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1B246" w14:textId="005D89B1" w:rsidR="002B3376" w:rsidRPr="00A10663" w:rsidRDefault="000C4AB1" w:rsidP="00BD6C7D">
      <w:pPr>
        <w:spacing w:after="0" w:line="259" w:lineRule="auto"/>
        <w:jc w:val="left"/>
        <w:rPr>
          <w:b/>
          <w:sz w:val="28"/>
          <w:lang w:val="nl-NL"/>
        </w:rPr>
      </w:pPr>
      <w:r w:rsidRPr="00A10663">
        <w:rPr>
          <w:b/>
          <w:sz w:val="28"/>
          <w:lang w:val="nl-NL"/>
        </w:rPr>
        <w:t>Techni</w:t>
      </w:r>
      <w:r w:rsidR="00DE5C1C" w:rsidRPr="00A10663">
        <w:rPr>
          <w:b/>
          <w:sz w:val="28"/>
          <w:lang w:val="nl-NL"/>
        </w:rPr>
        <w:t>s</w:t>
      </w:r>
      <w:r w:rsidRPr="00A10663">
        <w:rPr>
          <w:b/>
          <w:sz w:val="28"/>
          <w:lang w:val="nl-NL"/>
        </w:rPr>
        <w:t>c</w:t>
      </w:r>
      <w:r w:rsidR="00DE5C1C" w:rsidRPr="00A10663">
        <w:rPr>
          <w:b/>
          <w:sz w:val="28"/>
          <w:lang w:val="nl-NL"/>
        </w:rPr>
        <w:t>he</w:t>
      </w:r>
      <w:r w:rsidRPr="00A10663">
        <w:rPr>
          <w:b/>
          <w:sz w:val="28"/>
          <w:lang w:val="nl-NL"/>
        </w:rPr>
        <w:t xml:space="preserve"> specificati</w:t>
      </w:r>
      <w:r w:rsidR="00DE5C1C" w:rsidRPr="00A10663">
        <w:rPr>
          <w:b/>
          <w:sz w:val="28"/>
          <w:lang w:val="nl-NL"/>
        </w:rPr>
        <w:t>e</w:t>
      </w:r>
      <w:r w:rsidRPr="00A10663">
        <w:rPr>
          <w:b/>
          <w:sz w:val="28"/>
          <w:lang w:val="nl-NL"/>
        </w:rPr>
        <w:t xml:space="preserve"> </w:t>
      </w:r>
      <w:r w:rsidR="00DE5C1C" w:rsidRPr="00A10663">
        <w:rPr>
          <w:b/>
          <w:sz w:val="28"/>
          <w:lang w:val="nl-NL"/>
        </w:rPr>
        <w:t>van de</w:t>
      </w:r>
      <w:r w:rsidRPr="00A10663">
        <w:rPr>
          <w:b/>
          <w:sz w:val="28"/>
          <w:lang w:val="nl-NL"/>
        </w:rPr>
        <w:t xml:space="preserve"> </w:t>
      </w:r>
      <w:proofErr w:type="gramStart"/>
      <w:r w:rsidR="00AD5571" w:rsidRPr="00A10663">
        <w:rPr>
          <w:b/>
          <w:sz w:val="28"/>
          <w:lang w:val="nl-NL"/>
        </w:rPr>
        <w:t xml:space="preserve">DNB </w:t>
      </w:r>
      <w:r w:rsidR="00223413" w:rsidRPr="00A10663">
        <w:rPr>
          <w:b/>
          <w:sz w:val="28"/>
          <w:lang w:val="nl-NL"/>
        </w:rPr>
        <w:t>impact</w:t>
      </w:r>
      <w:proofErr w:type="gramEnd"/>
      <w:r w:rsidR="00223413" w:rsidRPr="00A10663">
        <w:rPr>
          <w:b/>
          <w:sz w:val="28"/>
          <w:lang w:val="nl-NL"/>
        </w:rPr>
        <w:t xml:space="preserve"> analys</w:t>
      </w:r>
      <w:r w:rsidR="00DE5C1C" w:rsidRPr="00A10663">
        <w:rPr>
          <w:b/>
          <w:sz w:val="28"/>
          <w:lang w:val="nl-NL"/>
        </w:rPr>
        <w:t>e</w:t>
      </w:r>
      <w:r w:rsidR="00223413" w:rsidRPr="00A10663">
        <w:rPr>
          <w:b/>
          <w:sz w:val="28"/>
          <w:lang w:val="nl-NL"/>
        </w:rPr>
        <w:t xml:space="preserve"> </w:t>
      </w:r>
      <w:r w:rsidR="003975A3" w:rsidRPr="00A10663">
        <w:rPr>
          <w:b/>
          <w:sz w:val="28"/>
          <w:lang w:val="nl-NL"/>
        </w:rPr>
        <w:t xml:space="preserve">van de </w:t>
      </w:r>
      <w:r w:rsidR="0053197C" w:rsidRPr="00A10663">
        <w:rPr>
          <w:b/>
          <w:sz w:val="28"/>
          <w:lang w:val="nl-NL"/>
        </w:rPr>
        <w:t>Amend</w:t>
      </w:r>
      <w:r w:rsidR="003975A3" w:rsidRPr="00A10663">
        <w:rPr>
          <w:b/>
          <w:sz w:val="28"/>
          <w:lang w:val="nl-NL"/>
        </w:rPr>
        <w:t>erende Richtlijn</w:t>
      </w:r>
      <w:r w:rsidR="00DE5C1C" w:rsidRPr="00A10663">
        <w:rPr>
          <w:b/>
          <w:sz w:val="28"/>
          <w:lang w:val="nl-NL"/>
        </w:rPr>
        <w:t xml:space="preserve"> </w:t>
      </w:r>
      <w:proofErr w:type="spellStart"/>
      <w:r w:rsidR="00223413" w:rsidRPr="00A10663">
        <w:rPr>
          <w:b/>
          <w:sz w:val="28"/>
          <w:lang w:val="nl-NL"/>
        </w:rPr>
        <w:t>Solvency</w:t>
      </w:r>
      <w:proofErr w:type="spellEnd"/>
      <w:r w:rsidR="00223413" w:rsidRPr="00A10663">
        <w:rPr>
          <w:b/>
          <w:sz w:val="28"/>
          <w:lang w:val="nl-NL"/>
        </w:rPr>
        <w:t xml:space="preserve"> II</w:t>
      </w:r>
      <w:r w:rsidRPr="00A10663">
        <w:rPr>
          <w:b/>
          <w:sz w:val="28"/>
          <w:lang w:val="nl-NL"/>
        </w:rPr>
        <w:t xml:space="preserve"> </w:t>
      </w:r>
      <w:r w:rsidR="00F8217E">
        <w:rPr>
          <w:b/>
          <w:sz w:val="28"/>
          <w:lang w:val="nl-NL"/>
        </w:rPr>
        <w:t>YE 2025</w:t>
      </w:r>
    </w:p>
    <w:p w14:paraId="7BD5E7DC" w14:textId="77777777" w:rsidR="00F80914" w:rsidRPr="00A10663" w:rsidRDefault="00F80914" w:rsidP="00BD6C7D">
      <w:pPr>
        <w:spacing w:after="0" w:line="259" w:lineRule="auto"/>
        <w:jc w:val="left"/>
        <w:rPr>
          <w:b/>
          <w:sz w:val="28"/>
          <w:lang w:val="nl-NL"/>
        </w:rPr>
      </w:pPr>
    </w:p>
    <w:p w14:paraId="7FCC0557" w14:textId="77777777" w:rsidR="00D42A53" w:rsidRPr="00A10663" w:rsidRDefault="00D42A53" w:rsidP="00D42A53">
      <w:pPr>
        <w:spacing w:line="240" w:lineRule="auto"/>
        <w:rPr>
          <w:lang w:val="nl-NL"/>
        </w:rPr>
      </w:pPr>
    </w:p>
    <w:p w14:paraId="5E7C40AB" w14:textId="4B1E4B58" w:rsidR="00E02859" w:rsidRPr="00A10663" w:rsidRDefault="00E02859" w:rsidP="00E02859">
      <w:pPr>
        <w:spacing w:line="240" w:lineRule="auto"/>
        <w:rPr>
          <w:rFonts w:eastAsia="Calibri" w:cs="Arial"/>
          <w:bCs/>
          <w:color w:val="auto"/>
          <w:kern w:val="0"/>
          <w:sz w:val="17"/>
          <w:szCs w:val="22"/>
          <w:lang w:val="nl-NL" w:eastAsia="en-US"/>
          <w14:ligatures w14:val="none"/>
        </w:rPr>
      </w:pPr>
    </w:p>
    <w:p w14:paraId="7F9C6EA1" w14:textId="77777777" w:rsidR="00AF2413" w:rsidRPr="00A10663" w:rsidRDefault="00AF2413">
      <w:pPr>
        <w:pStyle w:val="TOCHeading"/>
        <w:rPr>
          <w:rFonts w:ascii="Verdana" w:hAnsi="Verdana"/>
          <w:color w:val="auto"/>
        </w:rPr>
      </w:pPr>
      <w:r w:rsidRPr="00A10663">
        <w:rPr>
          <w:rFonts w:ascii="Verdana" w:hAnsi="Verdana"/>
          <w:color w:val="auto"/>
        </w:rPr>
        <w:t>Contents</w:t>
      </w:r>
    </w:p>
    <w:p w14:paraId="5D4B6D77" w14:textId="68F088F1" w:rsidR="003063B1" w:rsidRDefault="00AF2413">
      <w:pPr>
        <w:pStyle w:val="TOC1"/>
        <w:rPr>
          <w:rFonts w:asciiTheme="minorHAnsi" w:eastAsiaTheme="minorEastAsia" w:hAnsiTheme="minorHAnsi" w:cstheme="minorBidi"/>
          <w:color w:val="auto"/>
          <w:sz w:val="24"/>
        </w:rPr>
      </w:pPr>
      <w:r w:rsidRPr="00A10663">
        <w:fldChar w:fldCharType="begin"/>
      </w:r>
      <w:r w:rsidRPr="00A10663">
        <w:instrText xml:space="preserve"> TOC \o "1-3" \h \z \u </w:instrText>
      </w:r>
      <w:r w:rsidRPr="00A10663">
        <w:fldChar w:fldCharType="separate"/>
      </w:r>
      <w:hyperlink w:anchor="_Toc216371793" w:history="1">
        <w:r w:rsidR="003063B1" w:rsidRPr="00AB7B9C">
          <w:rPr>
            <w:rStyle w:val="Hyperlink"/>
            <w:noProof/>
            <w:lang w:val="nl-NL"/>
          </w:rPr>
          <w:t>1.</w:t>
        </w:r>
        <w:r w:rsidR="003063B1" w:rsidRPr="00AB7B9C">
          <w:rPr>
            <w:rStyle w:val="Hyperlink"/>
            <w:rFonts w:eastAsia="Arial" w:cs="Arial"/>
            <w:noProof/>
            <w:lang w:val="nl-NL"/>
          </w:rPr>
          <w:t xml:space="preserve"> </w:t>
        </w:r>
        <w:r w:rsidR="003063B1" w:rsidRPr="00AB7B9C">
          <w:rPr>
            <w:rStyle w:val="Hyperlink"/>
            <w:noProof/>
            <w:lang w:val="nl-NL"/>
          </w:rPr>
          <w:t>Introductie</w:t>
        </w:r>
        <w:r w:rsidR="003063B1">
          <w:rPr>
            <w:noProof/>
            <w:webHidden/>
          </w:rPr>
          <w:tab/>
        </w:r>
        <w:r w:rsidR="003063B1">
          <w:rPr>
            <w:noProof/>
            <w:webHidden/>
          </w:rPr>
          <w:fldChar w:fldCharType="begin"/>
        </w:r>
        <w:r w:rsidR="003063B1">
          <w:rPr>
            <w:noProof/>
            <w:webHidden/>
          </w:rPr>
          <w:instrText xml:space="preserve"> PAGEREF _Toc216371793 \h </w:instrText>
        </w:r>
        <w:r w:rsidR="003063B1">
          <w:rPr>
            <w:noProof/>
            <w:webHidden/>
          </w:rPr>
        </w:r>
        <w:r w:rsidR="003063B1">
          <w:rPr>
            <w:noProof/>
            <w:webHidden/>
          </w:rPr>
          <w:fldChar w:fldCharType="separate"/>
        </w:r>
        <w:r w:rsidR="003063B1">
          <w:rPr>
            <w:noProof/>
            <w:webHidden/>
          </w:rPr>
          <w:t>1</w:t>
        </w:r>
        <w:r w:rsidR="003063B1">
          <w:rPr>
            <w:noProof/>
            <w:webHidden/>
          </w:rPr>
          <w:fldChar w:fldCharType="end"/>
        </w:r>
      </w:hyperlink>
    </w:p>
    <w:p w14:paraId="31B34646" w14:textId="3267CA47" w:rsidR="003063B1" w:rsidRDefault="003063B1">
      <w:pPr>
        <w:pStyle w:val="TOC1"/>
        <w:rPr>
          <w:rFonts w:asciiTheme="minorHAnsi" w:eastAsiaTheme="minorEastAsia" w:hAnsiTheme="minorHAnsi" w:cstheme="minorBidi"/>
          <w:color w:val="auto"/>
          <w:sz w:val="24"/>
        </w:rPr>
      </w:pPr>
      <w:hyperlink w:anchor="_Toc216371794" w:history="1">
        <w:r w:rsidRPr="00AB7B9C">
          <w:rPr>
            <w:rStyle w:val="Hyperlink"/>
            <w:noProof/>
          </w:rPr>
          <w:t>2.</w:t>
        </w:r>
        <w:r w:rsidRPr="00AB7B9C">
          <w:rPr>
            <w:rStyle w:val="Hyperlink"/>
            <w:rFonts w:eastAsia="Arial" w:cs="Arial"/>
            <w:noProof/>
          </w:rPr>
          <w:t xml:space="preserve"> </w:t>
        </w:r>
        <w:r w:rsidRPr="00AB7B9C">
          <w:rPr>
            <w:rStyle w:val="Hyperlink"/>
            <w:noProof/>
          </w:rPr>
          <w:t>General approach to the information request</w:t>
        </w:r>
        <w:r>
          <w:rPr>
            <w:noProof/>
            <w:webHidden/>
          </w:rPr>
          <w:tab/>
        </w:r>
        <w:r>
          <w:rPr>
            <w:noProof/>
            <w:webHidden/>
          </w:rPr>
          <w:fldChar w:fldCharType="begin"/>
        </w:r>
        <w:r>
          <w:rPr>
            <w:noProof/>
            <w:webHidden/>
          </w:rPr>
          <w:instrText xml:space="preserve"> PAGEREF _Toc216371794 \h </w:instrText>
        </w:r>
        <w:r>
          <w:rPr>
            <w:noProof/>
            <w:webHidden/>
          </w:rPr>
        </w:r>
        <w:r>
          <w:rPr>
            <w:noProof/>
            <w:webHidden/>
          </w:rPr>
          <w:fldChar w:fldCharType="separate"/>
        </w:r>
        <w:r>
          <w:rPr>
            <w:noProof/>
            <w:webHidden/>
          </w:rPr>
          <w:t>3</w:t>
        </w:r>
        <w:r>
          <w:rPr>
            <w:noProof/>
            <w:webHidden/>
          </w:rPr>
          <w:fldChar w:fldCharType="end"/>
        </w:r>
      </w:hyperlink>
    </w:p>
    <w:p w14:paraId="459BAF51" w14:textId="557142D6" w:rsidR="003063B1" w:rsidRDefault="003063B1">
      <w:pPr>
        <w:pStyle w:val="TOC1"/>
        <w:rPr>
          <w:rFonts w:asciiTheme="minorHAnsi" w:eastAsiaTheme="minorEastAsia" w:hAnsiTheme="minorHAnsi" w:cstheme="minorBidi"/>
          <w:color w:val="auto"/>
          <w:sz w:val="24"/>
        </w:rPr>
      </w:pPr>
      <w:hyperlink w:anchor="_Toc216371795" w:history="1">
        <w:r w:rsidRPr="00AB7B9C">
          <w:rPr>
            <w:rStyle w:val="Hyperlink"/>
            <w:noProof/>
          </w:rPr>
          <w:t>3. Technical specification of the new regime – solo level</w:t>
        </w:r>
        <w:r>
          <w:rPr>
            <w:noProof/>
            <w:webHidden/>
          </w:rPr>
          <w:tab/>
        </w:r>
        <w:r>
          <w:rPr>
            <w:noProof/>
            <w:webHidden/>
          </w:rPr>
          <w:fldChar w:fldCharType="begin"/>
        </w:r>
        <w:r>
          <w:rPr>
            <w:noProof/>
            <w:webHidden/>
          </w:rPr>
          <w:instrText xml:space="preserve"> PAGEREF _Toc216371795 \h </w:instrText>
        </w:r>
        <w:r>
          <w:rPr>
            <w:noProof/>
            <w:webHidden/>
          </w:rPr>
        </w:r>
        <w:r>
          <w:rPr>
            <w:noProof/>
            <w:webHidden/>
          </w:rPr>
          <w:fldChar w:fldCharType="separate"/>
        </w:r>
        <w:r>
          <w:rPr>
            <w:noProof/>
            <w:webHidden/>
          </w:rPr>
          <w:t>5</w:t>
        </w:r>
        <w:r>
          <w:rPr>
            <w:noProof/>
            <w:webHidden/>
          </w:rPr>
          <w:fldChar w:fldCharType="end"/>
        </w:r>
      </w:hyperlink>
    </w:p>
    <w:p w14:paraId="00A17FA3" w14:textId="1AB1EC20" w:rsidR="003063B1" w:rsidRDefault="003063B1">
      <w:pPr>
        <w:pStyle w:val="TOC3"/>
        <w:tabs>
          <w:tab w:val="right" w:leader="dot" w:pos="9842"/>
        </w:tabs>
        <w:rPr>
          <w:rFonts w:asciiTheme="minorHAnsi" w:eastAsiaTheme="minorEastAsia" w:hAnsiTheme="minorHAnsi" w:cstheme="minorBidi"/>
          <w:color w:val="auto"/>
          <w:sz w:val="24"/>
        </w:rPr>
      </w:pPr>
      <w:hyperlink w:anchor="_Toc216371796" w:history="1">
        <w:r w:rsidRPr="00AB7B9C">
          <w:rPr>
            <w:rStyle w:val="Hyperlink"/>
            <w:noProof/>
          </w:rPr>
          <w:t>3.1.</w:t>
        </w:r>
        <w:r w:rsidRPr="00AB7B9C">
          <w:rPr>
            <w:rStyle w:val="Hyperlink"/>
            <w:rFonts w:eastAsia="Arial" w:cs="Arial"/>
            <w:noProof/>
          </w:rPr>
          <w:t xml:space="preserve"> </w:t>
        </w:r>
        <w:r w:rsidRPr="00AB7B9C">
          <w:rPr>
            <w:rStyle w:val="Hyperlink"/>
            <w:noProof/>
          </w:rPr>
          <w:t>Risk-free interest rate term structures</w:t>
        </w:r>
        <w:r>
          <w:rPr>
            <w:noProof/>
            <w:webHidden/>
          </w:rPr>
          <w:tab/>
        </w:r>
        <w:r>
          <w:rPr>
            <w:noProof/>
            <w:webHidden/>
          </w:rPr>
          <w:fldChar w:fldCharType="begin"/>
        </w:r>
        <w:r>
          <w:rPr>
            <w:noProof/>
            <w:webHidden/>
          </w:rPr>
          <w:instrText xml:space="preserve"> PAGEREF _Toc216371796 \h </w:instrText>
        </w:r>
        <w:r>
          <w:rPr>
            <w:noProof/>
            <w:webHidden/>
          </w:rPr>
        </w:r>
        <w:r>
          <w:rPr>
            <w:noProof/>
            <w:webHidden/>
          </w:rPr>
          <w:fldChar w:fldCharType="separate"/>
        </w:r>
        <w:r>
          <w:rPr>
            <w:noProof/>
            <w:webHidden/>
          </w:rPr>
          <w:t>5</w:t>
        </w:r>
        <w:r>
          <w:rPr>
            <w:noProof/>
            <w:webHidden/>
          </w:rPr>
          <w:fldChar w:fldCharType="end"/>
        </w:r>
      </w:hyperlink>
    </w:p>
    <w:p w14:paraId="4EAA2F16" w14:textId="714D826C" w:rsidR="003063B1" w:rsidRDefault="003063B1">
      <w:pPr>
        <w:pStyle w:val="TOC3"/>
        <w:tabs>
          <w:tab w:val="right" w:leader="dot" w:pos="9842"/>
        </w:tabs>
        <w:rPr>
          <w:rFonts w:asciiTheme="minorHAnsi" w:eastAsiaTheme="minorEastAsia" w:hAnsiTheme="minorHAnsi" w:cstheme="minorBidi"/>
          <w:color w:val="auto"/>
          <w:sz w:val="24"/>
        </w:rPr>
      </w:pPr>
      <w:hyperlink w:anchor="_Toc216371797" w:history="1">
        <w:r w:rsidRPr="00AB7B9C">
          <w:rPr>
            <w:rStyle w:val="Hyperlink"/>
            <w:noProof/>
          </w:rPr>
          <w:t>3.2.</w:t>
        </w:r>
        <w:r w:rsidRPr="00AB7B9C">
          <w:rPr>
            <w:rStyle w:val="Hyperlink"/>
            <w:rFonts w:eastAsia="Arial" w:cs="Arial"/>
            <w:noProof/>
          </w:rPr>
          <w:t xml:space="preserve"> </w:t>
        </w:r>
        <w:r w:rsidRPr="00AB7B9C">
          <w:rPr>
            <w:rStyle w:val="Hyperlink"/>
            <w:noProof/>
          </w:rPr>
          <w:t>Technical provisions</w:t>
        </w:r>
        <w:r>
          <w:rPr>
            <w:noProof/>
            <w:webHidden/>
          </w:rPr>
          <w:tab/>
        </w:r>
        <w:r>
          <w:rPr>
            <w:noProof/>
            <w:webHidden/>
          </w:rPr>
          <w:fldChar w:fldCharType="begin"/>
        </w:r>
        <w:r>
          <w:rPr>
            <w:noProof/>
            <w:webHidden/>
          </w:rPr>
          <w:instrText xml:space="preserve"> PAGEREF _Toc216371797 \h </w:instrText>
        </w:r>
        <w:r>
          <w:rPr>
            <w:noProof/>
            <w:webHidden/>
          </w:rPr>
        </w:r>
        <w:r>
          <w:rPr>
            <w:noProof/>
            <w:webHidden/>
          </w:rPr>
          <w:fldChar w:fldCharType="separate"/>
        </w:r>
        <w:r>
          <w:rPr>
            <w:noProof/>
            <w:webHidden/>
          </w:rPr>
          <w:t>10</w:t>
        </w:r>
        <w:r>
          <w:rPr>
            <w:noProof/>
            <w:webHidden/>
          </w:rPr>
          <w:fldChar w:fldCharType="end"/>
        </w:r>
      </w:hyperlink>
    </w:p>
    <w:p w14:paraId="71DD3289" w14:textId="72BB2B25" w:rsidR="003063B1" w:rsidRDefault="003063B1">
      <w:pPr>
        <w:pStyle w:val="TOC3"/>
        <w:tabs>
          <w:tab w:val="right" w:leader="dot" w:pos="9842"/>
        </w:tabs>
        <w:rPr>
          <w:rFonts w:asciiTheme="minorHAnsi" w:eastAsiaTheme="minorEastAsia" w:hAnsiTheme="minorHAnsi" w:cstheme="minorBidi"/>
          <w:color w:val="auto"/>
          <w:sz w:val="24"/>
        </w:rPr>
      </w:pPr>
      <w:hyperlink w:anchor="_Toc216371798" w:history="1">
        <w:r w:rsidRPr="00AB7B9C">
          <w:rPr>
            <w:rStyle w:val="Hyperlink"/>
            <w:noProof/>
          </w:rPr>
          <w:t>3.3.</w:t>
        </w:r>
        <w:r w:rsidRPr="00AB7B9C">
          <w:rPr>
            <w:rStyle w:val="Hyperlink"/>
            <w:rFonts w:eastAsia="Arial" w:cs="Arial"/>
            <w:noProof/>
          </w:rPr>
          <w:t xml:space="preserve"> Own funds</w:t>
        </w:r>
        <w:r>
          <w:rPr>
            <w:noProof/>
            <w:webHidden/>
          </w:rPr>
          <w:tab/>
        </w:r>
        <w:r>
          <w:rPr>
            <w:noProof/>
            <w:webHidden/>
          </w:rPr>
          <w:fldChar w:fldCharType="begin"/>
        </w:r>
        <w:r>
          <w:rPr>
            <w:noProof/>
            <w:webHidden/>
          </w:rPr>
          <w:instrText xml:space="preserve"> PAGEREF _Toc216371798 \h </w:instrText>
        </w:r>
        <w:r>
          <w:rPr>
            <w:noProof/>
            <w:webHidden/>
          </w:rPr>
        </w:r>
        <w:r>
          <w:rPr>
            <w:noProof/>
            <w:webHidden/>
          </w:rPr>
          <w:fldChar w:fldCharType="separate"/>
        </w:r>
        <w:r>
          <w:rPr>
            <w:noProof/>
            <w:webHidden/>
          </w:rPr>
          <w:t>11</w:t>
        </w:r>
        <w:r>
          <w:rPr>
            <w:noProof/>
            <w:webHidden/>
          </w:rPr>
          <w:fldChar w:fldCharType="end"/>
        </w:r>
      </w:hyperlink>
    </w:p>
    <w:p w14:paraId="4DE8AB61" w14:textId="07385026" w:rsidR="003063B1" w:rsidRDefault="003063B1">
      <w:pPr>
        <w:pStyle w:val="TOC3"/>
        <w:tabs>
          <w:tab w:val="right" w:leader="dot" w:pos="9842"/>
        </w:tabs>
        <w:rPr>
          <w:rFonts w:asciiTheme="minorHAnsi" w:eastAsiaTheme="minorEastAsia" w:hAnsiTheme="minorHAnsi" w:cstheme="minorBidi"/>
          <w:color w:val="auto"/>
          <w:sz w:val="24"/>
        </w:rPr>
      </w:pPr>
      <w:hyperlink w:anchor="_Toc216371799" w:history="1">
        <w:r w:rsidRPr="00AB7B9C">
          <w:rPr>
            <w:rStyle w:val="Hyperlink"/>
            <w:noProof/>
          </w:rPr>
          <w:t>3.4.</w:t>
        </w:r>
        <w:r w:rsidRPr="00AB7B9C">
          <w:rPr>
            <w:rStyle w:val="Hyperlink"/>
            <w:rFonts w:eastAsia="Arial" w:cs="Arial"/>
            <w:noProof/>
          </w:rPr>
          <w:t xml:space="preserve"> </w:t>
        </w:r>
        <w:r w:rsidRPr="00AB7B9C">
          <w:rPr>
            <w:rStyle w:val="Hyperlink"/>
            <w:noProof/>
          </w:rPr>
          <w:t>Solvency Capital Requirement</w:t>
        </w:r>
        <w:r>
          <w:rPr>
            <w:noProof/>
            <w:webHidden/>
          </w:rPr>
          <w:tab/>
        </w:r>
        <w:r>
          <w:rPr>
            <w:noProof/>
            <w:webHidden/>
          </w:rPr>
          <w:fldChar w:fldCharType="begin"/>
        </w:r>
        <w:r>
          <w:rPr>
            <w:noProof/>
            <w:webHidden/>
          </w:rPr>
          <w:instrText xml:space="preserve"> PAGEREF _Toc216371799 \h </w:instrText>
        </w:r>
        <w:r>
          <w:rPr>
            <w:noProof/>
            <w:webHidden/>
          </w:rPr>
        </w:r>
        <w:r>
          <w:rPr>
            <w:noProof/>
            <w:webHidden/>
          </w:rPr>
          <w:fldChar w:fldCharType="separate"/>
        </w:r>
        <w:r>
          <w:rPr>
            <w:noProof/>
            <w:webHidden/>
          </w:rPr>
          <w:t>12</w:t>
        </w:r>
        <w:r>
          <w:rPr>
            <w:noProof/>
            <w:webHidden/>
          </w:rPr>
          <w:fldChar w:fldCharType="end"/>
        </w:r>
      </w:hyperlink>
    </w:p>
    <w:p w14:paraId="72037A95" w14:textId="182552B0" w:rsidR="003063B1" w:rsidRDefault="003063B1">
      <w:pPr>
        <w:pStyle w:val="TOC3"/>
        <w:tabs>
          <w:tab w:val="right" w:leader="dot" w:pos="9842"/>
        </w:tabs>
        <w:rPr>
          <w:rFonts w:asciiTheme="minorHAnsi" w:eastAsiaTheme="minorEastAsia" w:hAnsiTheme="minorHAnsi" w:cstheme="minorBidi"/>
          <w:color w:val="auto"/>
          <w:sz w:val="24"/>
        </w:rPr>
      </w:pPr>
      <w:hyperlink w:anchor="_Toc216371800" w:history="1">
        <w:r w:rsidRPr="00AB7B9C">
          <w:rPr>
            <w:rStyle w:val="Hyperlink"/>
            <w:noProof/>
          </w:rPr>
          <w:t>3.5.</w:t>
        </w:r>
        <w:r w:rsidRPr="00AB7B9C">
          <w:rPr>
            <w:rStyle w:val="Hyperlink"/>
            <w:rFonts w:eastAsia="Arial" w:cs="Arial"/>
            <w:noProof/>
          </w:rPr>
          <w:t xml:space="preserve"> </w:t>
        </w:r>
        <w:r w:rsidRPr="00AB7B9C">
          <w:rPr>
            <w:rStyle w:val="Hyperlink"/>
            <w:noProof/>
          </w:rPr>
          <w:t>Minimum Capital Requirement (optional)</w:t>
        </w:r>
        <w:r>
          <w:rPr>
            <w:noProof/>
            <w:webHidden/>
          </w:rPr>
          <w:tab/>
        </w:r>
        <w:r>
          <w:rPr>
            <w:noProof/>
            <w:webHidden/>
          </w:rPr>
          <w:fldChar w:fldCharType="begin"/>
        </w:r>
        <w:r>
          <w:rPr>
            <w:noProof/>
            <w:webHidden/>
          </w:rPr>
          <w:instrText xml:space="preserve"> PAGEREF _Toc216371800 \h </w:instrText>
        </w:r>
        <w:r>
          <w:rPr>
            <w:noProof/>
            <w:webHidden/>
          </w:rPr>
        </w:r>
        <w:r>
          <w:rPr>
            <w:noProof/>
            <w:webHidden/>
          </w:rPr>
          <w:fldChar w:fldCharType="separate"/>
        </w:r>
        <w:r>
          <w:rPr>
            <w:noProof/>
            <w:webHidden/>
          </w:rPr>
          <w:t>23</w:t>
        </w:r>
        <w:r>
          <w:rPr>
            <w:noProof/>
            <w:webHidden/>
          </w:rPr>
          <w:fldChar w:fldCharType="end"/>
        </w:r>
      </w:hyperlink>
    </w:p>
    <w:p w14:paraId="0A8297E0" w14:textId="76C9D3BC" w:rsidR="003063B1" w:rsidRDefault="003063B1">
      <w:pPr>
        <w:pStyle w:val="TOC1"/>
        <w:rPr>
          <w:rFonts w:asciiTheme="minorHAnsi" w:eastAsiaTheme="minorEastAsia" w:hAnsiTheme="minorHAnsi" w:cstheme="minorBidi"/>
          <w:color w:val="auto"/>
          <w:sz w:val="24"/>
        </w:rPr>
      </w:pPr>
      <w:hyperlink w:anchor="_Toc216371801" w:history="1">
        <w:r w:rsidRPr="00AB7B9C">
          <w:rPr>
            <w:rStyle w:val="Hyperlink"/>
            <w:noProof/>
          </w:rPr>
          <w:t>4. Technical specification of the new regime – group level</w:t>
        </w:r>
        <w:r>
          <w:rPr>
            <w:noProof/>
            <w:webHidden/>
          </w:rPr>
          <w:tab/>
        </w:r>
        <w:r>
          <w:rPr>
            <w:noProof/>
            <w:webHidden/>
          </w:rPr>
          <w:fldChar w:fldCharType="begin"/>
        </w:r>
        <w:r>
          <w:rPr>
            <w:noProof/>
            <w:webHidden/>
          </w:rPr>
          <w:instrText xml:space="preserve"> PAGEREF _Toc216371801 \h </w:instrText>
        </w:r>
        <w:r>
          <w:rPr>
            <w:noProof/>
            <w:webHidden/>
          </w:rPr>
        </w:r>
        <w:r>
          <w:rPr>
            <w:noProof/>
            <w:webHidden/>
          </w:rPr>
          <w:fldChar w:fldCharType="separate"/>
        </w:r>
        <w:r>
          <w:rPr>
            <w:noProof/>
            <w:webHidden/>
          </w:rPr>
          <w:t>24</w:t>
        </w:r>
        <w:r>
          <w:rPr>
            <w:noProof/>
            <w:webHidden/>
          </w:rPr>
          <w:fldChar w:fldCharType="end"/>
        </w:r>
      </w:hyperlink>
    </w:p>
    <w:p w14:paraId="4F0915A9" w14:textId="48B51D6B" w:rsidR="003063B1" w:rsidRDefault="003063B1">
      <w:pPr>
        <w:pStyle w:val="TOC3"/>
        <w:tabs>
          <w:tab w:val="right" w:leader="dot" w:pos="9842"/>
        </w:tabs>
        <w:rPr>
          <w:rFonts w:asciiTheme="minorHAnsi" w:eastAsiaTheme="minorEastAsia" w:hAnsiTheme="minorHAnsi" w:cstheme="minorBidi"/>
          <w:color w:val="auto"/>
          <w:sz w:val="24"/>
        </w:rPr>
      </w:pPr>
      <w:hyperlink w:anchor="_Toc216371802" w:history="1">
        <w:r w:rsidRPr="00AB7B9C">
          <w:rPr>
            <w:rStyle w:val="Hyperlink"/>
            <w:noProof/>
          </w:rPr>
          <w:t>4.1</w:t>
        </w:r>
        <w:r>
          <w:rPr>
            <w:rFonts w:asciiTheme="minorHAnsi" w:eastAsiaTheme="minorEastAsia" w:hAnsiTheme="minorHAnsi" w:cstheme="minorBidi"/>
            <w:color w:val="auto"/>
            <w:sz w:val="24"/>
          </w:rPr>
          <w:tab/>
        </w:r>
        <w:r w:rsidRPr="00AB7B9C">
          <w:rPr>
            <w:rStyle w:val="Hyperlink"/>
            <w:noProof/>
          </w:rPr>
          <w:t>Technical provisions</w:t>
        </w:r>
        <w:r>
          <w:rPr>
            <w:noProof/>
            <w:webHidden/>
          </w:rPr>
          <w:tab/>
        </w:r>
        <w:r>
          <w:rPr>
            <w:noProof/>
            <w:webHidden/>
          </w:rPr>
          <w:fldChar w:fldCharType="begin"/>
        </w:r>
        <w:r>
          <w:rPr>
            <w:noProof/>
            <w:webHidden/>
          </w:rPr>
          <w:instrText xml:space="preserve"> PAGEREF _Toc216371802 \h </w:instrText>
        </w:r>
        <w:r>
          <w:rPr>
            <w:noProof/>
            <w:webHidden/>
          </w:rPr>
        </w:r>
        <w:r>
          <w:rPr>
            <w:noProof/>
            <w:webHidden/>
          </w:rPr>
          <w:fldChar w:fldCharType="separate"/>
        </w:r>
        <w:r>
          <w:rPr>
            <w:noProof/>
            <w:webHidden/>
          </w:rPr>
          <w:t>25</w:t>
        </w:r>
        <w:r>
          <w:rPr>
            <w:noProof/>
            <w:webHidden/>
          </w:rPr>
          <w:fldChar w:fldCharType="end"/>
        </w:r>
      </w:hyperlink>
    </w:p>
    <w:p w14:paraId="2A90D175" w14:textId="2DD79667" w:rsidR="003063B1" w:rsidRDefault="003063B1">
      <w:pPr>
        <w:pStyle w:val="TOC3"/>
        <w:tabs>
          <w:tab w:val="right" w:leader="dot" w:pos="9842"/>
        </w:tabs>
        <w:rPr>
          <w:rFonts w:asciiTheme="minorHAnsi" w:eastAsiaTheme="minorEastAsia" w:hAnsiTheme="minorHAnsi" w:cstheme="minorBidi"/>
          <w:color w:val="auto"/>
          <w:sz w:val="24"/>
        </w:rPr>
      </w:pPr>
      <w:hyperlink w:anchor="_Toc216371803" w:history="1">
        <w:r w:rsidRPr="00AB7B9C">
          <w:rPr>
            <w:rStyle w:val="Hyperlink"/>
            <w:noProof/>
          </w:rPr>
          <w:t>4.2</w:t>
        </w:r>
        <w:r>
          <w:rPr>
            <w:rFonts w:asciiTheme="minorHAnsi" w:eastAsiaTheme="minorEastAsia" w:hAnsiTheme="minorHAnsi" w:cstheme="minorBidi"/>
            <w:color w:val="auto"/>
            <w:sz w:val="24"/>
          </w:rPr>
          <w:tab/>
        </w:r>
        <w:r w:rsidRPr="00AB7B9C">
          <w:rPr>
            <w:rStyle w:val="Hyperlink"/>
            <w:noProof/>
          </w:rPr>
          <w:t>Own funds</w:t>
        </w:r>
        <w:r>
          <w:rPr>
            <w:noProof/>
            <w:webHidden/>
          </w:rPr>
          <w:tab/>
        </w:r>
        <w:r>
          <w:rPr>
            <w:noProof/>
            <w:webHidden/>
          </w:rPr>
          <w:fldChar w:fldCharType="begin"/>
        </w:r>
        <w:r>
          <w:rPr>
            <w:noProof/>
            <w:webHidden/>
          </w:rPr>
          <w:instrText xml:space="preserve"> PAGEREF _Toc216371803 \h </w:instrText>
        </w:r>
        <w:r>
          <w:rPr>
            <w:noProof/>
            <w:webHidden/>
          </w:rPr>
        </w:r>
        <w:r>
          <w:rPr>
            <w:noProof/>
            <w:webHidden/>
          </w:rPr>
          <w:fldChar w:fldCharType="separate"/>
        </w:r>
        <w:r>
          <w:rPr>
            <w:noProof/>
            <w:webHidden/>
          </w:rPr>
          <w:t>26</w:t>
        </w:r>
        <w:r>
          <w:rPr>
            <w:noProof/>
            <w:webHidden/>
          </w:rPr>
          <w:fldChar w:fldCharType="end"/>
        </w:r>
      </w:hyperlink>
    </w:p>
    <w:p w14:paraId="10C03FE9" w14:textId="374A76C4" w:rsidR="003063B1" w:rsidRDefault="003063B1">
      <w:pPr>
        <w:pStyle w:val="TOC3"/>
        <w:tabs>
          <w:tab w:val="right" w:leader="dot" w:pos="9842"/>
        </w:tabs>
        <w:rPr>
          <w:rFonts w:asciiTheme="minorHAnsi" w:eastAsiaTheme="minorEastAsia" w:hAnsiTheme="minorHAnsi" w:cstheme="minorBidi"/>
          <w:color w:val="auto"/>
          <w:sz w:val="24"/>
        </w:rPr>
      </w:pPr>
      <w:hyperlink w:anchor="_Toc216371804" w:history="1">
        <w:r w:rsidRPr="00AB7B9C">
          <w:rPr>
            <w:rStyle w:val="Hyperlink"/>
            <w:noProof/>
          </w:rPr>
          <w:t>4.3</w:t>
        </w:r>
        <w:r>
          <w:rPr>
            <w:rFonts w:asciiTheme="minorHAnsi" w:eastAsiaTheme="minorEastAsia" w:hAnsiTheme="minorHAnsi" w:cstheme="minorBidi"/>
            <w:color w:val="auto"/>
            <w:sz w:val="24"/>
          </w:rPr>
          <w:tab/>
        </w:r>
        <w:r w:rsidRPr="00AB7B9C">
          <w:rPr>
            <w:rStyle w:val="Hyperlink"/>
            <w:noProof/>
          </w:rPr>
          <w:t>Consolidation methods</w:t>
        </w:r>
        <w:r>
          <w:rPr>
            <w:noProof/>
            <w:webHidden/>
          </w:rPr>
          <w:tab/>
        </w:r>
        <w:r>
          <w:rPr>
            <w:noProof/>
            <w:webHidden/>
          </w:rPr>
          <w:fldChar w:fldCharType="begin"/>
        </w:r>
        <w:r>
          <w:rPr>
            <w:noProof/>
            <w:webHidden/>
          </w:rPr>
          <w:instrText xml:space="preserve"> PAGEREF _Toc216371804 \h </w:instrText>
        </w:r>
        <w:r>
          <w:rPr>
            <w:noProof/>
            <w:webHidden/>
          </w:rPr>
        </w:r>
        <w:r>
          <w:rPr>
            <w:noProof/>
            <w:webHidden/>
          </w:rPr>
          <w:fldChar w:fldCharType="separate"/>
        </w:r>
        <w:r>
          <w:rPr>
            <w:noProof/>
            <w:webHidden/>
          </w:rPr>
          <w:t>28</w:t>
        </w:r>
        <w:r>
          <w:rPr>
            <w:noProof/>
            <w:webHidden/>
          </w:rPr>
          <w:fldChar w:fldCharType="end"/>
        </w:r>
      </w:hyperlink>
    </w:p>
    <w:p w14:paraId="3A608F48" w14:textId="26BE1D38" w:rsidR="003063B1" w:rsidRDefault="003063B1">
      <w:pPr>
        <w:pStyle w:val="TOC3"/>
        <w:tabs>
          <w:tab w:val="right" w:leader="dot" w:pos="9842"/>
        </w:tabs>
        <w:rPr>
          <w:rFonts w:asciiTheme="minorHAnsi" w:eastAsiaTheme="minorEastAsia" w:hAnsiTheme="minorHAnsi" w:cstheme="minorBidi"/>
          <w:color w:val="auto"/>
          <w:sz w:val="24"/>
        </w:rPr>
      </w:pPr>
      <w:hyperlink w:anchor="_Toc216371805" w:history="1">
        <w:r w:rsidRPr="00AB7B9C">
          <w:rPr>
            <w:rStyle w:val="Hyperlink"/>
            <w:noProof/>
          </w:rPr>
          <w:t>4.4</w:t>
        </w:r>
        <w:r>
          <w:rPr>
            <w:rFonts w:asciiTheme="minorHAnsi" w:eastAsiaTheme="minorEastAsia" w:hAnsiTheme="minorHAnsi" w:cstheme="minorBidi"/>
            <w:color w:val="auto"/>
            <w:sz w:val="24"/>
          </w:rPr>
          <w:tab/>
        </w:r>
        <w:r w:rsidRPr="00AB7B9C">
          <w:rPr>
            <w:rStyle w:val="Hyperlink"/>
            <w:noProof/>
          </w:rPr>
          <w:t>SCR</w:t>
        </w:r>
        <w:r>
          <w:rPr>
            <w:noProof/>
            <w:webHidden/>
          </w:rPr>
          <w:tab/>
        </w:r>
        <w:r>
          <w:rPr>
            <w:noProof/>
            <w:webHidden/>
          </w:rPr>
          <w:fldChar w:fldCharType="begin"/>
        </w:r>
        <w:r>
          <w:rPr>
            <w:noProof/>
            <w:webHidden/>
          </w:rPr>
          <w:instrText xml:space="preserve"> PAGEREF _Toc216371805 \h </w:instrText>
        </w:r>
        <w:r>
          <w:rPr>
            <w:noProof/>
            <w:webHidden/>
          </w:rPr>
        </w:r>
        <w:r>
          <w:rPr>
            <w:noProof/>
            <w:webHidden/>
          </w:rPr>
          <w:fldChar w:fldCharType="separate"/>
        </w:r>
        <w:r>
          <w:rPr>
            <w:noProof/>
            <w:webHidden/>
          </w:rPr>
          <w:t>29</w:t>
        </w:r>
        <w:r>
          <w:rPr>
            <w:noProof/>
            <w:webHidden/>
          </w:rPr>
          <w:fldChar w:fldCharType="end"/>
        </w:r>
      </w:hyperlink>
    </w:p>
    <w:p w14:paraId="2F4D0575" w14:textId="50FD5D1A" w:rsidR="00AF2413" w:rsidRPr="00A10663" w:rsidRDefault="00AF2413">
      <w:r w:rsidRPr="00A10663">
        <w:rPr>
          <w:b/>
          <w:bCs/>
          <w:noProof/>
        </w:rPr>
        <w:fldChar w:fldCharType="end"/>
      </w:r>
    </w:p>
    <w:p w14:paraId="65E5E174" w14:textId="77777777" w:rsidR="002B3376" w:rsidRPr="00A10663" w:rsidRDefault="000C4AB1" w:rsidP="00BD6C7D">
      <w:pPr>
        <w:spacing w:after="0" w:line="248" w:lineRule="auto"/>
        <w:ind w:left="0" w:right="6883" w:firstLine="0"/>
        <w:jc w:val="left"/>
        <w:rPr>
          <w:lang w:val="nl-NL"/>
        </w:rPr>
      </w:pPr>
      <w:r w:rsidRPr="00A10663">
        <w:rPr>
          <w:b/>
          <w:lang w:val="nl-NL"/>
        </w:rPr>
        <w:t xml:space="preserve"> </w:t>
      </w:r>
      <w:r w:rsidRPr="00A10663">
        <w:rPr>
          <w:b/>
          <w:sz w:val="26"/>
          <w:lang w:val="nl-NL"/>
        </w:rPr>
        <w:t xml:space="preserve"> </w:t>
      </w:r>
      <w:r w:rsidRPr="00A10663">
        <w:rPr>
          <w:b/>
          <w:sz w:val="26"/>
          <w:lang w:val="nl-NL"/>
        </w:rPr>
        <w:tab/>
        <w:t xml:space="preserve"> </w:t>
      </w:r>
    </w:p>
    <w:p w14:paraId="3F071142" w14:textId="6F690F49" w:rsidR="002B3376" w:rsidRPr="00A10663" w:rsidRDefault="000C4AB1" w:rsidP="00AE0E00">
      <w:pPr>
        <w:pStyle w:val="Heading1"/>
        <w:ind w:left="0"/>
        <w:rPr>
          <w:lang w:val="nl-NL"/>
        </w:rPr>
      </w:pPr>
      <w:bookmarkStart w:id="0" w:name="_Toc190205696"/>
      <w:bookmarkStart w:id="1" w:name="_Toc216371793"/>
      <w:r w:rsidRPr="00A10663">
        <w:rPr>
          <w:lang w:val="nl-NL"/>
        </w:rPr>
        <w:t>1.</w:t>
      </w:r>
      <w:r w:rsidRPr="00A10663">
        <w:rPr>
          <w:rFonts w:eastAsia="Arial" w:cs="Arial"/>
          <w:lang w:val="nl-NL"/>
        </w:rPr>
        <w:t xml:space="preserve"> </w:t>
      </w:r>
      <w:r w:rsidRPr="00A10663">
        <w:rPr>
          <w:lang w:val="nl-NL"/>
        </w:rPr>
        <w:t>Introducti</w:t>
      </w:r>
      <w:r w:rsidR="00EB7FB9" w:rsidRPr="00A10663">
        <w:rPr>
          <w:lang w:val="nl-NL"/>
        </w:rPr>
        <w:t>e</w:t>
      </w:r>
      <w:bookmarkEnd w:id="0"/>
      <w:bookmarkEnd w:id="1"/>
    </w:p>
    <w:p w14:paraId="26F26126" w14:textId="39BA7413" w:rsidR="009D78CF" w:rsidRPr="00A10663" w:rsidRDefault="009D78CF" w:rsidP="00BD6C7D">
      <w:pPr>
        <w:numPr>
          <w:ilvl w:val="0"/>
          <w:numId w:val="5"/>
        </w:numPr>
        <w:ind w:right="204" w:hanging="566"/>
        <w:rPr>
          <w:lang w:val="nl-NL"/>
        </w:rPr>
      </w:pPr>
      <w:r w:rsidRPr="00A10663">
        <w:rPr>
          <w:lang w:val="nl-NL"/>
        </w:rPr>
        <w:t xml:space="preserve">Deze uitvraag </w:t>
      </w:r>
      <w:r w:rsidR="009A7C6B" w:rsidRPr="00A10663">
        <w:rPr>
          <w:lang w:val="nl-NL"/>
        </w:rPr>
        <w:t xml:space="preserve">bestaat uit een kwantitatief en een kwalitatief deel. </w:t>
      </w:r>
      <w:r w:rsidR="001C3B8E" w:rsidRPr="00A10663">
        <w:rPr>
          <w:lang w:val="nl-NL"/>
        </w:rPr>
        <w:t xml:space="preserve">De uitvraag heeft tot doel </w:t>
      </w:r>
      <w:r w:rsidR="0004278E" w:rsidRPr="00A10663">
        <w:rPr>
          <w:lang w:val="nl-NL"/>
        </w:rPr>
        <w:t xml:space="preserve">verzekeraars voor te bereiden op de </w:t>
      </w:r>
      <w:r w:rsidR="00C47501" w:rsidRPr="00A10663">
        <w:rPr>
          <w:lang w:val="nl-NL"/>
        </w:rPr>
        <w:t>implementatie van de Amenderende Richtlijn.</w:t>
      </w:r>
      <w:r w:rsidR="005455DB" w:rsidRPr="00A10663">
        <w:rPr>
          <w:lang w:val="nl-NL"/>
        </w:rPr>
        <w:t xml:space="preserve"> </w:t>
      </w:r>
      <w:r w:rsidR="009A7C6B" w:rsidRPr="00A10663">
        <w:rPr>
          <w:lang w:val="nl-NL"/>
        </w:rPr>
        <w:t xml:space="preserve">Het kwantitatieve </w:t>
      </w:r>
      <w:r w:rsidR="00CD2BCF">
        <w:rPr>
          <w:lang w:val="nl-NL"/>
        </w:rPr>
        <w:t xml:space="preserve">deel </w:t>
      </w:r>
      <w:r w:rsidR="005F6EBB" w:rsidRPr="00A10663">
        <w:rPr>
          <w:lang w:val="nl-NL"/>
        </w:rPr>
        <w:t>brengt</w:t>
      </w:r>
      <w:r w:rsidR="009A7C6B" w:rsidRPr="00A10663">
        <w:rPr>
          <w:lang w:val="nl-NL"/>
        </w:rPr>
        <w:t xml:space="preserve"> </w:t>
      </w:r>
      <w:r w:rsidRPr="00A10663">
        <w:rPr>
          <w:lang w:val="nl-NL"/>
        </w:rPr>
        <w:t xml:space="preserve">de financiële impact van de </w:t>
      </w:r>
      <w:proofErr w:type="spellStart"/>
      <w:r w:rsidRPr="00A10663">
        <w:rPr>
          <w:lang w:val="nl-NL"/>
        </w:rPr>
        <w:t>Solvency</w:t>
      </w:r>
      <w:proofErr w:type="spellEnd"/>
      <w:r w:rsidRPr="00A10663">
        <w:rPr>
          <w:lang w:val="nl-NL"/>
        </w:rPr>
        <w:t xml:space="preserve"> II herziening op de sector als geheel</w:t>
      </w:r>
      <w:r w:rsidR="00CD2BCF">
        <w:rPr>
          <w:lang w:val="nl-NL"/>
        </w:rPr>
        <w:t>, op groepen</w:t>
      </w:r>
      <w:r w:rsidRPr="00A10663">
        <w:rPr>
          <w:lang w:val="nl-NL"/>
        </w:rPr>
        <w:t xml:space="preserve"> en op individuele verzekeraars in kaart</w:t>
      </w:r>
      <w:r w:rsidR="009A7C6B" w:rsidRPr="00A10663">
        <w:rPr>
          <w:lang w:val="nl-NL"/>
        </w:rPr>
        <w:t xml:space="preserve">. </w:t>
      </w:r>
      <w:r w:rsidRPr="00A10663">
        <w:rPr>
          <w:lang w:val="nl-NL"/>
        </w:rPr>
        <w:t xml:space="preserve">Voor DNB en verzekeraars is dit van belang om proactief te kunnen reageren op huidige en nieuwe risico’s door vooruit te kijken naar toekomstige ontwikkelingen in de solvabiliteit. Daarnaast is een </w:t>
      </w:r>
      <w:r w:rsidR="002E3A59" w:rsidRPr="00A10663">
        <w:rPr>
          <w:lang w:val="nl-NL"/>
        </w:rPr>
        <w:t>wijziging</w:t>
      </w:r>
      <w:r w:rsidRPr="00A10663">
        <w:rPr>
          <w:lang w:val="nl-NL"/>
        </w:rPr>
        <w:t xml:space="preserve"> in de berekening van de solvabiliteitspositie voor verzekeraars een trigger om te bepalen of dit leidt tot een herijking van het kapitaalbeleid, </w:t>
      </w:r>
      <w:proofErr w:type="spellStart"/>
      <w:r w:rsidRPr="00A10663">
        <w:rPr>
          <w:lang w:val="nl-NL"/>
        </w:rPr>
        <w:t>hedgebeleid</w:t>
      </w:r>
      <w:proofErr w:type="spellEnd"/>
      <w:r w:rsidRPr="00A10663">
        <w:rPr>
          <w:lang w:val="nl-NL"/>
        </w:rPr>
        <w:t xml:space="preserve"> en dividendprognoses.</w:t>
      </w:r>
    </w:p>
    <w:p w14:paraId="52BA9F4D" w14:textId="58BE2431" w:rsidR="009D78CF" w:rsidRPr="00A10663" w:rsidRDefault="009A7C6B" w:rsidP="00BD6C7D">
      <w:pPr>
        <w:numPr>
          <w:ilvl w:val="0"/>
          <w:numId w:val="5"/>
        </w:numPr>
        <w:ind w:right="204" w:hanging="566"/>
        <w:rPr>
          <w:lang w:val="nl-NL"/>
        </w:rPr>
      </w:pPr>
      <w:r w:rsidRPr="00A10663">
        <w:rPr>
          <w:lang w:val="nl-NL"/>
        </w:rPr>
        <w:t xml:space="preserve">Het kwalitatieve deel </w:t>
      </w:r>
      <w:r w:rsidR="00AB02EF">
        <w:rPr>
          <w:lang w:val="nl-NL"/>
        </w:rPr>
        <w:t>heeft de vorm van een gerichte inventarisatie om te bevestigen dat verzekeraar</w:t>
      </w:r>
      <w:r w:rsidR="0005204D">
        <w:rPr>
          <w:lang w:val="nl-NL"/>
        </w:rPr>
        <w:t>s</w:t>
      </w:r>
      <w:r w:rsidR="00AB02EF">
        <w:rPr>
          <w:lang w:val="nl-NL"/>
        </w:rPr>
        <w:t xml:space="preserve"> </w:t>
      </w:r>
      <w:r w:rsidR="0005204D">
        <w:rPr>
          <w:lang w:val="nl-NL"/>
        </w:rPr>
        <w:t xml:space="preserve">operationeel en beleidsmatig </w:t>
      </w:r>
      <w:r w:rsidR="00AB02EF">
        <w:rPr>
          <w:lang w:val="nl-NL"/>
        </w:rPr>
        <w:t xml:space="preserve">goed </w:t>
      </w:r>
      <w:r w:rsidR="0005204D">
        <w:rPr>
          <w:lang w:val="nl-NL"/>
        </w:rPr>
        <w:t xml:space="preserve">zijn </w:t>
      </w:r>
      <w:r w:rsidR="00AB02EF">
        <w:rPr>
          <w:lang w:val="nl-NL"/>
        </w:rPr>
        <w:t xml:space="preserve">voorbereid op de implementatie van </w:t>
      </w:r>
      <w:r w:rsidR="0005204D">
        <w:rPr>
          <w:lang w:val="nl-NL"/>
        </w:rPr>
        <w:t>de</w:t>
      </w:r>
      <w:r w:rsidR="00AB02EF" w:rsidRPr="00A10663">
        <w:rPr>
          <w:lang w:val="nl-NL"/>
        </w:rPr>
        <w:t xml:space="preserve"> </w:t>
      </w:r>
      <w:r w:rsidR="0005204D">
        <w:rPr>
          <w:lang w:val="nl-NL"/>
        </w:rPr>
        <w:t xml:space="preserve">nieuwe wetgeving. </w:t>
      </w:r>
      <w:r w:rsidR="009D78CF" w:rsidRPr="00A10663">
        <w:rPr>
          <w:lang w:val="nl-NL"/>
        </w:rPr>
        <w:t xml:space="preserve">De </w:t>
      </w:r>
      <w:proofErr w:type="spellStart"/>
      <w:r w:rsidR="009D78CF" w:rsidRPr="00A10663">
        <w:rPr>
          <w:lang w:val="nl-NL"/>
        </w:rPr>
        <w:t>Solvency</w:t>
      </w:r>
      <w:proofErr w:type="spellEnd"/>
      <w:r w:rsidR="009D78CF" w:rsidRPr="00A10663">
        <w:rPr>
          <w:lang w:val="nl-NL"/>
        </w:rPr>
        <w:t xml:space="preserve"> II </w:t>
      </w:r>
      <w:r w:rsidR="00AE3962" w:rsidRPr="00A10663">
        <w:rPr>
          <w:lang w:val="nl-NL"/>
        </w:rPr>
        <w:t>R</w:t>
      </w:r>
      <w:r w:rsidR="009D78CF" w:rsidRPr="00A10663">
        <w:rPr>
          <w:lang w:val="nl-NL"/>
        </w:rPr>
        <w:t xml:space="preserve">eview vergt aanpassingen op operationeel gebied en mogelijk beleidswijzigingen bij verzekeraars en in toezicht. Aan de hand van </w:t>
      </w:r>
      <w:r w:rsidR="004B5C67" w:rsidRPr="00A10663">
        <w:rPr>
          <w:lang w:val="nl-NL"/>
        </w:rPr>
        <w:t>de</w:t>
      </w:r>
      <w:r w:rsidR="009D78CF" w:rsidRPr="00A10663">
        <w:rPr>
          <w:lang w:val="nl-NL"/>
        </w:rPr>
        <w:t xml:space="preserve"> kwalitatieve vragenlijst wil DNB van verzekeraars </w:t>
      </w:r>
      <w:r w:rsidR="00B56FDC">
        <w:rPr>
          <w:lang w:val="nl-NL"/>
        </w:rPr>
        <w:t>een statusupdate</w:t>
      </w:r>
      <w:r w:rsidR="009D78CF" w:rsidRPr="00A10663">
        <w:rPr>
          <w:lang w:val="nl-NL"/>
        </w:rPr>
        <w:t xml:space="preserve"> krijgen van de mate waarin </w:t>
      </w:r>
      <w:r w:rsidR="00A14518" w:rsidRPr="00A10663">
        <w:rPr>
          <w:lang w:val="nl-NL"/>
        </w:rPr>
        <w:t xml:space="preserve">zij </w:t>
      </w:r>
      <w:r w:rsidR="00F36D94" w:rsidRPr="00A10663">
        <w:rPr>
          <w:lang w:val="nl-NL"/>
        </w:rPr>
        <w:t xml:space="preserve">op de implementatie </w:t>
      </w:r>
      <w:r w:rsidR="009D78CF" w:rsidRPr="00A10663">
        <w:rPr>
          <w:lang w:val="nl-NL"/>
        </w:rPr>
        <w:t>voorbereid</w:t>
      </w:r>
      <w:r w:rsidR="00B56FDC">
        <w:rPr>
          <w:lang w:val="nl-NL"/>
        </w:rPr>
        <w:t xml:space="preserve"> zijn</w:t>
      </w:r>
      <w:r w:rsidR="00091BB5" w:rsidRPr="00A10663">
        <w:rPr>
          <w:lang w:val="nl-NL"/>
        </w:rPr>
        <w:t xml:space="preserve">. Daarnaast wil </w:t>
      </w:r>
      <w:proofErr w:type="gramStart"/>
      <w:r w:rsidR="00091BB5" w:rsidRPr="00A10663">
        <w:rPr>
          <w:lang w:val="nl-NL"/>
        </w:rPr>
        <w:t>DNB</w:t>
      </w:r>
      <w:r w:rsidR="009D78CF" w:rsidRPr="00A10663">
        <w:rPr>
          <w:lang w:val="nl-NL"/>
        </w:rPr>
        <w:t xml:space="preserve"> </w:t>
      </w:r>
      <w:r w:rsidR="00C95BF6" w:rsidRPr="00A10663">
        <w:rPr>
          <w:lang w:val="nl-NL"/>
        </w:rPr>
        <w:t>verzekeraars</w:t>
      </w:r>
      <w:proofErr w:type="gramEnd"/>
      <w:r w:rsidR="00C95BF6" w:rsidRPr="00A10663">
        <w:rPr>
          <w:lang w:val="nl-NL"/>
        </w:rPr>
        <w:t xml:space="preserve"> </w:t>
      </w:r>
      <w:r w:rsidR="009D78CF" w:rsidRPr="00A10663">
        <w:rPr>
          <w:lang w:val="nl-NL"/>
        </w:rPr>
        <w:t xml:space="preserve">activeren om de </w:t>
      </w:r>
      <w:r w:rsidR="00091BB5" w:rsidRPr="00A10663">
        <w:rPr>
          <w:lang w:val="nl-NL"/>
        </w:rPr>
        <w:t xml:space="preserve">gewenste en </w:t>
      </w:r>
      <w:r w:rsidR="009D78CF" w:rsidRPr="00A10663">
        <w:rPr>
          <w:lang w:val="nl-NL"/>
        </w:rPr>
        <w:t xml:space="preserve">benodigde wijzigingen </w:t>
      </w:r>
      <w:r w:rsidR="00673B6D">
        <w:rPr>
          <w:lang w:val="nl-NL"/>
        </w:rPr>
        <w:t xml:space="preserve">die in kaart gebracht zijn </w:t>
      </w:r>
      <w:r w:rsidR="009D78CF" w:rsidRPr="00A10663">
        <w:rPr>
          <w:lang w:val="nl-NL"/>
        </w:rPr>
        <w:t>voor de eigen organisatie</w:t>
      </w:r>
      <w:r w:rsidR="00ED5EA5">
        <w:rPr>
          <w:lang w:val="nl-NL"/>
        </w:rPr>
        <w:t xml:space="preserve"> </w:t>
      </w:r>
      <w:r w:rsidR="00D80CE3">
        <w:rPr>
          <w:lang w:val="nl-NL"/>
        </w:rPr>
        <w:t xml:space="preserve">voor te bereiden en </w:t>
      </w:r>
      <w:r w:rsidR="00CA2BF9">
        <w:rPr>
          <w:lang w:val="nl-NL"/>
        </w:rPr>
        <w:t>waar</w:t>
      </w:r>
      <w:r w:rsidR="009F45E4">
        <w:rPr>
          <w:lang w:val="nl-NL"/>
        </w:rPr>
        <w:t xml:space="preserve"> </w:t>
      </w:r>
      <w:r w:rsidR="00CA2BF9">
        <w:rPr>
          <w:lang w:val="nl-NL"/>
        </w:rPr>
        <w:t xml:space="preserve">nodig al </w:t>
      </w:r>
      <w:r w:rsidR="003F0F9C">
        <w:rPr>
          <w:lang w:val="nl-NL"/>
        </w:rPr>
        <w:t>door</w:t>
      </w:r>
      <w:r w:rsidR="00ED5EA5">
        <w:rPr>
          <w:lang w:val="nl-NL"/>
        </w:rPr>
        <w:t xml:space="preserve"> te voeren</w:t>
      </w:r>
      <w:r w:rsidR="009D78CF" w:rsidRPr="00A10663">
        <w:rPr>
          <w:lang w:val="nl-NL"/>
        </w:rPr>
        <w:t>.</w:t>
      </w:r>
      <w:r w:rsidR="00171BD8">
        <w:rPr>
          <w:lang w:val="nl-NL"/>
        </w:rPr>
        <w:t xml:space="preserve"> </w:t>
      </w:r>
      <w:r w:rsidR="009F4AE7">
        <w:rPr>
          <w:lang w:val="nl-NL"/>
        </w:rPr>
        <w:t xml:space="preserve">Daarbij </w:t>
      </w:r>
      <w:r w:rsidR="00171BD8">
        <w:rPr>
          <w:lang w:val="nl-NL"/>
        </w:rPr>
        <w:t xml:space="preserve">geven wij verzekeraars in overweging </w:t>
      </w:r>
      <w:r w:rsidR="005F651A">
        <w:rPr>
          <w:lang w:val="nl-NL"/>
        </w:rPr>
        <w:t xml:space="preserve">om in de </w:t>
      </w:r>
      <w:proofErr w:type="gramStart"/>
      <w:r w:rsidR="005F651A">
        <w:rPr>
          <w:lang w:val="nl-NL"/>
        </w:rPr>
        <w:t>SFCR verslag</w:t>
      </w:r>
      <w:proofErr w:type="gramEnd"/>
      <w:r w:rsidR="005F651A">
        <w:rPr>
          <w:lang w:val="nl-NL"/>
        </w:rPr>
        <w:t xml:space="preserve"> uit te brengen van de inzichten </w:t>
      </w:r>
      <w:r w:rsidR="00A74FD8">
        <w:rPr>
          <w:lang w:val="nl-NL"/>
        </w:rPr>
        <w:lastRenderedPageBreak/>
        <w:t xml:space="preserve">die deze en vorige impact analyses opleveren, </w:t>
      </w:r>
      <w:proofErr w:type="gramStart"/>
      <w:r w:rsidR="00A74FD8">
        <w:rPr>
          <w:lang w:val="nl-NL"/>
        </w:rPr>
        <w:t>conform</w:t>
      </w:r>
      <w:proofErr w:type="gramEnd"/>
      <w:r w:rsidR="00A74FD8">
        <w:rPr>
          <w:lang w:val="nl-NL"/>
        </w:rPr>
        <w:t xml:space="preserve"> </w:t>
      </w:r>
      <w:r w:rsidR="00831ED3">
        <w:rPr>
          <w:lang w:val="nl-NL"/>
        </w:rPr>
        <w:t xml:space="preserve">de gedelegeerde verordening </w:t>
      </w:r>
      <w:r w:rsidR="00AD3F8F">
        <w:rPr>
          <w:lang w:val="nl-NL"/>
        </w:rPr>
        <w:t xml:space="preserve">artikel 297 lid 1 (a) en (6). </w:t>
      </w:r>
      <w:r w:rsidR="00171BD8">
        <w:rPr>
          <w:lang w:val="nl-NL"/>
        </w:rPr>
        <w:t xml:space="preserve"> </w:t>
      </w:r>
    </w:p>
    <w:p w14:paraId="44681498" w14:textId="2E7C4C4D" w:rsidR="00DF07E9" w:rsidRDefault="00226CF8" w:rsidP="00B547E2">
      <w:pPr>
        <w:numPr>
          <w:ilvl w:val="0"/>
          <w:numId w:val="5"/>
        </w:numPr>
        <w:ind w:right="204" w:hanging="566"/>
        <w:rPr>
          <w:lang w:val="nl-NL"/>
        </w:rPr>
      </w:pPr>
      <w:r w:rsidRPr="00A10663">
        <w:rPr>
          <w:lang w:val="nl-NL"/>
        </w:rPr>
        <w:t xml:space="preserve">De peildatum voor de kwantitatieve </w:t>
      </w:r>
      <w:r w:rsidR="00D05B7D">
        <w:rPr>
          <w:lang w:val="nl-NL"/>
        </w:rPr>
        <w:t>uitvraag</w:t>
      </w:r>
      <w:r w:rsidR="00D05B7D" w:rsidRPr="00A10663">
        <w:rPr>
          <w:lang w:val="nl-NL"/>
        </w:rPr>
        <w:t xml:space="preserve"> </w:t>
      </w:r>
      <w:r w:rsidRPr="00A10663">
        <w:rPr>
          <w:lang w:val="nl-NL"/>
        </w:rPr>
        <w:t>is 31 december 202</w:t>
      </w:r>
      <w:r w:rsidR="003E5E21">
        <w:rPr>
          <w:lang w:val="nl-NL"/>
        </w:rPr>
        <w:t>5</w:t>
      </w:r>
      <w:r w:rsidRPr="00A10663">
        <w:rPr>
          <w:lang w:val="nl-NL"/>
        </w:rPr>
        <w:t xml:space="preserve">. </w:t>
      </w:r>
      <w:r w:rsidR="00ED5EA5">
        <w:rPr>
          <w:lang w:val="nl-NL"/>
        </w:rPr>
        <w:t>D</w:t>
      </w:r>
      <w:r w:rsidR="00D05B7D">
        <w:rPr>
          <w:lang w:val="nl-NL"/>
        </w:rPr>
        <w:t>eze</w:t>
      </w:r>
      <w:r w:rsidR="00ED5EA5">
        <w:rPr>
          <w:lang w:val="nl-NL"/>
        </w:rPr>
        <w:t xml:space="preserve"> </w:t>
      </w:r>
      <w:r w:rsidR="00D05B7D">
        <w:rPr>
          <w:lang w:val="nl-NL"/>
        </w:rPr>
        <w:t xml:space="preserve">kwantitatieve uitvraag </w:t>
      </w:r>
      <w:r w:rsidR="00ED5EA5">
        <w:rPr>
          <w:lang w:val="nl-NL"/>
        </w:rPr>
        <w:t xml:space="preserve">is een herhaling van de uitvraag </w:t>
      </w:r>
      <w:r w:rsidR="00804369">
        <w:rPr>
          <w:lang w:val="nl-NL"/>
        </w:rPr>
        <w:t>met peildatum</w:t>
      </w:r>
      <w:r w:rsidR="00ED5EA5">
        <w:rPr>
          <w:lang w:val="nl-NL"/>
        </w:rPr>
        <w:t xml:space="preserve"> </w:t>
      </w:r>
      <w:r w:rsidR="005155CA">
        <w:rPr>
          <w:lang w:val="nl-NL"/>
        </w:rPr>
        <w:t xml:space="preserve">31 december </w:t>
      </w:r>
      <w:r w:rsidR="009C7DD1">
        <w:rPr>
          <w:lang w:val="nl-NL"/>
        </w:rPr>
        <w:t>2024</w:t>
      </w:r>
      <w:r w:rsidR="00ED5EA5">
        <w:rPr>
          <w:lang w:val="nl-NL"/>
        </w:rPr>
        <w:t xml:space="preserve"> waarbij de </w:t>
      </w:r>
      <w:r w:rsidR="008F4C8D" w:rsidRPr="00A10663">
        <w:rPr>
          <w:lang w:val="nl-NL"/>
        </w:rPr>
        <w:t xml:space="preserve">uitvraag </w:t>
      </w:r>
      <w:r w:rsidR="00ED5EA5">
        <w:rPr>
          <w:lang w:val="nl-NL"/>
        </w:rPr>
        <w:t xml:space="preserve">is </w:t>
      </w:r>
      <w:r w:rsidR="00BC21FA" w:rsidRPr="00A10663">
        <w:rPr>
          <w:lang w:val="nl-NL"/>
        </w:rPr>
        <w:t>aangepast</w:t>
      </w:r>
      <w:r w:rsidR="00C55CF2" w:rsidRPr="00A10663">
        <w:rPr>
          <w:lang w:val="nl-NL"/>
        </w:rPr>
        <w:t xml:space="preserve"> op basis van </w:t>
      </w:r>
      <w:r w:rsidR="00654AD7">
        <w:rPr>
          <w:lang w:val="nl-NL"/>
        </w:rPr>
        <w:t xml:space="preserve">de </w:t>
      </w:r>
      <w:r w:rsidR="00104FC4">
        <w:rPr>
          <w:lang w:val="nl-NL"/>
        </w:rPr>
        <w:t>SII-richtlijn</w:t>
      </w:r>
      <w:r w:rsidR="00654AD7">
        <w:rPr>
          <w:lang w:val="nl-NL"/>
        </w:rPr>
        <w:t xml:space="preserve"> en concept Gedelegeerde Verordeningen</w:t>
      </w:r>
      <w:r w:rsidR="00C55CF2" w:rsidRPr="00A10663">
        <w:rPr>
          <w:lang w:val="nl-NL"/>
        </w:rPr>
        <w:t>.</w:t>
      </w:r>
      <w:r w:rsidR="0007277D">
        <w:rPr>
          <w:lang w:val="nl-NL"/>
        </w:rPr>
        <w:t xml:space="preserve"> </w:t>
      </w:r>
      <w:r w:rsidR="00DF07E9" w:rsidRPr="00B547E2">
        <w:rPr>
          <w:lang w:val="nl-NL"/>
        </w:rPr>
        <w:t xml:space="preserve">Ten opzichte van vorig jaar is </w:t>
      </w:r>
      <w:r w:rsidR="00336900">
        <w:rPr>
          <w:lang w:val="nl-NL"/>
        </w:rPr>
        <w:t xml:space="preserve">er </w:t>
      </w:r>
      <w:r w:rsidR="00DF07E9" w:rsidRPr="00B547E2">
        <w:rPr>
          <w:lang w:val="nl-NL"/>
        </w:rPr>
        <w:t xml:space="preserve">naast </w:t>
      </w:r>
      <w:r w:rsidR="00336900">
        <w:rPr>
          <w:lang w:val="nl-NL"/>
        </w:rPr>
        <w:t xml:space="preserve">een </w:t>
      </w:r>
      <w:r w:rsidR="0034223E">
        <w:rPr>
          <w:lang w:val="nl-NL"/>
        </w:rPr>
        <w:t xml:space="preserve">kwantitatieve </w:t>
      </w:r>
      <w:r w:rsidR="00DF07E9" w:rsidRPr="00B547E2">
        <w:rPr>
          <w:lang w:val="nl-NL"/>
        </w:rPr>
        <w:t>uitvraag op het niveau van de individuele verzekeraar nu ook een</w:t>
      </w:r>
      <w:r w:rsidR="0034223E">
        <w:rPr>
          <w:lang w:val="nl-NL"/>
        </w:rPr>
        <w:t xml:space="preserve"> kwantitatieve</w:t>
      </w:r>
      <w:r w:rsidR="00DF07E9" w:rsidRPr="00B547E2">
        <w:rPr>
          <w:lang w:val="nl-NL"/>
        </w:rPr>
        <w:t xml:space="preserve"> </w:t>
      </w:r>
      <w:r w:rsidR="00336900">
        <w:rPr>
          <w:lang w:val="nl-NL"/>
        </w:rPr>
        <w:t xml:space="preserve">uitvraag op het niveau van </w:t>
      </w:r>
      <w:r w:rsidR="00DF07E9" w:rsidRPr="00B547E2">
        <w:rPr>
          <w:lang w:val="nl-NL"/>
        </w:rPr>
        <w:t>de groep.</w:t>
      </w:r>
    </w:p>
    <w:p w14:paraId="7909C428" w14:textId="6E8BAB39" w:rsidR="004806FA" w:rsidRPr="00F50F51" w:rsidRDefault="00AC72C8" w:rsidP="004806FA">
      <w:pPr>
        <w:pStyle w:val="ListParagraph"/>
        <w:numPr>
          <w:ilvl w:val="0"/>
          <w:numId w:val="5"/>
        </w:numPr>
        <w:spacing w:after="0" w:line="300" w:lineRule="atLeast"/>
        <w:jc w:val="left"/>
        <w:rPr>
          <w:lang w:val="nl-NL"/>
        </w:rPr>
      </w:pPr>
      <w:r w:rsidRPr="00A623B9">
        <w:rPr>
          <w:lang w:val="nl-NL"/>
        </w:rPr>
        <w:t>Wij vragen</w:t>
      </w:r>
      <w:r w:rsidR="005A46A7" w:rsidRPr="00A623B9">
        <w:rPr>
          <w:lang w:val="nl-NL"/>
        </w:rPr>
        <w:t xml:space="preserve"> </w:t>
      </w:r>
      <w:r w:rsidR="005A5DD6">
        <w:rPr>
          <w:lang w:val="nl-NL"/>
        </w:rPr>
        <w:t>verzekeraars</w:t>
      </w:r>
      <w:r w:rsidR="005A46A7" w:rsidRPr="00A623B9">
        <w:rPr>
          <w:lang w:val="nl-NL"/>
        </w:rPr>
        <w:t xml:space="preserve"> om aanvullend, wederom optioneel, inzicht te geven </w:t>
      </w:r>
      <w:r w:rsidR="000F6DA1" w:rsidRPr="00A623B9">
        <w:rPr>
          <w:lang w:val="nl-NL"/>
        </w:rPr>
        <w:t xml:space="preserve">in het effect van </w:t>
      </w:r>
      <w:r w:rsidR="002B4A78" w:rsidRPr="00A623B9">
        <w:rPr>
          <w:lang w:val="nl-NL"/>
        </w:rPr>
        <w:t xml:space="preserve">de </w:t>
      </w:r>
      <w:r w:rsidR="005E11F3" w:rsidRPr="00A623B9">
        <w:rPr>
          <w:lang w:val="nl-NL"/>
        </w:rPr>
        <w:t xml:space="preserve">(mogelijk) voorgenomen </w:t>
      </w:r>
      <w:r w:rsidR="000F6DA1" w:rsidRPr="00A623B9">
        <w:rPr>
          <w:lang w:val="nl-NL"/>
        </w:rPr>
        <w:t>management acties</w:t>
      </w:r>
      <w:r w:rsidR="00CE7557" w:rsidRPr="00A623B9">
        <w:rPr>
          <w:lang w:val="nl-NL"/>
        </w:rPr>
        <w:t xml:space="preserve"> naar aanleiding van de </w:t>
      </w:r>
      <w:r w:rsidR="000C43D5" w:rsidRPr="00A623B9">
        <w:rPr>
          <w:lang w:val="nl-NL"/>
        </w:rPr>
        <w:t>Solvency II review</w:t>
      </w:r>
      <w:r w:rsidR="000F6DA1" w:rsidRPr="00A623B9">
        <w:rPr>
          <w:lang w:val="nl-NL"/>
        </w:rPr>
        <w:t xml:space="preserve">. </w:t>
      </w:r>
      <w:r w:rsidR="00440014">
        <w:rPr>
          <w:lang w:val="nl-NL"/>
        </w:rPr>
        <w:t xml:space="preserve">Verzekeraars </w:t>
      </w:r>
      <w:r w:rsidR="009F187E">
        <w:rPr>
          <w:lang w:val="nl-NL"/>
        </w:rPr>
        <w:t>vullen</w:t>
      </w:r>
      <w:r w:rsidR="006A4EF9" w:rsidRPr="00AF39E7">
        <w:rPr>
          <w:lang w:val="nl-NL"/>
        </w:rPr>
        <w:t xml:space="preserve"> het template </w:t>
      </w:r>
      <w:r w:rsidR="006A4EF9">
        <w:rPr>
          <w:lang w:val="nl-NL"/>
        </w:rPr>
        <w:t xml:space="preserve">hiervoor </w:t>
      </w:r>
      <w:r w:rsidR="006A4EF9" w:rsidRPr="00AF39E7">
        <w:rPr>
          <w:lang w:val="nl-NL"/>
        </w:rPr>
        <w:t xml:space="preserve">tweemaal in: eenmaal op basis van de huidige balans na implementatie van de nieuwe wetgeving, en eenmaal op basis van de situatie nadat de door de nieuwe wetgeving geïnitieerde management actions zijn uitgevoerd. </w:t>
      </w:r>
      <w:r w:rsidR="000076C4">
        <w:rPr>
          <w:lang w:val="nl-NL"/>
        </w:rPr>
        <w:t xml:space="preserve">Bij het invullen </w:t>
      </w:r>
      <w:r w:rsidR="00F412C0">
        <w:rPr>
          <w:lang w:val="nl-NL"/>
        </w:rPr>
        <w:t>op basis van de management actions</w:t>
      </w:r>
      <w:r w:rsidR="000076C4">
        <w:rPr>
          <w:lang w:val="nl-NL"/>
        </w:rPr>
        <w:t xml:space="preserve"> </w:t>
      </w:r>
      <w:r w:rsidR="001A0CC1">
        <w:rPr>
          <w:lang w:val="nl-NL"/>
        </w:rPr>
        <w:t>kan de verzekeraar</w:t>
      </w:r>
      <w:r w:rsidR="00A623B9" w:rsidRPr="00A623B9">
        <w:rPr>
          <w:lang w:val="nl-NL"/>
        </w:rPr>
        <w:t xml:space="preserve"> op het tabblad “Participant Information” in cel C38 “</w:t>
      </w:r>
      <w:proofErr w:type="spellStart"/>
      <w:r w:rsidR="00A623B9" w:rsidRPr="00A623B9">
        <w:rPr>
          <w:lang w:val="nl-NL"/>
        </w:rPr>
        <w:t>After</w:t>
      </w:r>
      <w:proofErr w:type="spellEnd"/>
      <w:r w:rsidR="00A623B9" w:rsidRPr="00A623B9">
        <w:rPr>
          <w:lang w:val="nl-NL"/>
        </w:rPr>
        <w:t>” zetten.</w:t>
      </w:r>
      <w:r w:rsidR="00A623B9">
        <w:rPr>
          <w:lang w:val="nl-NL"/>
        </w:rPr>
        <w:t xml:space="preserve"> </w:t>
      </w:r>
      <w:r w:rsidR="00C06D29">
        <w:rPr>
          <w:lang w:val="nl-NL"/>
        </w:rPr>
        <w:t xml:space="preserve">De </w:t>
      </w:r>
      <w:r w:rsidR="001C4DD2">
        <w:rPr>
          <w:lang w:val="nl-NL"/>
        </w:rPr>
        <w:t xml:space="preserve">“Base case” </w:t>
      </w:r>
      <w:r w:rsidR="007F231F">
        <w:rPr>
          <w:lang w:val="nl-NL"/>
        </w:rPr>
        <w:t xml:space="preserve">van deze inzending </w:t>
      </w:r>
      <w:r w:rsidR="001C4DD2">
        <w:rPr>
          <w:lang w:val="nl-NL"/>
        </w:rPr>
        <w:t xml:space="preserve">zet </w:t>
      </w:r>
      <w:r w:rsidR="001A0CC1">
        <w:rPr>
          <w:lang w:val="nl-NL"/>
        </w:rPr>
        <w:t>de verzekeraar</w:t>
      </w:r>
      <w:r w:rsidR="001C4DD2">
        <w:rPr>
          <w:lang w:val="nl-NL"/>
        </w:rPr>
        <w:t xml:space="preserve"> gelijk aan de </w:t>
      </w:r>
      <w:r w:rsidR="00104FC4">
        <w:rPr>
          <w:lang w:val="nl-NL"/>
        </w:rPr>
        <w:t xml:space="preserve">“New regime” cijfers </w:t>
      </w:r>
      <w:r w:rsidR="00270172">
        <w:rPr>
          <w:lang w:val="nl-NL"/>
        </w:rPr>
        <w:t>van de uitvraag</w:t>
      </w:r>
      <w:r w:rsidR="007D0D88">
        <w:rPr>
          <w:lang w:val="nl-NL"/>
        </w:rPr>
        <w:t xml:space="preserve"> </w:t>
      </w:r>
      <w:r w:rsidR="00270172">
        <w:rPr>
          <w:lang w:val="nl-NL"/>
        </w:rPr>
        <w:t>beschreven in paragraaf 3.</w:t>
      </w:r>
      <w:r w:rsidR="00A623B9" w:rsidRPr="00A623B9">
        <w:rPr>
          <w:lang w:val="nl-NL"/>
        </w:rPr>
        <w:t xml:space="preserve"> </w:t>
      </w:r>
      <w:r w:rsidR="00BC23D4">
        <w:rPr>
          <w:lang w:val="nl-NL"/>
        </w:rPr>
        <w:t xml:space="preserve">De </w:t>
      </w:r>
      <w:r w:rsidR="00597DD1">
        <w:rPr>
          <w:lang w:val="nl-NL"/>
        </w:rPr>
        <w:t xml:space="preserve">“new regime” </w:t>
      </w:r>
      <w:r w:rsidR="00BC23D4">
        <w:rPr>
          <w:lang w:val="nl-NL"/>
        </w:rPr>
        <w:t xml:space="preserve">kolom </w:t>
      </w:r>
      <w:r w:rsidR="00597DD1">
        <w:rPr>
          <w:lang w:val="nl-NL"/>
        </w:rPr>
        <w:t xml:space="preserve">van de inzending na management acties bevat </w:t>
      </w:r>
      <w:r w:rsidR="009A2426">
        <w:rPr>
          <w:lang w:val="nl-NL"/>
        </w:rPr>
        <w:t xml:space="preserve">de </w:t>
      </w:r>
      <w:r w:rsidR="004D4EA0">
        <w:rPr>
          <w:lang w:val="nl-NL"/>
        </w:rPr>
        <w:t>cijfers</w:t>
      </w:r>
      <w:r w:rsidR="009A2426">
        <w:rPr>
          <w:lang w:val="nl-NL"/>
        </w:rPr>
        <w:t xml:space="preserve"> na management acties. </w:t>
      </w:r>
      <w:r w:rsidR="000C43D5" w:rsidRPr="00A623B9">
        <w:rPr>
          <w:lang w:val="nl-NL"/>
        </w:rPr>
        <w:t>Onder management actions verstaan wij bijvoorbeeld wijzigingen aan uw activa</w:t>
      </w:r>
      <w:r w:rsidR="000F6B00" w:rsidRPr="00A623B9">
        <w:rPr>
          <w:lang w:val="nl-NL"/>
        </w:rPr>
        <w:t xml:space="preserve"> portfolio (bijvoorbeeld </w:t>
      </w:r>
      <w:r w:rsidR="008D5953">
        <w:rPr>
          <w:lang w:val="nl-NL"/>
        </w:rPr>
        <w:t>als gevolg van</w:t>
      </w:r>
      <w:r w:rsidR="000F6B00" w:rsidRPr="00A623B9">
        <w:rPr>
          <w:lang w:val="nl-NL"/>
        </w:rPr>
        <w:t xml:space="preserve"> een ander </w:t>
      </w:r>
      <w:proofErr w:type="spellStart"/>
      <w:r w:rsidR="000F6B00" w:rsidRPr="00A623B9">
        <w:rPr>
          <w:lang w:val="nl-NL"/>
        </w:rPr>
        <w:t>hedge</w:t>
      </w:r>
      <w:proofErr w:type="spellEnd"/>
      <w:r w:rsidR="007F231F">
        <w:rPr>
          <w:lang w:val="nl-NL"/>
        </w:rPr>
        <w:t xml:space="preserve"> </w:t>
      </w:r>
      <w:r w:rsidR="000F6B00" w:rsidRPr="00A623B9">
        <w:rPr>
          <w:lang w:val="nl-NL"/>
        </w:rPr>
        <w:t xml:space="preserve">beleid) of </w:t>
      </w:r>
      <w:r w:rsidR="000C43D5" w:rsidRPr="00A623B9">
        <w:rPr>
          <w:lang w:val="nl-NL"/>
        </w:rPr>
        <w:t>herverzekeringen</w:t>
      </w:r>
      <w:r w:rsidR="00AD5B7E">
        <w:rPr>
          <w:lang w:val="nl-NL"/>
        </w:rPr>
        <w:t>,</w:t>
      </w:r>
      <w:r w:rsidR="005302D6">
        <w:rPr>
          <w:lang w:val="nl-NL"/>
        </w:rPr>
        <w:t xml:space="preserve"> </w:t>
      </w:r>
      <w:r w:rsidR="00EF04A0">
        <w:rPr>
          <w:lang w:val="nl-NL"/>
        </w:rPr>
        <w:t xml:space="preserve">in reactie op </w:t>
      </w:r>
      <w:r w:rsidR="00D137FE">
        <w:rPr>
          <w:lang w:val="nl-NL"/>
        </w:rPr>
        <w:t xml:space="preserve">de </w:t>
      </w:r>
      <w:r w:rsidR="001B090D">
        <w:rPr>
          <w:lang w:val="nl-NL"/>
        </w:rPr>
        <w:t>nieuwe wetgeving</w:t>
      </w:r>
      <w:r w:rsidR="000C43D5" w:rsidRPr="00A623B9">
        <w:rPr>
          <w:lang w:val="nl-NL"/>
        </w:rPr>
        <w:t>. In de kwalitatieve vragenlijst li</w:t>
      </w:r>
      <w:r w:rsidR="00B817C0">
        <w:rPr>
          <w:lang w:val="nl-NL"/>
        </w:rPr>
        <w:t>ch</w:t>
      </w:r>
      <w:r w:rsidR="000C43D5" w:rsidRPr="00A623B9">
        <w:rPr>
          <w:lang w:val="nl-NL"/>
        </w:rPr>
        <w:t xml:space="preserve">t u deze management acties kort toe in de daarvoor bestemde vraag. </w:t>
      </w:r>
    </w:p>
    <w:p w14:paraId="0284BA2A" w14:textId="77777777" w:rsidR="004806FA" w:rsidRPr="00A43FBA" w:rsidRDefault="004806FA" w:rsidP="00F50F51">
      <w:pPr>
        <w:pStyle w:val="ListParagraph"/>
        <w:spacing w:after="0" w:line="300" w:lineRule="atLeast"/>
        <w:ind w:left="566" w:firstLine="0"/>
        <w:jc w:val="left"/>
        <w:rPr>
          <w:rFonts w:ascii="Segoe UI" w:eastAsia="Times New Roman" w:hAnsi="Segoe UI" w:cs="Segoe UI"/>
          <w:color w:val="auto"/>
          <w:kern w:val="0"/>
          <w:sz w:val="21"/>
          <w:szCs w:val="21"/>
          <w:lang w:val="nl-NL"/>
          <w14:ligatures w14:val="none"/>
        </w:rPr>
      </w:pPr>
    </w:p>
    <w:p w14:paraId="796E6098" w14:textId="4DE60265" w:rsidR="00CC5A5C" w:rsidRPr="008E30D9" w:rsidRDefault="00FD3EE4" w:rsidP="00CC5A5C">
      <w:pPr>
        <w:numPr>
          <w:ilvl w:val="0"/>
          <w:numId w:val="5"/>
        </w:numPr>
        <w:ind w:right="204" w:hanging="566"/>
        <w:rPr>
          <w:lang w:val="nl-NL"/>
        </w:rPr>
      </w:pPr>
      <w:r w:rsidRPr="00A10663">
        <w:rPr>
          <w:lang w:val="nl-NL"/>
        </w:rPr>
        <w:t xml:space="preserve">Deze versie van de technische specificatie is gebaseerd op </w:t>
      </w:r>
      <w:r w:rsidR="00B02DB6">
        <w:rPr>
          <w:lang w:val="nl-NL"/>
        </w:rPr>
        <w:t xml:space="preserve">de laatste versie van het toekomstig </w:t>
      </w:r>
      <w:proofErr w:type="spellStart"/>
      <w:r w:rsidR="00A40F1E">
        <w:rPr>
          <w:lang w:val="nl-NL"/>
        </w:rPr>
        <w:t>Solvency</w:t>
      </w:r>
      <w:proofErr w:type="spellEnd"/>
      <w:r w:rsidR="00A40F1E">
        <w:rPr>
          <w:lang w:val="nl-NL"/>
        </w:rPr>
        <w:t xml:space="preserve"> II </w:t>
      </w:r>
      <w:r w:rsidR="00B02DB6">
        <w:rPr>
          <w:lang w:val="nl-NL"/>
        </w:rPr>
        <w:t>kader</w:t>
      </w:r>
      <w:r w:rsidR="0088305D" w:rsidRPr="00A10663">
        <w:rPr>
          <w:lang w:val="nl-NL"/>
        </w:rPr>
        <w:t xml:space="preserve">. De wijzigingen in de </w:t>
      </w:r>
      <w:proofErr w:type="spellStart"/>
      <w:r w:rsidR="000D7149" w:rsidRPr="00A10663">
        <w:rPr>
          <w:lang w:val="nl-NL"/>
        </w:rPr>
        <w:t>Solvency</w:t>
      </w:r>
      <w:proofErr w:type="spellEnd"/>
      <w:r w:rsidR="000D7149" w:rsidRPr="00A10663">
        <w:rPr>
          <w:lang w:val="nl-NL"/>
        </w:rPr>
        <w:t xml:space="preserve"> II </w:t>
      </w:r>
      <w:r w:rsidR="00B615F0" w:rsidRPr="00A10663">
        <w:rPr>
          <w:lang w:val="nl-NL"/>
        </w:rPr>
        <w:t>R</w:t>
      </w:r>
      <w:r w:rsidR="000D7149" w:rsidRPr="00A10663">
        <w:rPr>
          <w:lang w:val="nl-NL"/>
        </w:rPr>
        <w:t>ichtlijn</w:t>
      </w:r>
      <w:r w:rsidR="00B8501F">
        <w:rPr>
          <w:lang w:val="nl-NL"/>
        </w:rPr>
        <w:t xml:space="preserve"> </w:t>
      </w:r>
      <w:r w:rsidR="0088305D" w:rsidRPr="00A10663">
        <w:rPr>
          <w:lang w:val="nl-NL"/>
        </w:rPr>
        <w:t xml:space="preserve">zijn </w:t>
      </w:r>
      <w:r w:rsidR="009F6138" w:rsidRPr="00A10663">
        <w:rPr>
          <w:lang w:val="nl-NL"/>
        </w:rPr>
        <w:t>gepubliceerd in het publicatieblad</w:t>
      </w:r>
      <w:r w:rsidR="006C687A" w:rsidRPr="00A10663">
        <w:rPr>
          <w:lang w:val="nl-NL"/>
        </w:rPr>
        <w:t xml:space="preserve"> van de EU </w:t>
      </w:r>
      <w:r w:rsidR="001123A1" w:rsidRPr="00A10663">
        <w:rPr>
          <w:lang w:val="nl-NL"/>
        </w:rPr>
        <w:t xml:space="preserve">en </w:t>
      </w:r>
      <w:r w:rsidR="00BA4A47">
        <w:rPr>
          <w:lang w:val="nl-NL"/>
        </w:rPr>
        <w:t xml:space="preserve">zijn </w:t>
      </w:r>
      <w:r w:rsidR="001123A1" w:rsidRPr="00A10663">
        <w:rPr>
          <w:lang w:val="nl-NL"/>
        </w:rPr>
        <w:t>dus finaal</w:t>
      </w:r>
      <w:r w:rsidR="006D390E" w:rsidRPr="00A10663">
        <w:rPr>
          <w:lang w:val="nl-NL"/>
        </w:rPr>
        <w:t xml:space="preserve">. </w:t>
      </w:r>
      <w:r w:rsidR="00CC5A5C" w:rsidRPr="009C12BF">
        <w:rPr>
          <w:lang w:val="nl-NL"/>
        </w:rPr>
        <w:t>Over de wijzigingen in de Gedelegeerde Verordening kunnen de Europese commissie en het Europees Parlement zich nog uitspreken</w:t>
      </w:r>
      <w:r w:rsidR="006D4456">
        <w:rPr>
          <w:lang w:val="nl-NL"/>
        </w:rPr>
        <w:t>,</w:t>
      </w:r>
      <w:r w:rsidR="00CC5A5C" w:rsidRPr="009C12BF">
        <w:rPr>
          <w:lang w:val="nl-NL"/>
        </w:rPr>
        <w:t xml:space="preserve"> dus </w:t>
      </w:r>
      <w:r w:rsidR="006D4456">
        <w:rPr>
          <w:lang w:val="nl-NL"/>
        </w:rPr>
        <w:t xml:space="preserve">zijn deze </w:t>
      </w:r>
      <w:r w:rsidR="00CC5A5C" w:rsidRPr="009C12BF">
        <w:rPr>
          <w:lang w:val="nl-NL"/>
        </w:rPr>
        <w:t xml:space="preserve">nog niet finaal. </w:t>
      </w:r>
      <w:r w:rsidR="00CC5A5C" w:rsidRPr="008E30D9">
        <w:rPr>
          <w:lang w:val="nl-NL"/>
        </w:rPr>
        <w:t xml:space="preserve"> </w:t>
      </w:r>
    </w:p>
    <w:p w14:paraId="46D77068" w14:textId="3A7F3FB0" w:rsidR="00E90EED" w:rsidRPr="00CC5A5C" w:rsidRDefault="00E90EED" w:rsidP="00B547E2">
      <w:pPr>
        <w:numPr>
          <w:ilvl w:val="0"/>
          <w:numId w:val="5"/>
        </w:numPr>
        <w:spacing w:after="0" w:line="300" w:lineRule="atLeast"/>
        <w:ind w:right="204" w:hanging="566"/>
        <w:jc w:val="left"/>
        <w:rPr>
          <w:lang w:val="nl-NL"/>
        </w:rPr>
      </w:pPr>
      <w:r w:rsidRPr="00CC5A5C">
        <w:rPr>
          <w:lang w:val="nl-NL"/>
        </w:rPr>
        <w:t xml:space="preserve">Deze technische specificaties zijn uitsluitend bedoeld als instructies voor de </w:t>
      </w:r>
      <w:proofErr w:type="gramStart"/>
      <w:r w:rsidRPr="00CC5A5C">
        <w:rPr>
          <w:lang w:val="nl-NL"/>
        </w:rPr>
        <w:t>DNB impact</w:t>
      </w:r>
      <w:proofErr w:type="gramEnd"/>
      <w:r w:rsidRPr="00CC5A5C">
        <w:rPr>
          <w:lang w:val="nl-NL"/>
        </w:rPr>
        <w:t xml:space="preserve"> assessment </w:t>
      </w:r>
      <w:r w:rsidR="000E3A83">
        <w:rPr>
          <w:lang w:val="nl-NL"/>
        </w:rPr>
        <w:t xml:space="preserve">jaareinde </w:t>
      </w:r>
      <w:r w:rsidRPr="00CC5A5C">
        <w:rPr>
          <w:lang w:val="nl-NL"/>
        </w:rPr>
        <w:t xml:space="preserve">2025. Aan gemaakte keuzes en aannames in dit document kunnen geen rechten worden ontleend. Dit document, inclusief bijbehorende stukken, is uitsluitend bedoeld om de drempel te verlagen voor deelname aan de impact assessment. Het is mogelijk dat er onjuistheden of onvolledigheden in staan. Voor de implementatie van vereisten blijft de </w:t>
      </w:r>
      <w:proofErr w:type="spellStart"/>
      <w:r w:rsidRPr="00CC5A5C">
        <w:rPr>
          <w:lang w:val="nl-NL"/>
        </w:rPr>
        <w:t>Solvency</w:t>
      </w:r>
      <w:proofErr w:type="spellEnd"/>
      <w:r w:rsidRPr="00CC5A5C">
        <w:rPr>
          <w:lang w:val="nl-NL"/>
        </w:rPr>
        <w:t xml:space="preserve"> II-wet- en regelgeving leidend.</w:t>
      </w:r>
    </w:p>
    <w:p w14:paraId="342F42B9" w14:textId="77777777" w:rsidR="006A6F27" w:rsidRPr="006A6F27" w:rsidRDefault="006A6F27" w:rsidP="00B547E2">
      <w:pPr>
        <w:spacing w:after="0" w:line="300" w:lineRule="atLeast"/>
        <w:ind w:left="-3" w:firstLine="0"/>
        <w:jc w:val="left"/>
        <w:rPr>
          <w:lang w:val="nl-NL"/>
        </w:rPr>
      </w:pPr>
    </w:p>
    <w:p w14:paraId="294123CC" w14:textId="095ECD9C" w:rsidR="006A0125" w:rsidRPr="00A10663" w:rsidRDefault="00A41C52" w:rsidP="00C91F12">
      <w:pPr>
        <w:numPr>
          <w:ilvl w:val="0"/>
          <w:numId w:val="5"/>
        </w:numPr>
        <w:ind w:right="204" w:hanging="566"/>
        <w:rPr>
          <w:lang w:val="nl-NL"/>
        </w:rPr>
      </w:pPr>
      <w:r w:rsidRPr="00A10663">
        <w:rPr>
          <w:lang w:val="nl-NL"/>
        </w:rPr>
        <w:t>D</w:t>
      </w:r>
      <w:r w:rsidR="00226CF8" w:rsidRPr="00A10663">
        <w:rPr>
          <w:lang w:val="nl-NL"/>
        </w:rPr>
        <w:t xml:space="preserve">e </w:t>
      </w:r>
      <w:r w:rsidR="00067D3D" w:rsidRPr="00A10663">
        <w:rPr>
          <w:lang w:val="nl-NL"/>
        </w:rPr>
        <w:t>sluitingsdatum</w:t>
      </w:r>
      <w:r w:rsidR="00226CF8" w:rsidRPr="00A10663">
        <w:rPr>
          <w:lang w:val="nl-NL"/>
        </w:rPr>
        <w:t xml:space="preserve"> voor </w:t>
      </w:r>
      <w:r w:rsidR="00BA6147" w:rsidRPr="00A10663">
        <w:rPr>
          <w:lang w:val="nl-NL"/>
        </w:rPr>
        <w:t xml:space="preserve">inzending van antwoorden op </w:t>
      </w:r>
      <w:r w:rsidR="00226CF8" w:rsidRPr="00A10663">
        <w:rPr>
          <w:lang w:val="nl-NL"/>
        </w:rPr>
        <w:t xml:space="preserve">deze uitvraag </w:t>
      </w:r>
      <w:r w:rsidR="005714BC" w:rsidRPr="00A10663">
        <w:rPr>
          <w:lang w:val="nl-NL"/>
        </w:rPr>
        <w:t>i</w:t>
      </w:r>
      <w:r w:rsidR="00112322" w:rsidRPr="00A10663">
        <w:rPr>
          <w:lang w:val="nl-NL"/>
        </w:rPr>
        <w:t>s</w:t>
      </w:r>
      <w:r w:rsidR="005714BC" w:rsidRPr="00A10663">
        <w:rPr>
          <w:lang w:val="nl-NL"/>
        </w:rPr>
        <w:t xml:space="preserve"> </w:t>
      </w:r>
      <w:r w:rsidR="005D09D5" w:rsidRPr="00A10663">
        <w:rPr>
          <w:lang w:val="nl-NL"/>
        </w:rPr>
        <w:t xml:space="preserve">vrijdag </w:t>
      </w:r>
      <w:r w:rsidR="00214948">
        <w:rPr>
          <w:lang w:val="nl-NL"/>
        </w:rPr>
        <w:t>29</w:t>
      </w:r>
      <w:r w:rsidR="00226CF8" w:rsidRPr="00A10663">
        <w:rPr>
          <w:lang w:val="nl-NL"/>
        </w:rPr>
        <w:t xml:space="preserve"> </w:t>
      </w:r>
      <w:r w:rsidR="005D09D5" w:rsidRPr="00A10663">
        <w:rPr>
          <w:lang w:val="nl-NL"/>
        </w:rPr>
        <w:t xml:space="preserve">mei </w:t>
      </w:r>
      <w:r w:rsidR="00226CF8" w:rsidRPr="00A10663">
        <w:rPr>
          <w:lang w:val="nl-NL"/>
        </w:rPr>
        <w:t>202</w:t>
      </w:r>
      <w:r w:rsidR="00214948">
        <w:rPr>
          <w:lang w:val="nl-NL"/>
        </w:rPr>
        <w:t>6</w:t>
      </w:r>
      <w:r w:rsidR="00226CF8" w:rsidRPr="00A10663">
        <w:rPr>
          <w:lang w:val="nl-NL"/>
        </w:rPr>
        <w:t>.</w:t>
      </w:r>
      <w:r w:rsidR="00317DB9" w:rsidRPr="00A10663">
        <w:rPr>
          <w:lang w:val="nl-NL"/>
        </w:rPr>
        <w:t xml:space="preserve"> </w:t>
      </w:r>
      <w:r w:rsidR="00A37A3B" w:rsidRPr="00A10663">
        <w:rPr>
          <w:lang w:val="nl-NL"/>
        </w:rPr>
        <w:t>Verzekeraars kunnen dit via Mijn DNB indienen</w:t>
      </w:r>
      <w:r w:rsidR="006A0125" w:rsidRPr="00A10663">
        <w:rPr>
          <w:lang w:val="nl-NL"/>
        </w:rPr>
        <w:t>.</w:t>
      </w:r>
      <w:r w:rsidR="00951D8A">
        <w:rPr>
          <w:lang w:val="nl-NL"/>
        </w:rPr>
        <w:t xml:space="preserve"> </w:t>
      </w:r>
      <w:r w:rsidR="006A0125" w:rsidRPr="00A10663">
        <w:rPr>
          <w:lang w:val="nl-NL"/>
        </w:rPr>
        <w:t xml:space="preserve">De </w:t>
      </w:r>
      <w:r w:rsidR="00A37A3B" w:rsidRPr="00A10663">
        <w:rPr>
          <w:lang w:val="nl-NL"/>
        </w:rPr>
        <w:t xml:space="preserve">kwantitatieve resultaten </w:t>
      </w:r>
      <w:r w:rsidR="006A0125" w:rsidRPr="00A10663">
        <w:rPr>
          <w:lang w:val="nl-NL"/>
        </w:rPr>
        <w:t xml:space="preserve">kunnen worden ingediend </w:t>
      </w:r>
      <w:r w:rsidR="00A37A3B" w:rsidRPr="00A10663">
        <w:rPr>
          <w:lang w:val="nl-NL"/>
        </w:rPr>
        <w:t xml:space="preserve">via Dienst Rapportages </w:t>
      </w:r>
      <w:r w:rsidR="006A0125" w:rsidRPr="00A10663">
        <w:rPr>
          <w:lang w:val="nl-NL"/>
        </w:rPr>
        <w:t xml:space="preserve">en </w:t>
      </w:r>
      <w:r w:rsidR="00A37A3B" w:rsidRPr="00A10663">
        <w:rPr>
          <w:lang w:val="nl-NL"/>
        </w:rPr>
        <w:t>de kwalitatieve vragenlijst kan worden ingediend via Toezicht Uitvragen.</w:t>
      </w:r>
      <w:r w:rsidR="006A0125" w:rsidRPr="00A10663">
        <w:rPr>
          <w:lang w:val="nl-NL"/>
        </w:rPr>
        <w:t xml:space="preserve"> </w:t>
      </w:r>
    </w:p>
    <w:p w14:paraId="7650AE73" w14:textId="41FCDDEF" w:rsidR="000E2DA7" w:rsidRPr="00A10663" w:rsidRDefault="00D30484" w:rsidP="00C91F12">
      <w:pPr>
        <w:numPr>
          <w:ilvl w:val="0"/>
          <w:numId w:val="5"/>
        </w:numPr>
        <w:ind w:right="204" w:hanging="566"/>
        <w:rPr>
          <w:lang w:val="nl-NL"/>
        </w:rPr>
      </w:pPr>
      <w:r w:rsidRPr="00A10663">
        <w:rPr>
          <w:lang w:val="nl-NL"/>
        </w:rPr>
        <w:t>Deelname aan deze uitvraag is vrijwillig</w:t>
      </w:r>
      <w:r w:rsidR="00FB65E8" w:rsidRPr="00A10663">
        <w:rPr>
          <w:lang w:val="nl-NL"/>
        </w:rPr>
        <w:t>.</w:t>
      </w:r>
      <w:r w:rsidRPr="00A10663">
        <w:rPr>
          <w:lang w:val="nl-NL"/>
        </w:rPr>
        <w:t xml:space="preserve"> </w:t>
      </w:r>
      <w:r w:rsidR="00166829" w:rsidRPr="00A10663">
        <w:rPr>
          <w:lang w:val="nl-NL"/>
        </w:rPr>
        <w:t xml:space="preserve">DNB roept alle verzekeraars op om </w:t>
      </w:r>
      <w:r w:rsidR="00FA2858" w:rsidRPr="00A10663">
        <w:rPr>
          <w:lang w:val="nl-NL"/>
        </w:rPr>
        <w:t>mee</w:t>
      </w:r>
      <w:r w:rsidR="00166829" w:rsidRPr="00A10663">
        <w:rPr>
          <w:lang w:val="nl-NL"/>
        </w:rPr>
        <w:t xml:space="preserve"> te </w:t>
      </w:r>
      <w:r w:rsidR="00FA2858" w:rsidRPr="00A10663">
        <w:rPr>
          <w:lang w:val="nl-NL"/>
        </w:rPr>
        <w:t>doen</w:t>
      </w:r>
      <w:r w:rsidR="00166829" w:rsidRPr="00A10663">
        <w:rPr>
          <w:lang w:val="nl-NL"/>
        </w:rPr>
        <w:t xml:space="preserve">. </w:t>
      </w:r>
      <w:r w:rsidR="00F907E6" w:rsidRPr="00A10663">
        <w:rPr>
          <w:lang w:val="nl-NL"/>
        </w:rPr>
        <w:t xml:space="preserve">DNB vindt het </w:t>
      </w:r>
      <w:r w:rsidR="00A558B5" w:rsidRPr="00A10663">
        <w:rPr>
          <w:lang w:val="nl-NL"/>
        </w:rPr>
        <w:t xml:space="preserve">namelijk </w:t>
      </w:r>
      <w:r w:rsidR="00F907E6" w:rsidRPr="00A10663">
        <w:rPr>
          <w:lang w:val="nl-NL"/>
        </w:rPr>
        <w:t>voor alle individuele</w:t>
      </w:r>
      <w:r w:rsidR="00951D8A">
        <w:rPr>
          <w:lang w:val="nl-NL"/>
        </w:rPr>
        <w:t xml:space="preserve"> </w:t>
      </w:r>
      <w:r w:rsidR="00F907E6" w:rsidRPr="00A10663">
        <w:rPr>
          <w:lang w:val="nl-NL"/>
        </w:rPr>
        <w:t xml:space="preserve">verzekeringsentiteiten </w:t>
      </w:r>
      <w:r w:rsidR="005562F8">
        <w:rPr>
          <w:lang w:val="nl-NL"/>
        </w:rPr>
        <w:t xml:space="preserve">en groepen </w:t>
      </w:r>
      <w:r w:rsidR="00F907E6" w:rsidRPr="00A10663">
        <w:rPr>
          <w:lang w:val="nl-NL"/>
        </w:rPr>
        <w:t>van belang dat zij inzicht hebben in de verwachte financiële impact</w:t>
      </w:r>
      <w:r w:rsidR="00344635" w:rsidRPr="00A10663">
        <w:rPr>
          <w:lang w:val="nl-NL"/>
        </w:rPr>
        <w:t xml:space="preserve"> en </w:t>
      </w:r>
      <w:r w:rsidR="004B4794" w:rsidRPr="00A10663">
        <w:rPr>
          <w:lang w:val="nl-NL"/>
        </w:rPr>
        <w:t xml:space="preserve">dat zij </w:t>
      </w:r>
      <w:r w:rsidR="00344635" w:rsidRPr="00A10663">
        <w:rPr>
          <w:lang w:val="nl-NL"/>
        </w:rPr>
        <w:t>voorbereid</w:t>
      </w:r>
      <w:r w:rsidR="005562F8">
        <w:rPr>
          <w:lang w:val="nl-NL"/>
        </w:rPr>
        <w:t xml:space="preserve"> zijn</w:t>
      </w:r>
      <w:r w:rsidR="00344635" w:rsidRPr="00A10663">
        <w:rPr>
          <w:lang w:val="nl-NL"/>
        </w:rPr>
        <w:t xml:space="preserve"> op</w:t>
      </w:r>
      <w:r w:rsidR="00F907E6" w:rsidRPr="00A10663">
        <w:rPr>
          <w:lang w:val="nl-NL"/>
        </w:rPr>
        <w:t xml:space="preserve"> de benodigde operationele en beleidsmatige wijzigingen. </w:t>
      </w:r>
    </w:p>
    <w:p w14:paraId="044F5A43" w14:textId="08B47254" w:rsidR="00F907E6" w:rsidRPr="00A10663" w:rsidRDefault="00444196" w:rsidP="00BD6C7D">
      <w:pPr>
        <w:numPr>
          <w:ilvl w:val="0"/>
          <w:numId w:val="5"/>
        </w:numPr>
        <w:ind w:right="204" w:hanging="566"/>
        <w:rPr>
          <w:lang w:val="nl-NL"/>
        </w:rPr>
      </w:pPr>
      <w:r>
        <w:rPr>
          <w:lang w:val="nl-NL"/>
        </w:rPr>
        <w:lastRenderedPageBreak/>
        <w:t xml:space="preserve">Verzekeraars </w:t>
      </w:r>
      <w:r w:rsidR="00C31DE4">
        <w:rPr>
          <w:lang w:val="nl-NL"/>
        </w:rPr>
        <w:t xml:space="preserve">die geen materiele kwantitatieve impact verwachten </w:t>
      </w:r>
      <w:r w:rsidR="00275B2A">
        <w:rPr>
          <w:lang w:val="nl-NL"/>
        </w:rPr>
        <w:t>kunnen</w:t>
      </w:r>
      <w:r w:rsidR="00C96ACE" w:rsidRPr="00A10663">
        <w:rPr>
          <w:lang w:val="nl-NL"/>
        </w:rPr>
        <w:t xml:space="preserve">, </w:t>
      </w:r>
      <w:r w:rsidR="00BC67A6" w:rsidRPr="00A10663">
        <w:rPr>
          <w:lang w:val="nl-NL"/>
        </w:rPr>
        <w:t>in plaats van een doorrekening</w:t>
      </w:r>
      <w:r w:rsidR="00C96ACE" w:rsidRPr="00A10663">
        <w:rPr>
          <w:lang w:val="nl-NL"/>
        </w:rPr>
        <w:t>,</w:t>
      </w:r>
      <w:r w:rsidR="00BC67A6" w:rsidRPr="00A10663">
        <w:rPr>
          <w:lang w:val="nl-NL"/>
        </w:rPr>
        <w:t xml:space="preserve"> </w:t>
      </w:r>
      <w:r w:rsidR="006A6A9C">
        <w:rPr>
          <w:lang w:val="nl-NL"/>
        </w:rPr>
        <w:t>hierover</w:t>
      </w:r>
      <w:r w:rsidR="002C7AF2">
        <w:rPr>
          <w:lang w:val="nl-NL"/>
        </w:rPr>
        <w:t xml:space="preserve"> </w:t>
      </w:r>
      <w:r w:rsidR="00B20B34">
        <w:rPr>
          <w:lang w:val="nl-NL"/>
        </w:rPr>
        <w:t>verslag uitbrengen</w:t>
      </w:r>
      <w:r w:rsidR="006A6A9C">
        <w:rPr>
          <w:lang w:val="nl-NL"/>
        </w:rPr>
        <w:t xml:space="preserve"> in de kwalitatieve vragenlijst</w:t>
      </w:r>
      <w:r w:rsidR="00866C19" w:rsidRPr="00A10663">
        <w:rPr>
          <w:lang w:val="nl-NL"/>
        </w:rPr>
        <w:t>.</w:t>
      </w:r>
    </w:p>
    <w:p w14:paraId="48D022C1" w14:textId="0EE8C171" w:rsidR="002B5A43" w:rsidRDefault="003913A1" w:rsidP="00BD6C7D">
      <w:pPr>
        <w:numPr>
          <w:ilvl w:val="0"/>
          <w:numId w:val="5"/>
        </w:numPr>
        <w:ind w:right="204" w:hanging="566"/>
        <w:rPr>
          <w:lang w:val="nl-NL"/>
        </w:rPr>
      </w:pPr>
      <w:r w:rsidRPr="00A10663">
        <w:rPr>
          <w:b/>
          <w:bCs/>
          <w:lang w:val="nl-NL"/>
        </w:rPr>
        <w:t>Terugkoppeling</w:t>
      </w:r>
      <w:r w:rsidRPr="00A10663">
        <w:rPr>
          <w:lang w:val="nl-NL"/>
        </w:rPr>
        <w:t>:</w:t>
      </w:r>
      <w:r w:rsidR="002B5A43">
        <w:rPr>
          <w:lang w:val="nl-NL"/>
        </w:rPr>
        <w:t xml:space="preserve"> </w:t>
      </w:r>
      <w:r w:rsidR="00615057">
        <w:rPr>
          <w:lang w:val="nl-NL"/>
        </w:rPr>
        <w:t xml:space="preserve">Waar dit nodig wordt geacht zal </w:t>
      </w:r>
      <w:r w:rsidR="002B5A43" w:rsidRPr="00A10663">
        <w:rPr>
          <w:lang w:val="nl-NL"/>
        </w:rPr>
        <w:t>DNB een terugkoppeling aan de deelnemende verzekeraars verzorgen.</w:t>
      </w:r>
    </w:p>
    <w:p w14:paraId="302259EB" w14:textId="754D7F6F" w:rsidR="00A5437F" w:rsidRPr="002B5A43" w:rsidRDefault="002B5A43" w:rsidP="002B5A43">
      <w:pPr>
        <w:numPr>
          <w:ilvl w:val="0"/>
          <w:numId w:val="5"/>
        </w:numPr>
        <w:ind w:right="204" w:hanging="566"/>
        <w:rPr>
          <w:lang w:val="nl-NL"/>
        </w:rPr>
      </w:pPr>
      <w:r w:rsidRPr="00B547E2">
        <w:rPr>
          <w:b/>
          <w:bCs/>
          <w:lang w:val="nl-NL"/>
        </w:rPr>
        <w:t>Publicatie</w:t>
      </w:r>
      <w:r>
        <w:rPr>
          <w:lang w:val="nl-NL"/>
        </w:rPr>
        <w:t xml:space="preserve">: </w:t>
      </w:r>
      <w:r w:rsidR="003913A1" w:rsidRPr="002B5A43">
        <w:rPr>
          <w:lang w:val="nl-NL"/>
        </w:rPr>
        <w:t xml:space="preserve">DNB zal </w:t>
      </w:r>
      <w:r w:rsidR="000751D1" w:rsidRPr="002B5A43">
        <w:rPr>
          <w:lang w:val="nl-NL"/>
        </w:rPr>
        <w:t>kwantitatieve resultaten opnemen in een</w:t>
      </w:r>
      <w:r w:rsidR="003913A1" w:rsidRPr="002B5A43">
        <w:rPr>
          <w:lang w:val="nl-NL"/>
        </w:rPr>
        <w:t xml:space="preserve"> publieke terugkoppeling of persbericht</w:t>
      </w:r>
      <w:r w:rsidR="00D40222">
        <w:rPr>
          <w:lang w:val="nl-NL"/>
        </w:rPr>
        <w:t xml:space="preserve"> die </w:t>
      </w:r>
      <w:r w:rsidR="00E03DF6">
        <w:rPr>
          <w:lang w:val="nl-NL"/>
        </w:rPr>
        <w:t xml:space="preserve">niet </w:t>
      </w:r>
      <w:r w:rsidR="00D40222">
        <w:rPr>
          <w:lang w:val="nl-NL"/>
        </w:rPr>
        <w:t>te herleiden is tot individuele instellingen</w:t>
      </w:r>
      <w:r w:rsidR="003913A1" w:rsidRPr="002B5A43">
        <w:rPr>
          <w:lang w:val="nl-NL"/>
        </w:rPr>
        <w:t>.</w:t>
      </w:r>
      <w:r w:rsidR="0012038F" w:rsidRPr="002B5A43">
        <w:rPr>
          <w:lang w:val="nl-NL"/>
        </w:rPr>
        <w:t xml:space="preserve"> </w:t>
      </w:r>
      <w:r w:rsidR="00F149A6">
        <w:rPr>
          <w:lang w:val="nl-NL"/>
        </w:rPr>
        <w:t xml:space="preserve">Na analyse van de resultaten zal DNB </w:t>
      </w:r>
      <w:r w:rsidR="00647E47">
        <w:rPr>
          <w:lang w:val="nl-NL"/>
        </w:rPr>
        <w:t>overwegen deze resultaten in e</w:t>
      </w:r>
      <w:r w:rsidR="00BD711E">
        <w:rPr>
          <w:lang w:val="nl-NL"/>
        </w:rPr>
        <w:t>en geaggregeerde vorm te publ</w:t>
      </w:r>
      <w:r w:rsidR="00727209">
        <w:rPr>
          <w:lang w:val="nl-NL"/>
        </w:rPr>
        <w:t>i</w:t>
      </w:r>
      <w:r w:rsidR="00BD711E">
        <w:rPr>
          <w:lang w:val="nl-NL"/>
        </w:rPr>
        <w:t xml:space="preserve">ceren. </w:t>
      </w:r>
      <w:r w:rsidR="00C2566F" w:rsidRPr="002B5A43">
        <w:rPr>
          <w:lang w:val="nl-NL"/>
        </w:rPr>
        <w:t>De</w:t>
      </w:r>
      <w:r w:rsidR="00A56430">
        <w:rPr>
          <w:lang w:val="nl-NL"/>
        </w:rPr>
        <w:t xml:space="preserve"> </w:t>
      </w:r>
      <w:r w:rsidR="00C2566F" w:rsidRPr="002B5A43">
        <w:rPr>
          <w:lang w:val="nl-NL"/>
        </w:rPr>
        <w:t xml:space="preserve">vorm </w:t>
      </w:r>
      <w:r w:rsidR="005E206E" w:rsidRPr="002B5A43">
        <w:rPr>
          <w:lang w:val="nl-NL"/>
        </w:rPr>
        <w:t>w</w:t>
      </w:r>
      <w:r w:rsidR="009D3D05" w:rsidRPr="002B5A43">
        <w:rPr>
          <w:lang w:val="nl-NL"/>
        </w:rPr>
        <w:t xml:space="preserve">aarin dit gebeurt </w:t>
      </w:r>
      <w:r w:rsidR="005E206E" w:rsidRPr="002B5A43">
        <w:rPr>
          <w:lang w:val="nl-NL"/>
        </w:rPr>
        <w:t>wordt later bepaald</w:t>
      </w:r>
      <w:r w:rsidR="00BF3FB4" w:rsidRPr="002B5A43">
        <w:rPr>
          <w:lang w:val="nl-NL"/>
        </w:rPr>
        <w:t>.</w:t>
      </w:r>
      <w:r w:rsidR="00A5437F" w:rsidRPr="002B5A43">
        <w:rPr>
          <w:lang w:val="nl-NL"/>
        </w:rPr>
        <w:t xml:space="preserve"> </w:t>
      </w:r>
    </w:p>
    <w:p w14:paraId="0B51949D" w14:textId="77777777" w:rsidR="00811CAC" w:rsidRDefault="000A280B" w:rsidP="00BD6C7D">
      <w:pPr>
        <w:numPr>
          <w:ilvl w:val="0"/>
          <w:numId w:val="5"/>
        </w:numPr>
        <w:ind w:right="204" w:hanging="566"/>
        <w:jc w:val="left"/>
        <w:rPr>
          <w:lang w:val="nl-NL"/>
        </w:rPr>
      </w:pPr>
      <w:r w:rsidRPr="00A10663">
        <w:rPr>
          <w:lang w:val="nl-NL"/>
        </w:rPr>
        <w:t>De</w:t>
      </w:r>
      <w:r w:rsidR="00B73EFB">
        <w:rPr>
          <w:lang w:val="nl-NL"/>
        </w:rPr>
        <w:t xml:space="preserve">ze introductie is in het Nederlands geschreven. De specificaties zijn in het Engels geschreven. Hiermee sluiten we aan bij </w:t>
      </w:r>
      <w:r w:rsidR="00F8217E">
        <w:rPr>
          <w:lang w:val="nl-NL"/>
        </w:rPr>
        <w:t xml:space="preserve">de technische specificaties van </w:t>
      </w:r>
      <w:r w:rsidR="0088098B">
        <w:rPr>
          <w:lang w:val="nl-NL"/>
        </w:rPr>
        <w:t xml:space="preserve">afgelopen jaar. </w:t>
      </w:r>
    </w:p>
    <w:p w14:paraId="7550E740" w14:textId="4BC650A6" w:rsidR="000A280B" w:rsidRPr="00A10663" w:rsidRDefault="00811CAC" w:rsidP="00B547E2">
      <w:pPr>
        <w:spacing w:after="160" w:line="278" w:lineRule="auto"/>
        <w:ind w:left="0" w:firstLine="0"/>
        <w:jc w:val="left"/>
        <w:rPr>
          <w:lang w:val="nl-NL"/>
        </w:rPr>
      </w:pPr>
      <w:r>
        <w:rPr>
          <w:lang w:val="nl-NL"/>
        </w:rPr>
        <w:br w:type="page"/>
      </w:r>
    </w:p>
    <w:p w14:paraId="7DA3FBD2" w14:textId="1210D550" w:rsidR="002B3376" w:rsidRPr="00A10663" w:rsidRDefault="00530398" w:rsidP="00AB4E50">
      <w:pPr>
        <w:pStyle w:val="Heading1"/>
        <w:ind w:left="0"/>
      </w:pPr>
      <w:bookmarkStart w:id="2" w:name="_Toc190205697"/>
      <w:bookmarkStart w:id="3" w:name="_Toc216371794"/>
      <w:r w:rsidRPr="00A10663">
        <w:lastRenderedPageBreak/>
        <w:t>2</w:t>
      </w:r>
      <w:r w:rsidR="000C4AB1" w:rsidRPr="00A10663">
        <w:t>.</w:t>
      </w:r>
      <w:r w:rsidR="000C4AB1" w:rsidRPr="00A10663">
        <w:rPr>
          <w:rFonts w:eastAsia="Arial" w:cs="Arial"/>
        </w:rPr>
        <w:t xml:space="preserve"> </w:t>
      </w:r>
      <w:r w:rsidR="000C4AB1" w:rsidRPr="00A10663">
        <w:t xml:space="preserve">General approach </w:t>
      </w:r>
      <w:r w:rsidR="00BD4082" w:rsidRPr="00A10663">
        <w:t>to</w:t>
      </w:r>
      <w:r w:rsidR="000C4AB1" w:rsidRPr="00A10663">
        <w:t xml:space="preserve"> the information request</w:t>
      </w:r>
      <w:bookmarkEnd w:id="2"/>
      <w:bookmarkEnd w:id="3"/>
      <w:r w:rsidR="000C4AB1" w:rsidRPr="00A10663">
        <w:t xml:space="preserve">  </w:t>
      </w:r>
    </w:p>
    <w:p w14:paraId="604039CC" w14:textId="0352F09D" w:rsidR="00E4525D" w:rsidRDefault="00D661DC" w:rsidP="00E63520">
      <w:pPr>
        <w:numPr>
          <w:ilvl w:val="0"/>
          <w:numId w:val="5"/>
        </w:numPr>
        <w:ind w:right="204" w:hanging="566"/>
      </w:pPr>
      <w:r w:rsidRPr="00B547E2">
        <w:rPr>
          <w:b/>
          <w:bCs/>
        </w:rPr>
        <w:t>Participation on solo level.</w:t>
      </w:r>
      <w:r>
        <w:t xml:space="preserve"> </w:t>
      </w:r>
      <w:r w:rsidR="00AD784E" w:rsidRPr="00A10663">
        <w:t xml:space="preserve">The quantitative </w:t>
      </w:r>
      <w:r w:rsidR="005715AC" w:rsidRPr="00A10663">
        <w:t xml:space="preserve">results </w:t>
      </w:r>
      <w:r w:rsidR="007D7379">
        <w:t xml:space="preserve">for </w:t>
      </w:r>
      <w:r w:rsidR="0058297D">
        <w:t xml:space="preserve">solo level </w:t>
      </w:r>
      <w:r w:rsidR="005715AC" w:rsidRPr="00A10663">
        <w:t xml:space="preserve">should be reported </w:t>
      </w:r>
      <w:r w:rsidR="00AD784E" w:rsidRPr="00A10663">
        <w:t>i</w:t>
      </w:r>
      <w:r w:rsidR="00D20A6C">
        <w:t>n</w:t>
      </w:r>
      <w:r w:rsidR="00AD784E" w:rsidRPr="00A10663">
        <w:t xml:space="preserve"> an Excel file named “Reporting template DNB impact assessment</w:t>
      </w:r>
      <w:r w:rsidR="008D2F62">
        <w:t xml:space="preserve"> 2025</w:t>
      </w:r>
      <w:r w:rsidR="00AF4C7E">
        <w:t>YE - Solo</w:t>
      </w:r>
      <w:r w:rsidR="00AD784E" w:rsidRPr="00A10663">
        <w:t>”.</w:t>
      </w:r>
      <w:r w:rsidR="00DB2317">
        <w:t xml:space="preserve"> </w:t>
      </w:r>
      <w:r w:rsidR="00A056FA">
        <w:t xml:space="preserve"> </w:t>
      </w:r>
      <w:r w:rsidR="00E4525D" w:rsidRPr="00A10663">
        <w:t xml:space="preserve">Next to this Technical Specification document, </w:t>
      </w:r>
      <w:r w:rsidR="00E4525D" w:rsidRPr="00A10663" w:rsidDel="00FB246A">
        <w:t xml:space="preserve">two </w:t>
      </w:r>
      <w:r w:rsidR="00E4525D" w:rsidRPr="00A10663">
        <w:t xml:space="preserve">additional Excel files </w:t>
      </w:r>
      <w:r w:rsidR="00E4525D" w:rsidRPr="00A10663" w:rsidDel="00FB246A">
        <w:t xml:space="preserve">are </w:t>
      </w:r>
      <w:r w:rsidR="00E4525D" w:rsidRPr="00A10663">
        <w:t>provided. These file</w:t>
      </w:r>
      <w:r w:rsidR="00E4525D" w:rsidRPr="00A10663" w:rsidDel="00FB246A">
        <w:t>s</w:t>
      </w:r>
      <w:r w:rsidR="00E4525D" w:rsidRPr="00A10663">
        <w:t xml:space="preserve"> provide technical information on interest rate curves</w:t>
      </w:r>
      <w:r w:rsidR="00FB246A">
        <w:t>:</w:t>
      </w:r>
      <w:r w:rsidR="00E4525D" w:rsidRPr="00A10663">
        <w:t xml:space="preserve"> </w:t>
      </w:r>
      <w:r w:rsidR="00E4525D" w:rsidRPr="00A10663" w:rsidDel="00FB246A">
        <w:t xml:space="preserve">and details regarding standard formula natural catastrophe risk: </w:t>
      </w:r>
      <w:r w:rsidR="00E4525D" w:rsidRPr="00A10663">
        <w:t>“Technical information</w:t>
      </w:r>
      <w:r w:rsidR="002038E4">
        <w:t xml:space="preserve"> </w:t>
      </w:r>
      <w:r w:rsidR="00E4525D">
        <w:t>2025YE</w:t>
      </w:r>
      <w:r w:rsidR="00E4525D" w:rsidRPr="00A10663">
        <w:t>”</w:t>
      </w:r>
      <w:r w:rsidR="00E4525D" w:rsidRPr="00A10663" w:rsidDel="00FB246A">
        <w:t xml:space="preserve"> and “Exercise of natcat risks - Zonal Calibration”.</w:t>
      </w:r>
    </w:p>
    <w:p w14:paraId="7B65D816" w14:textId="4DD5CE57" w:rsidR="00C81898" w:rsidRPr="00412CE7" w:rsidRDefault="00412CE7" w:rsidP="00BD6C7D">
      <w:pPr>
        <w:numPr>
          <w:ilvl w:val="0"/>
          <w:numId w:val="5"/>
        </w:numPr>
        <w:ind w:right="204" w:hanging="566"/>
        <w:rPr>
          <w:b/>
          <w:bCs/>
        </w:rPr>
      </w:pPr>
      <w:r w:rsidRPr="00B547E2">
        <w:rPr>
          <w:b/>
          <w:bCs/>
        </w:rPr>
        <w:t xml:space="preserve">Participation </w:t>
      </w:r>
      <w:proofErr w:type="gramStart"/>
      <w:r w:rsidRPr="00B547E2">
        <w:rPr>
          <w:b/>
          <w:bCs/>
        </w:rPr>
        <w:t>on</w:t>
      </w:r>
      <w:proofErr w:type="gramEnd"/>
      <w:r w:rsidRPr="00B547E2">
        <w:rPr>
          <w:b/>
          <w:bCs/>
        </w:rPr>
        <w:t xml:space="preserve"> group level. </w:t>
      </w:r>
      <w:r>
        <w:t xml:space="preserve">Participants that </w:t>
      </w:r>
      <w:r w:rsidR="00EB27B8">
        <w:t xml:space="preserve">are required to </w:t>
      </w:r>
      <w:proofErr w:type="gramStart"/>
      <w:r w:rsidR="004C7C8C">
        <w:t>report</w:t>
      </w:r>
      <w:proofErr w:type="gramEnd"/>
      <w:r w:rsidR="002E3FD6">
        <w:t xml:space="preserve"> </w:t>
      </w:r>
      <w:r w:rsidR="003559FD">
        <w:t>the</w:t>
      </w:r>
      <w:r w:rsidR="005404A0">
        <w:t xml:space="preserve"> </w:t>
      </w:r>
      <w:r w:rsidR="004C7C8C">
        <w:t>group solvency position</w:t>
      </w:r>
      <w:r w:rsidR="005668D2">
        <w:t xml:space="preserve"> after the </w:t>
      </w:r>
      <w:r w:rsidR="001D1F72">
        <w:t>introduction</w:t>
      </w:r>
      <w:r w:rsidR="005668D2">
        <w:t xml:space="preserve"> of the new Solvency II framework</w:t>
      </w:r>
      <w:r w:rsidR="004C7C8C">
        <w:t xml:space="preserve">, are </w:t>
      </w:r>
      <w:proofErr w:type="gramStart"/>
      <w:r w:rsidR="002859AC">
        <w:t xml:space="preserve">recommended </w:t>
      </w:r>
      <w:r w:rsidR="004C7C8C">
        <w:t xml:space="preserve"> to</w:t>
      </w:r>
      <w:proofErr w:type="gramEnd"/>
      <w:r w:rsidR="004C7C8C">
        <w:t xml:space="preserve"> fill out </w:t>
      </w:r>
      <w:r w:rsidR="005668D2">
        <w:t xml:space="preserve">the reporting templates on group level for this impact assessment. This not only includes participants </w:t>
      </w:r>
      <w:r w:rsidR="00A67B70">
        <w:t xml:space="preserve">in </w:t>
      </w:r>
      <w:r w:rsidR="005337B5">
        <w:t>groups</w:t>
      </w:r>
      <w:r w:rsidR="005668D2">
        <w:t xml:space="preserve"> that </w:t>
      </w:r>
      <w:r w:rsidR="00CC3895">
        <w:t xml:space="preserve">currently report the group solvency position, but also </w:t>
      </w:r>
      <w:r w:rsidR="00A67B70">
        <w:t>participants in</w:t>
      </w:r>
      <w:r w:rsidR="00CC3895">
        <w:t xml:space="preserve"> groups </w:t>
      </w:r>
      <w:r w:rsidR="00F4461D">
        <w:t xml:space="preserve">that are </w:t>
      </w:r>
      <w:r w:rsidR="000A58E7">
        <w:t xml:space="preserve">newly </w:t>
      </w:r>
      <w:r w:rsidR="004C150D">
        <w:t>required</w:t>
      </w:r>
      <w:r w:rsidR="004D7C73">
        <w:t xml:space="preserve"> to </w:t>
      </w:r>
      <w:r w:rsidR="004C150D">
        <w:t xml:space="preserve">do so after the review, </w:t>
      </w:r>
      <w:r w:rsidR="00120C88">
        <w:t xml:space="preserve">for example </w:t>
      </w:r>
      <w:r w:rsidR="004C150D">
        <w:t>because their holding companies</w:t>
      </w:r>
      <w:r w:rsidR="008002FA">
        <w:t xml:space="preserve"> </w:t>
      </w:r>
      <w:r w:rsidR="002110B1">
        <w:t>will be</w:t>
      </w:r>
      <w:r w:rsidR="008002FA">
        <w:t xml:space="preserve"> classified as Insurance Holding Company (IHC) instead of Mixed Activity Insurance Holding Company (MAIHC</w:t>
      </w:r>
      <w:r w:rsidR="00906165">
        <w:t>) after the review</w:t>
      </w:r>
      <w:r w:rsidR="008002FA">
        <w:t>.</w:t>
      </w:r>
      <w:r w:rsidR="008D4116">
        <w:rPr>
          <w:rStyle w:val="FootnoteReference"/>
        </w:rPr>
        <w:footnoteReference w:id="2"/>
      </w:r>
      <w:r w:rsidR="00E4525D" w:rsidRPr="00E4525D">
        <w:t xml:space="preserve"> </w:t>
      </w:r>
      <w:r w:rsidR="00E4525D">
        <w:t xml:space="preserve">Results should be reported in an Excel file named </w:t>
      </w:r>
      <w:r w:rsidR="00E4525D" w:rsidRPr="00A10663">
        <w:t>“Reporting template DNB impact assessment</w:t>
      </w:r>
      <w:r w:rsidR="00E4525D">
        <w:t xml:space="preserve"> 2025YE - Group</w:t>
      </w:r>
      <w:r w:rsidR="00E4525D" w:rsidRPr="00A10663">
        <w:t>”</w:t>
      </w:r>
      <w:r w:rsidR="00E4525D">
        <w:t>.</w:t>
      </w:r>
    </w:p>
    <w:p w14:paraId="1700A8C5" w14:textId="3C03DDEE" w:rsidR="002B3376" w:rsidRPr="00A10663" w:rsidRDefault="00711800" w:rsidP="00BD6C7D">
      <w:pPr>
        <w:numPr>
          <w:ilvl w:val="0"/>
          <w:numId w:val="5"/>
        </w:numPr>
        <w:ind w:right="204" w:hanging="566"/>
      </w:pPr>
      <w:r w:rsidRPr="00A10663">
        <w:rPr>
          <w:b/>
          <w:bCs/>
        </w:rPr>
        <w:t>Scenarios</w:t>
      </w:r>
      <w:r w:rsidRPr="00A10663">
        <w:t xml:space="preserve">: </w:t>
      </w:r>
      <w:r w:rsidR="000C4AB1" w:rsidRPr="00A10663">
        <w:t xml:space="preserve">Participants are requested to provide information </w:t>
      </w:r>
      <w:r w:rsidR="000C353E" w:rsidRPr="00A10663">
        <w:t>in the reporting template</w:t>
      </w:r>
      <w:r w:rsidR="000C4AB1" w:rsidRPr="00A10663">
        <w:t xml:space="preserve"> on their solvency position in accordance with </w:t>
      </w:r>
      <w:r w:rsidR="008B7279" w:rsidRPr="00A10663">
        <w:t xml:space="preserve">two </w:t>
      </w:r>
      <w:r w:rsidR="000C4AB1" w:rsidRPr="00A10663">
        <w:t xml:space="preserve">scenarios: </w:t>
      </w:r>
    </w:p>
    <w:p w14:paraId="62A10B5B" w14:textId="7D24B52A" w:rsidR="001A276C" w:rsidRPr="00A10663" w:rsidRDefault="001A276C" w:rsidP="001A276C">
      <w:pPr>
        <w:numPr>
          <w:ilvl w:val="1"/>
          <w:numId w:val="5"/>
        </w:numPr>
        <w:spacing w:after="114"/>
        <w:ind w:right="204" w:hanging="360"/>
      </w:pPr>
      <w:r w:rsidRPr="001A276C">
        <w:rPr>
          <w:b/>
          <w:bCs/>
        </w:rPr>
        <w:t>Baseline scenario</w:t>
      </w:r>
      <w:r w:rsidRPr="001A276C">
        <w:t>: the current framework for Solvency II based on Directive 2009/138/EC (</w:t>
      </w:r>
      <w:hyperlink r:id="rId12" w:tgtFrame="_blank" w:tooltip="https://eur-lex.europa.eu/legal-content/en/txt/?uri=celex%3a02009l0138-20250117" w:history="1">
        <w:r w:rsidRPr="001A276C">
          <w:rPr>
            <w:rStyle w:val="Hyperlink"/>
          </w:rPr>
          <w:t>Directive 2009/138/EC</w:t>
        </w:r>
      </w:hyperlink>
      <w:r w:rsidRPr="001A276C">
        <w:t>) and on the Delegated Regulation (EU) 2015/35 (</w:t>
      </w:r>
      <w:hyperlink r:id="rId13" w:tgtFrame="_blank" w:tooltip="https://eur-lex.europa.eu/legal-content/en/txt/?uri=celex%3a02015r0035-20241114" w:history="1">
        <w:r w:rsidRPr="001A276C">
          <w:rPr>
            <w:rStyle w:val="Hyperlink"/>
          </w:rPr>
          <w:t>Delegated Regulation (EU) 2015/35</w:t>
        </w:r>
      </w:hyperlink>
      <w:r w:rsidRPr="001A276C">
        <w:t>)</w:t>
      </w:r>
      <w:r w:rsidR="00597C40">
        <w:t xml:space="preserve"> including the amendments.</w:t>
      </w:r>
    </w:p>
    <w:p w14:paraId="78F64481" w14:textId="576E4990" w:rsidR="002B3376" w:rsidRPr="00A10663" w:rsidRDefault="00CE25A3" w:rsidP="00BD6C7D">
      <w:pPr>
        <w:numPr>
          <w:ilvl w:val="1"/>
          <w:numId w:val="5"/>
        </w:numPr>
        <w:spacing w:after="114"/>
        <w:ind w:right="204" w:hanging="360"/>
        <w:jc w:val="left"/>
      </w:pPr>
      <w:r>
        <w:rPr>
          <w:b/>
          <w:bCs/>
        </w:rPr>
        <w:t>New</w:t>
      </w:r>
      <w:r w:rsidR="007070CE" w:rsidRPr="00A10663">
        <w:rPr>
          <w:b/>
          <w:bCs/>
        </w:rPr>
        <w:t xml:space="preserve"> regime</w:t>
      </w:r>
      <w:r w:rsidR="000C4AB1" w:rsidRPr="00A10663">
        <w:t xml:space="preserve">: the </w:t>
      </w:r>
      <w:r w:rsidR="00551313" w:rsidRPr="00A10663">
        <w:t>new</w:t>
      </w:r>
      <w:r w:rsidR="000C4AB1" w:rsidRPr="00A10663">
        <w:t xml:space="preserve"> framework for Solvency II </w:t>
      </w:r>
      <w:r w:rsidR="00551313" w:rsidRPr="00A10663">
        <w:t>based on the</w:t>
      </w:r>
      <w:r w:rsidR="00AF4EB2" w:rsidRPr="00A10663">
        <w:t xml:space="preserve"> </w:t>
      </w:r>
      <w:r w:rsidR="001B531A" w:rsidRPr="00A10663">
        <w:t xml:space="preserve">text adopted by </w:t>
      </w:r>
      <w:r w:rsidR="00AF4EB2" w:rsidRPr="00A10663">
        <w:t xml:space="preserve">Council </w:t>
      </w:r>
      <w:r w:rsidR="001B531A" w:rsidRPr="00A10663">
        <w:t>of the E</w:t>
      </w:r>
      <w:r w:rsidR="00267D27" w:rsidRPr="00A10663">
        <w:t xml:space="preserve">U </w:t>
      </w:r>
      <w:r w:rsidR="00AF4EB2" w:rsidRPr="00A10663">
        <w:t xml:space="preserve">and the </w:t>
      </w:r>
      <w:r w:rsidR="004A3061" w:rsidRPr="00A10663">
        <w:t xml:space="preserve">European </w:t>
      </w:r>
      <w:r w:rsidR="00AF4EB2" w:rsidRPr="00A10663">
        <w:t>Parliament on amendments</w:t>
      </w:r>
      <w:r w:rsidR="00E63DF1">
        <w:t xml:space="preserve"> </w:t>
      </w:r>
      <w:r w:rsidR="00E63DF1" w:rsidRPr="00A10663">
        <w:t>(</w:t>
      </w:r>
      <w:hyperlink r:id="rId14" w:history="1">
        <w:r w:rsidR="00E63DF1">
          <w:rPr>
            <w:rStyle w:val="Hyperlink"/>
          </w:rPr>
          <w:t>Amending Directive (EU) 2025/2</w:t>
        </w:r>
      </w:hyperlink>
      <w:r w:rsidR="00E63DF1" w:rsidRPr="00A10663">
        <w:t>)</w:t>
      </w:r>
      <w:r w:rsidR="00AF4EB2" w:rsidRPr="00A10663">
        <w:t xml:space="preserve"> to the Solvency II </w:t>
      </w:r>
      <w:r w:rsidR="00C51143" w:rsidRPr="00A10663">
        <w:t>D</w:t>
      </w:r>
      <w:r w:rsidR="00AF4EB2" w:rsidRPr="00A10663">
        <w:t>irective</w:t>
      </w:r>
      <w:r w:rsidR="006B064E" w:rsidRPr="00A10663">
        <w:t xml:space="preserve"> </w:t>
      </w:r>
      <w:r w:rsidR="004B6F4C" w:rsidRPr="00A10663">
        <w:t xml:space="preserve">and </w:t>
      </w:r>
      <w:r w:rsidR="00324205">
        <w:t xml:space="preserve">on </w:t>
      </w:r>
      <w:r w:rsidR="004B6F4C" w:rsidRPr="00A10663">
        <w:t>the</w:t>
      </w:r>
      <w:r w:rsidR="00F02BDB" w:rsidRPr="00A10663">
        <w:t xml:space="preserve"> </w:t>
      </w:r>
      <w:r w:rsidR="00536CA1">
        <w:t>C</w:t>
      </w:r>
      <w:r w:rsidR="00324D97">
        <w:t xml:space="preserve">ommission </w:t>
      </w:r>
      <w:r w:rsidR="00A04173">
        <w:t xml:space="preserve">Amending </w:t>
      </w:r>
      <w:r w:rsidR="00536CA1">
        <w:t>D</w:t>
      </w:r>
      <w:r w:rsidR="00324D97">
        <w:t xml:space="preserve">elegated </w:t>
      </w:r>
      <w:r w:rsidR="00536CA1">
        <w:t>R</w:t>
      </w:r>
      <w:r w:rsidR="00324D97">
        <w:t>egulation of 29.10.2025</w:t>
      </w:r>
      <w:r w:rsidR="00F02BDB" w:rsidRPr="00A10663">
        <w:t xml:space="preserve"> </w:t>
      </w:r>
      <w:r w:rsidR="00AD3052" w:rsidRPr="00A10663">
        <w:t>(</w:t>
      </w:r>
      <w:hyperlink r:id="rId15" w:history="1">
        <w:r w:rsidR="00324205">
          <w:rPr>
            <w:rStyle w:val="Hyperlink"/>
          </w:rPr>
          <w:t>Amending Delegated Regulation</w:t>
        </w:r>
      </w:hyperlink>
      <w:r w:rsidR="00AD3052" w:rsidRPr="00A10663">
        <w:t>)</w:t>
      </w:r>
      <w:r w:rsidR="00ED20F2">
        <w:t>.</w:t>
      </w:r>
    </w:p>
    <w:p w14:paraId="6AA3E9F2" w14:textId="76153951" w:rsidR="00A9625E" w:rsidRPr="00A10663" w:rsidRDefault="00A36EA2" w:rsidP="00880236">
      <w:pPr>
        <w:spacing w:after="114"/>
        <w:ind w:left="566" w:right="204" w:firstLine="0"/>
        <w:jc w:val="left"/>
      </w:pPr>
      <w:r w:rsidRPr="00A10663">
        <w:t>The</w:t>
      </w:r>
      <w:r w:rsidR="00AF2317" w:rsidRPr="00A10663">
        <w:t xml:space="preserve"> </w:t>
      </w:r>
      <w:r w:rsidR="00592F5E">
        <w:t>technical</w:t>
      </w:r>
      <w:r w:rsidR="00AF2317" w:rsidRPr="00A10663">
        <w:t xml:space="preserve"> information for these scenarios can </w:t>
      </w:r>
      <w:r w:rsidR="00F0190A" w:rsidRPr="00A10663">
        <w:t xml:space="preserve">be found in the file </w:t>
      </w:r>
      <w:r w:rsidRPr="00A10663">
        <w:rPr>
          <w:b/>
          <w:bCs/>
        </w:rPr>
        <w:t>“</w:t>
      </w:r>
      <w:r w:rsidR="00F0190A" w:rsidRPr="00A10663">
        <w:rPr>
          <w:b/>
          <w:bCs/>
        </w:rPr>
        <w:t>Technical</w:t>
      </w:r>
      <w:r w:rsidR="00D92D41" w:rsidRPr="00A10663">
        <w:rPr>
          <w:b/>
          <w:bCs/>
        </w:rPr>
        <w:t xml:space="preserve"> </w:t>
      </w:r>
      <w:r w:rsidR="00F0190A" w:rsidRPr="00A10663">
        <w:rPr>
          <w:b/>
          <w:bCs/>
        </w:rPr>
        <w:t>information</w:t>
      </w:r>
      <w:r w:rsidR="002038E4">
        <w:rPr>
          <w:b/>
          <w:bCs/>
        </w:rPr>
        <w:t xml:space="preserve"> 2025YE</w:t>
      </w:r>
      <w:r w:rsidRPr="00A10663">
        <w:rPr>
          <w:b/>
          <w:bCs/>
        </w:rPr>
        <w:t>”</w:t>
      </w:r>
      <w:r w:rsidR="00F0190A" w:rsidRPr="00A10663">
        <w:t>,</w:t>
      </w:r>
      <w:r w:rsidR="00F0190A" w:rsidRPr="00A10663">
        <w:rPr>
          <w:b/>
          <w:bCs/>
        </w:rPr>
        <w:t xml:space="preserve"> </w:t>
      </w:r>
      <w:r w:rsidR="00F0190A" w:rsidRPr="00A10663">
        <w:t>which is provided alongside with this impact assessment.</w:t>
      </w:r>
    </w:p>
    <w:p w14:paraId="0FE1659F" w14:textId="6D7E2AB0" w:rsidR="005436E2" w:rsidRPr="00A10663" w:rsidRDefault="00711800" w:rsidP="00880236">
      <w:pPr>
        <w:numPr>
          <w:ilvl w:val="0"/>
          <w:numId w:val="5"/>
        </w:numPr>
        <w:ind w:right="204" w:hanging="566"/>
      </w:pPr>
      <w:r w:rsidRPr="00A10663">
        <w:rPr>
          <w:b/>
          <w:bCs/>
        </w:rPr>
        <w:t>Required information</w:t>
      </w:r>
      <w:r w:rsidR="001646A1">
        <w:rPr>
          <w:b/>
          <w:bCs/>
        </w:rPr>
        <w:t xml:space="preserve"> on solo level</w:t>
      </w:r>
      <w:r w:rsidRPr="00A10663">
        <w:t xml:space="preserve">: </w:t>
      </w:r>
      <w:r w:rsidR="0085586B" w:rsidRPr="00A10663">
        <w:t xml:space="preserve">Participants should </w:t>
      </w:r>
      <w:r w:rsidR="003715AB" w:rsidRPr="00A10663">
        <w:t>complete all partic</w:t>
      </w:r>
      <w:r w:rsidR="0021078A" w:rsidRPr="00A10663">
        <w:t xml:space="preserve">ipation </w:t>
      </w:r>
      <w:r w:rsidR="00B5287C" w:rsidRPr="00A10663">
        <w:t xml:space="preserve">information </w:t>
      </w:r>
      <w:r w:rsidR="00F21903" w:rsidRPr="00A10663">
        <w:t xml:space="preserve">on the </w:t>
      </w:r>
      <w:r w:rsidR="00B5287C" w:rsidRPr="00A10663">
        <w:t xml:space="preserve">sheet “Participation information”. </w:t>
      </w:r>
      <w:r w:rsidR="00F768CC" w:rsidRPr="00A10663">
        <w:t>In addition, t</w:t>
      </w:r>
      <w:r w:rsidR="000C4AB1" w:rsidRPr="00A10663">
        <w:t>he following type of information needs to be provided</w:t>
      </w:r>
      <w:r w:rsidR="000A2EE5" w:rsidRPr="00A10663">
        <w:t xml:space="preserve"> for both the base case scenario and the new regime</w:t>
      </w:r>
      <w:r w:rsidR="0053495E" w:rsidRPr="00A10663">
        <w:t xml:space="preserve"> such that the </w:t>
      </w:r>
      <w:r w:rsidR="00957BD3" w:rsidRPr="00A10663">
        <w:t xml:space="preserve">submission can </w:t>
      </w:r>
      <w:r w:rsidR="00445835" w:rsidRPr="00A10663">
        <w:t xml:space="preserve">be </w:t>
      </w:r>
      <w:r w:rsidR="00AE621B" w:rsidRPr="00A10663">
        <w:t>considered</w:t>
      </w:r>
      <w:r w:rsidR="00445835" w:rsidRPr="00A10663">
        <w:t xml:space="preserve"> complete</w:t>
      </w:r>
      <w:r w:rsidR="000C4AB1" w:rsidRPr="00A10663">
        <w:t xml:space="preserve">: </w:t>
      </w:r>
    </w:p>
    <w:p w14:paraId="111CB89F" w14:textId="24F735F6" w:rsidR="00CD3E9E" w:rsidRPr="00A10663" w:rsidRDefault="00E03499" w:rsidP="00BD6C7D">
      <w:pPr>
        <w:numPr>
          <w:ilvl w:val="1"/>
          <w:numId w:val="5"/>
        </w:numPr>
        <w:spacing w:after="115"/>
        <w:ind w:right="204" w:hanging="360"/>
      </w:pPr>
      <w:r w:rsidRPr="00A10663">
        <w:t>t</w:t>
      </w:r>
      <w:r w:rsidR="00CD3E9E" w:rsidRPr="00A10663">
        <w:t>he balance sheet</w:t>
      </w:r>
      <w:r w:rsidRPr="00A10663">
        <w:t xml:space="preserve"> according to </w:t>
      </w:r>
      <w:r w:rsidR="0061271B">
        <w:t>S2ARS.</w:t>
      </w:r>
      <w:r w:rsidRPr="00A10663">
        <w:t>S.02.01.01.01</w:t>
      </w:r>
    </w:p>
    <w:p w14:paraId="1820BC22" w14:textId="0716D637" w:rsidR="00C50C6C" w:rsidRDefault="007C6E69" w:rsidP="00BD6C7D">
      <w:pPr>
        <w:numPr>
          <w:ilvl w:val="1"/>
          <w:numId w:val="5"/>
        </w:numPr>
        <w:spacing w:after="115"/>
        <w:ind w:right="204" w:hanging="360"/>
      </w:pPr>
      <w:r>
        <w:t xml:space="preserve">total available and eligible own funds according to </w:t>
      </w:r>
      <w:r w:rsidR="009523CF">
        <w:t>S2ARS.</w:t>
      </w:r>
      <w:r>
        <w:t>S</w:t>
      </w:r>
      <w:r w:rsidR="00353F5F">
        <w:t>.23.01.01.01</w:t>
      </w:r>
    </w:p>
    <w:p w14:paraId="4237AB6F" w14:textId="5F48BF7A" w:rsidR="00353F5F" w:rsidRPr="00A10663" w:rsidRDefault="00353F5F" w:rsidP="00BD6C7D">
      <w:pPr>
        <w:numPr>
          <w:ilvl w:val="1"/>
          <w:numId w:val="5"/>
        </w:numPr>
        <w:spacing w:after="115"/>
        <w:ind w:right="204" w:hanging="360"/>
      </w:pPr>
      <w:r>
        <w:t xml:space="preserve">foreseeable dividends according to </w:t>
      </w:r>
      <w:r w:rsidR="00B97AAC">
        <w:t>S2ARS.</w:t>
      </w:r>
      <w:r>
        <w:t>S.23.01.01.02</w:t>
      </w:r>
    </w:p>
    <w:p w14:paraId="2CDEDE3E" w14:textId="10FF964F" w:rsidR="00E03499" w:rsidRPr="00A10663" w:rsidRDefault="00E03499" w:rsidP="00E03499">
      <w:pPr>
        <w:numPr>
          <w:ilvl w:val="1"/>
          <w:numId w:val="5"/>
        </w:numPr>
        <w:spacing w:after="112"/>
        <w:ind w:right="204" w:hanging="360"/>
      </w:pPr>
      <w:r w:rsidRPr="00A10663">
        <w:t xml:space="preserve">available own funds and eligible own funds to cover SCR </w:t>
      </w:r>
      <w:r w:rsidR="00381D70" w:rsidRPr="00A10663">
        <w:t xml:space="preserve">according to </w:t>
      </w:r>
      <w:r w:rsidR="0057650E">
        <w:t>S2ARS.</w:t>
      </w:r>
      <w:r w:rsidR="00381D70" w:rsidRPr="00A10663">
        <w:t>S.22.01.01.01</w:t>
      </w:r>
    </w:p>
    <w:p w14:paraId="4865FE10" w14:textId="1C388299" w:rsidR="002B3376" w:rsidRPr="00A10663" w:rsidRDefault="000C4AB1" w:rsidP="00BD6C7D">
      <w:pPr>
        <w:numPr>
          <w:ilvl w:val="1"/>
          <w:numId w:val="5"/>
        </w:numPr>
        <w:spacing w:after="115"/>
        <w:ind w:right="204" w:hanging="360"/>
      </w:pPr>
      <w:r w:rsidRPr="00A10663">
        <w:t xml:space="preserve">in case the VA is used the undertaking-specific VA per currency </w:t>
      </w:r>
      <w:r w:rsidR="00A76834" w:rsidRPr="00A10663">
        <w:t>and its components</w:t>
      </w:r>
    </w:p>
    <w:p w14:paraId="06B354D1" w14:textId="271F82A9" w:rsidR="004037CA" w:rsidRPr="00A10663" w:rsidRDefault="006663F1" w:rsidP="00F83B7E">
      <w:pPr>
        <w:numPr>
          <w:ilvl w:val="1"/>
          <w:numId w:val="5"/>
        </w:numPr>
        <w:spacing w:after="115"/>
        <w:ind w:right="204" w:hanging="360"/>
      </w:pPr>
      <w:r w:rsidRPr="00A10663">
        <w:lastRenderedPageBreak/>
        <w:t>details on the risk margin</w:t>
      </w:r>
    </w:p>
    <w:p w14:paraId="0DBFAD3C" w14:textId="4A639C26" w:rsidR="002B3376" w:rsidRPr="00A10663" w:rsidRDefault="000C4AB1" w:rsidP="00BD6C7D">
      <w:pPr>
        <w:numPr>
          <w:ilvl w:val="1"/>
          <w:numId w:val="5"/>
        </w:numPr>
        <w:ind w:right="204" w:hanging="360"/>
      </w:pPr>
      <w:r w:rsidRPr="00A10663">
        <w:t>the SCR and information on modules, sub-modules, adjustments for loss-absorbing capacity of deferred taxes and technical provisions and the capital requirement for operational risk</w:t>
      </w:r>
      <w:r w:rsidR="006C2535" w:rsidRPr="00A10663">
        <w:t xml:space="preserve">, </w:t>
      </w:r>
      <w:r w:rsidR="00903E79">
        <w:t>according to S2ARS</w:t>
      </w:r>
      <w:r w:rsidR="00EB4C4F">
        <w:t>.S.25.01.01.01, S2ARS.S.25.01.01.02</w:t>
      </w:r>
      <w:r w:rsidR="006B40B1">
        <w:t>,</w:t>
      </w:r>
      <w:r w:rsidR="00EB4C4F">
        <w:t xml:space="preserve"> S2ARS.S.26.01.01.</w:t>
      </w:r>
      <w:r w:rsidR="00BB24B1">
        <w:t xml:space="preserve">01, </w:t>
      </w:r>
      <w:r w:rsidR="00EB4C4F">
        <w:t>S2ARS.S.26.01.01.02</w:t>
      </w:r>
      <w:r w:rsidR="006C2535" w:rsidRPr="00A10663">
        <w:t xml:space="preserve"> and </w:t>
      </w:r>
      <w:r w:rsidR="00782208">
        <w:t>S2ARS.S.27.01.01.01</w:t>
      </w:r>
      <w:r w:rsidR="00780CC1">
        <w:t xml:space="preserve"> </w:t>
      </w:r>
      <w:r w:rsidR="006C2535" w:rsidRPr="00A10663">
        <w:t xml:space="preserve">for SF and </w:t>
      </w:r>
      <w:r w:rsidR="00B33E95">
        <w:t>S2ARS.S.</w:t>
      </w:r>
      <w:r w:rsidR="00703D3E">
        <w:t>22.01.01.01 and S2ARS.S.</w:t>
      </w:r>
      <w:r w:rsidR="00B33E95">
        <w:t>26.08.01.01 for</w:t>
      </w:r>
      <w:r w:rsidR="006C2535" w:rsidRPr="00A10663">
        <w:t xml:space="preserve"> (P)IM. </w:t>
      </w:r>
    </w:p>
    <w:p w14:paraId="3DA091B4" w14:textId="0000B60C" w:rsidR="00AE621B" w:rsidRPr="00A10663" w:rsidRDefault="000C4AB1" w:rsidP="00B547E2">
      <w:pPr>
        <w:numPr>
          <w:ilvl w:val="1"/>
          <w:numId w:val="5"/>
        </w:numPr>
        <w:spacing w:after="112"/>
        <w:ind w:right="204" w:hanging="360"/>
      </w:pPr>
      <w:r w:rsidRPr="00A10663">
        <w:t xml:space="preserve">in addition, background information on some of these calculations.   </w:t>
      </w:r>
    </w:p>
    <w:p w14:paraId="178BDF06" w14:textId="36548E07" w:rsidR="00622118" w:rsidRPr="00A10663" w:rsidRDefault="00487F0A" w:rsidP="00880236">
      <w:pPr>
        <w:spacing w:after="112"/>
        <w:ind w:right="204" w:hanging="3"/>
      </w:pPr>
      <w:r w:rsidRPr="00A10663">
        <w:t xml:space="preserve">The </w:t>
      </w:r>
      <w:r w:rsidR="00FB74E4" w:rsidRPr="00A10663">
        <w:t xml:space="preserve">insurer has the option to also </w:t>
      </w:r>
      <w:proofErr w:type="gramStart"/>
      <w:r w:rsidR="00A50B94" w:rsidRPr="00A10663">
        <w:t>report</w:t>
      </w:r>
      <w:proofErr w:type="gramEnd"/>
      <w:r w:rsidR="00A50B94" w:rsidRPr="00A10663">
        <w:t xml:space="preserve"> the </w:t>
      </w:r>
      <w:r w:rsidRPr="00A10663">
        <w:t xml:space="preserve">available and eligible own funds to cover </w:t>
      </w:r>
      <w:r w:rsidR="00A50B94" w:rsidRPr="00A10663">
        <w:t>the MCR</w:t>
      </w:r>
      <w:r w:rsidRPr="00A10663">
        <w:t xml:space="preserve"> according to </w:t>
      </w:r>
      <w:r w:rsidR="00ED5EF5">
        <w:t>S2ARS</w:t>
      </w:r>
      <w:r w:rsidR="00BC52E1">
        <w:t>.</w:t>
      </w:r>
      <w:r w:rsidRPr="00A10663">
        <w:t>S.22.01.01.01</w:t>
      </w:r>
      <w:r w:rsidR="00A50B94" w:rsidRPr="00A10663">
        <w:t>.</w:t>
      </w:r>
    </w:p>
    <w:p w14:paraId="7D72DA63" w14:textId="64D967B4" w:rsidR="00353F5F" w:rsidRPr="00A10663" w:rsidRDefault="00353F5F" w:rsidP="00353F5F">
      <w:pPr>
        <w:numPr>
          <w:ilvl w:val="0"/>
          <w:numId w:val="5"/>
        </w:numPr>
        <w:ind w:right="204" w:hanging="566"/>
      </w:pPr>
      <w:r w:rsidRPr="00A10663">
        <w:rPr>
          <w:b/>
          <w:bCs/>
        </w:rPr>
        <w:t>Required information</w:t>
      </w:r>
      <w:r>
        <w:rPr>
          <w:b/>
          <w:bCs/>
        </w:rPr>
        <w:t xml:space="preserve"> on </w:t>
      </w:r>
      <w:r w:rsidR="00774609">
        <w:rPr>
          <w:b/>
          <w:bCs/>
        </w:rPr>
        <w:t>group</w:t>
      </w:r>
      <w:r>
        <w:rPr>
          <w:b/>
          <w:bCs/>
        </w:rPr>
        <w:t xml:space="preserve"> level</w:t>
      </w:r>
      <w:r w:rsidRPr="00A10663">
        <w:t>: Participants should complete all participation information on the sheet “Participation information”. In addition, the following type of information needs to be provided for both the base case scenario and the new regime such that the submission can be considered complete</w:t>
      </w:r>
      <w:r w:rsidR="00744EEB">
        <w:t xml:space="preserve">. In case the group currently does not report the group solvability, the </w:t>
      </w:r>
      <w:r w:rsidR="008116A8">
        <w:t>base case scenario can be left blank.</w:t>
      </w:r>
      <w:r w:rsidR="005D65D4">
        <w:t xml:space="preserve"> </w:t>
      </w:r>
    </w:p>
    <w:p w14:paraId="3A311222" w14:textId="401A2C7C" w:rsidR="00353F5F" w:rsidRDefault="00353F5F" w:rsidP="00353F5F">
      <w:pPr>
        <w:numPr>
          <w:ilvl w:val="1"/>
          <w:numId w:val="5"/>
        </w:numPr>
        <w:spacing w:after="115"/>
        <w:ind w:right="204" w:hanging="360"/>
      </w:pPr>
      <w:r w:rsidRPr="00A10663">
        <w:t xml:space="preserve">the balance sheet according to </w:t>
      </w:r>
      <w:r w:rsidR="006F4C8D">
        <w:t>S2ARG.</w:t>
      </w:r>
      <w:r w:rsidRPr="00A10663">
        <w:t>S.02.01.01.01</w:t>
      </w:r>
    </w:p>
    <w:p w14:paraId="30D21A4F" w14:textId="1D9FBC2D" w:rsidR="003C3B6A" w:rsidRDefault="00353F5F" w:rsidP="00353F5F">
      <w:pPr>
        <w:numPr>
          <w:ilvl w:val="1"/>
          <w:numId w:val="5"/>
        </w:numPr>
        <w:spacing w:after="115"/>
        <w:ind w:right="204" w:hanging="360"/>
      </w:pPr>
      <w:r>
        <w:t xml:space="preserve">total available and eligible own funds according to </w:t>
      </w:r>
      <w:r w:rsidR="00C25A2B">
        <w:t>S2ARG.</w:t>
      </w:r>
      <w:r>
        <w:t>S.23.01.0</w:t>
      </w:r>
      <w:r w:rsidR="00C25A2B">
        <w:t>4</w:t>
      </w:r>
      <w:r>
        <w:t>.01</w:t>
      </w:r>
    </w:p>
    <w:p w14:paraId="14619995" w14:textId="6E170897" w:rsidR="004137C7" w:rsidRDefault="00353F5F" w:rsidP="00B547E2">
      <w:pPr>
        <w:numPr>
          <w:ilvl w:val="1"/>
          <w:numId w:val="5"/>
        </w:numPr>
        <w:spacing w:after="115"/>
        <w:ind w:right="204" w:hanging="360"/>
      </w:pPr>
      <w:r w:rsidRPr="00A10663">
        <w:t xml:space="preserve">available own funds and eligible own funds to cover SCR according to </w:t>
      </w:r>
      <w:r w:rsidR="0042175E">
        <w:t>S2ARG.</w:t>
      </w:r>
      <w:r w:rsidRPr="00A10663">
        <w:t>S.22.01.0</w:t>
      </w:r>
      <w:r w:rsidR="0042175E">
        <w:t>4</w:t>
      </w:r>
      <w:r w:rsidRPr="00A10663">
        <w:t>.01</w:t>
      </w:r>
    </w:p>
    <w:p w14:paraId="386BC420" w14:textId="0447172E" w:rsidR="006D375B" w:rsidRPr="00A10663" w:rsidRDefault="00AC4ACC" w:rsidP="00B547E2">
      <w:pPr>
        <w:numPr>
          <w:ilvl w:val="0"/>
          <w:numId w:val="5"/>
        </w:numPr>
        <w:ind w:right="204" w:hanging="566"/>
      </w:pPr>
      <w:r>
        <w:rPr>
          <w:b/>
          <w:bCs/>
        </w:rPr>
        <w:t xml:space="preserve">Solo entities </w:t>
      </w:r>
      <w:r w:rsidR="006A1164">
        <w:rPr>
          <w:b/>
          <w:bCs/>
        </w:rPr>
        <w:t>on n</w:t>
      </w:r>
      <w:r w:rsidR="00B36872" w:rsidRPr="0053506F">
        <w:rPr>
          <w:b/>
          <w:bCs/>
        </w:rPr>
        <w:t>ew regime,</w:t>
      </w:r>
      <w:r w:rsidR="006A1164">
        <w:rPr>
          <w:b/>
          <w:bCs/>
        </w:rPr>
        <w:t xml:space="preserve"> aggregation </w:t>
      </w:r>
      <w:r w:rsidR="003C6411">
        <w:rPr>
          <w:b/>
          <w:bCs/>
        </w:rPr>
        <w:t xml:space="preserve">to group level on </w:t>
      </w:r>
      <w:r w:rsidR="00B36872" w:rsidRPr="0053506F">
        <w:rPr>
          <w:b/>
          <w:bCs/>
        </w:rPr>
        <w:t>current regime</w:t>
      </w:r>
      <w:r w:rsidR="00790A9C" w:rsidRPr="00A10663">
        <w:t xml:space="preserve">: </w:t>
      </w:r>
      <w:r w:rsidR="00A430FC">
        <w:t>The group template contains</w:t>
      </w:r>
      <w:r w:rsidR="00B36872">
        <w:t xml:space="preserve"> also an optional (middle) column</w:t>
      </w:r>
      <w:r w:rsidR="006361C2">
        <w:t xml:space="preserve">. </w:t>
      </w:r>
      <w:r w:rsidR="003840DA">
        <w:t xml:space="preserve">Here the group information should be reported </w:t>
      </w:r>
      <w:r w:rsidR="00BD1D53">
        <w:t>for</w:t>
      </w:r>
      <w:r w:rsidR="003840DA">
        <w:t xml:space="preserve"> the case that the </w:t>
      </w:r>
      <w:r w:rsidR="00A430FC">
        <w:t xml:space="preserve">changes </w:t>
      </w:r>
      <w:r w:rsidR="003840DA">
        <w:t>on solo level due</w:t>
      </w:r>
      <w:r w:rsidR="00A430FC">
        <w:t xml:space="preserve"> to the new regime </w:t>
      </w:r>
      <w:r w:rsidR="00823405">
        <w:t>have been includ</w:t>
      </w:r>
      <w:r w:rsidR="006810E6">
        <w:t>ed</w:t>
      </w:r>
      <w:r w:rsidR="00D22C9C">
        <w:t>, but the consolidation</w:t>
      </w:r>
      <w:r w:rsidR="006D3B10">
        <w:t>/aggregation</w:t>
      </w:r>
      <w:r w:rsidR="00D22C9C">
        <w:t xml:space="preserve"> of th</w:t>
      </w:r>
      <w:r w:rsidR="00D46414">
        <w:t>ese</w:t>
      </w:r>
      <w:r w:rsidR="00D22C9C">
        <w:t xml:space="preserve"> solos </w:t>
      </w:r>
      <w:r w:rsidR="006D3B10">
        <w:t>on group level</w:t>
      </w:r>
      <w:r w:rsidR="00D22C9C">
        <w:t xml:space="preserve"> </w:t>
      </w:r>
      <w:r w:rsidR="005B62A1">
        <w:t xml:space="preserve">is still done </w:t>
      </w:r>
      <w:r w:rsidR="00671691">
        <w:t xml:space="preserve">according to </w:t>
      </w:r>
      <w:r w:rsidR="00307EAB">
        <w:t>the current re</w:t>
      </w:r>
      <w:r w:rsidR="004A66D6">
        <w:t>g</w:t>
      </w:r>
      <w:r w:rsidR="00307EAB">
        <w:t>i</w:t>
      </w:r>
      <w:r w:rsidR="004A66D6">
        <w:t>m</w:t>
      </w:r>
      <w:r w:rsidR="00307EAB">
        <w:t>e</w:t>
      </w:r>
      <w:r w:rsidR="00AF46D0">
        <w:t xml:space="preserve"> (e.g. the changes in </w:t>
      </w:r>
      <w:r w:rsidR="00044DC6">
        <w:t>ch</w:t>
      </w:r>
      <w:r w:rsidR="00523F7D">
        <w:t>apter</w:t>
      </w:r>
      <w:r w:rsidR="00044DC6">
        <w:t xml:space="preserve"> 4 are not incorporated in the middle column yet)</w:t>
      </w:r>
      <w:r w:rsidR="00307EAB">
        <w:t xml:space="preserve">. </w:t>
      </w:r>
      <w:r w:rsidR="00E638B8">
        <w:t>Reporting this information</w:t>
      </w:r>
      <w:r w:rsidR="004A66D6">
        <w:t xml:space="preserve"> provides insight into the impact of the changes on group level</w:t>
      </w:r>
      <w:r w:rsidR="006361C2">
        <w:t xml:space="preserve"> and the group consolidation method, separate from the changes on solo level.</w:t>
      </w:r>
      <w:r w:rsidR="00BD1D53">
        <w:t xml:space="preserve"> </w:t>
      </w:r>
    </w:p>
    <w:p w14:paraId="4E83B880" w14:textId="59D3F575" w:rsidR="00711800" w:rsidRPr="00A10663" w:rsidRDefault="00711800" w:rsidP="00BD6C7D">
      <w:pPr>
        <w:numPr>
          <w:ilvl w:val="0"/>
          <w:numId w:val="5"/>
        </w:numPr>
        <w:ind w:right="204" w:hanging="566"/>
      </w:pPr>
      <w:r w:rsidRPr="00A10663">
        <w:rPr>
          <w:b/>
          <w:bCs/>
        </w:rPr>
        <w:t>Simplifications</w:t>
      </w:r>
      <w:r w:rsidRPr="00A10663">
        <w:t xml:space="preserve">: </w:t>
      </w:r>
      <w:r w:rsidR="000523F7" w:rsidRPr="00A10663">
        <w:t xml:space="preserve">Simplifications may be used </w:t>
      </w:r>
      <w:r w:rsidR="00075216" w:rsidRPr="00A10663">
        <w:t>in case</w:t>
      </w:r>
      <w:r w:rsidR="000523F7" w:rsidRPr="00A10663">
        <w:t xml:space="preserve"> they do not lead to materially different outcomes</w:t>
      </w:r>
      <w:r w:rsidR="00A21DA3" w:rsidRPr="00A10663">
        <w:t xml:space="preserve"> which would lead to different conclusions on the impact of the SII review</w:t>
      </w:r>
      <w:r w:rsidR="000523F7" w:rsidRPr="00A10663">
        <w:t xml:space="preserve">. Simplifications may be used without prior </w:t>
      </w:r>
      <w:r w:rsidR="00125909" w:rsidRPr="00A10663">
        <w:t>approval from DNB</w:t>
      </w:r>
      <w:r w:rsidRPr="00A10663">
        <w:t>.</w:t>
      </w:r>
      <w:r w:rsidR="00125909" w:rsidRPr="00A10663">
        <w:t xml:space="preserve"> Please list the simplifications in </w:t>
      </w:r>
      <w:r w:rsidR="00685AE5" w:rsidRPr="00A10663">
        <w:t xml:space="preserve">the columns “Explanation insurer” </w:t>
      </w:r>
      <w:r w:rsidR="006A4A92">
        <w:t xml:space="preserve">which is shown </w:t>
      </w:r>
      <w:r w:rsidR="00685AE5" w:rsidRPr="00A10663">
        <w:t xml:space="preserve">in each </w:t>
      </w:r>
      <w:r w:rsidR="00905A4B" w:rsidRPr="00A10663">
        <w:t>excel sheet or in a separate document</w:t>
      </w:r>
      <w:r w:rsidR="00B138B4" w:rsidRPr="00A10663">
        <w:t xml:space="preserve"> which can be included</w:t>
      </w:r>
      <w:r w:rsidR="00C44612" w:rsidRPr="00A10663">
        <w:t xml:space="preserve"> via Dienst </w:t>
      </w:r>
      <w:proofErr w:type="spellStart"/>
      <w:r w:rsidR="00C44612" w:rsidRPr="00A10663">
        <w:t>Rapportages</w:t>
      </w:r>
      <w:proofErr w:type="spellEnd"/>
      <w:r w:rsidR="00905A4B" w:rsidRPr="00A10663">
        <w:t>.</w:t>
      </w:r>
    </w:p>
    <w:p w14:paraId="278D030A" w14:textId="5522F5ED" w:rsidR="002B3376" w:rsidRPr="00A10663" w:rsidRDefault="00711800" w:rsidP="00BD6C7D">
      <w:pPr>
        <w:numPr>
          <w:ilvl w:val="0"/>
          <w:numId w:val="5"/>
        </w:numPr>
        <w:ind w:right="204" w:hanging="566"/>
      </w:pPr>
      <w:r w:rsidRPr="00A10663">
        <w:rPr>
          <w:b/>
          <w:bCs/>
        </w:rPr>
        <w:t>Reference date</w:t>
      </w:r>
      <w:r w:rsidRPr="00A10663">
        <w:t xml:space="preserve">: </w:t>
      </w:r>
      <w:r w:rsidR="000C4AB1" w:rsidRPr="00A10663">
        <w:t xml:space="preserve">The reference date for the </w:t>
      </w:r>
      <w:r w:rsidR="00450961" w:rsidRPr="00A10663">
        <w:t>impact assessment</w:t>
      </w:r>
      <w:r w:rsidR="000C4AB1" w:rsidRPr="00A10663">
        <w:t xml:space="preserve"> is </w:t>
      </w:r>
      <w:r w:rsidR="000C4AB1" w:rsidRPr="00A10663">
        <w:rPr>
          <w:b/>
        </w:rPr>
        <w:t xml:space="preserve">31 December </w:t>
      </w:r>
      <w:r w:rsidR="003E51AA" w:rsidRPr="00A10663">
        <w:rPr>
          <w:b/>
        </w:rPr>
        <w:t>202</w:t>
      </w:r>
      <w:r w:rsidR="00857435">
        <w:rPr>
          <w:b/>
        </w:rPr>
        <w:t>5</w:t>
      </w:r>
      <w:r w:rsidR="000C4AB1" w:rsidRPr="00A10663">
        <w:t xml:space="preserve">. </w:t>
      </w:r>
    </w:p>
    <w:p w14:paraId="67BA568B" w14:textId="4518B126" w:rsidR="002B3376" w:rsidRPr="00A10663" w:rsidRDefault="00711800" w:rsidP="00BD6C7D">
      <w:pPr>
        <w:numPr>
          <w:ilvl w:val="0"/>
          <w:numId w:val="5"/>
        </w:numPr>
        <w:ind w:right="204" w:hanging="566"/>
      </w:pPr>
      <w:r w:rsidRPr="00A10663">
        <w:rPr>
          <w:b/>
          <w:bCs/>
        </w:rPr>
        <w:t>Deadline:</w:t>
      </w:r>
      <w:r w:rsidRPr="00A10663">
        <w:t xml:space="preserve"> </w:t>
      </w:r>
      <w:r w:rsidR="000C4AB1" w:rsidRPr="00A10663">
        <w:t xml:space="preserve">Participants should submit their results to </w:t>
      </w:r>
      <w:r w:rsidR="006A7825" w:rsidRPr="00A10663">
        <w:t>DNB</w:t>
      </w:r>
      <w:r w:rsidR="000C4AB1" w:rsidRPr="00A10663">
        <w:t xml:space="preserve"> in the provided Excel reporting template</w:t>
      </w:r>
      <w:r w:rsidR="003E51AA" w:rsidRPr="00A10663">
        <w:t xml:space="preserve"> via DLR</w:t>
      </w:r>
      <w:r w:rsidR="000C4AB1" w:rsidRPr="00A10663">
        <w:t xml:space="preserve">. </w:t>
      </w:r>
      <w:r w:rsidR="00CD309D" w:rsidRPr="00A10663">
        <w:t xml:space="preserve">The submission deadline is </w:t>
      </w:r>
      <w:r w:rsidR="00B17060" w:rsidRPr="00A10663">
        <w:t xml:space="preserve">Friday the </w:t>
      </w:r>
      <w:r w:rsidR="006A4A92">
        <w:t>29</w:t>
      </w:r>
      <w:r w:rsidR="006A4A92" w:rsidRPr="00A10663">
        <w:rPr>
          <w:vertAlign w:val="superscript"/>
        </w:rPr>
        <w:t>th</w:t>
      </w:r>
      <w:r w:rsidR="006A4A92" w:rsidRPr="00A10663">
        <w:t xml:space="preserve"> </w:t>
      </w:r>
      <w:r w:rsidR="00B17060" w:rsidRPr="00A10663">
        <w:t xml:space="preserve">of </w:t>
      </w:r>
      <w:r w:rsidR="003176E6" w:rsidRPr="00A10663">
        <w:t>May</w:t>
      </w:r>
      <w:r w:rsidR="000C09AE">
        <w:t xml:space="preserve"> of 2026</w:t>
      </w:r>
      <w:r w:rsidR="00B17060" w:rsidRPr="00A10663">
        <w:t>.</w:t>
      </w:r>
    </w:p>
    <w:p w14:paraId="7297105F" w14:textId="5F50D319" w:rsidR="002B3376" w:rsidRPr="00A10663" w:rsidRDefault="00711800" w:rsidP="00BD6C7D">
      <w:pPr>
        <w:numPr>
          <w:ilvl w:val="0"/>
          <w:numId w:val="5"/>
        </w:numPr>
        <w:ind w:right="204" w:hanging="566"/>
        <w:jc w:val="left"/>
      </w:pPr>
      <w:r w:rsidRPr="00A10663">
        <w:rPr>
          <w:b/>
          <w:bCs/>
        </w:rPr>
        <w:t>Technical information:</w:t>
      </w:r>
      <w:r w:rsidRPr="00A10663">
        <w:t xml:space="preserve"> </w:t>
      </w:r>
      <w:r w:rsidR="000C4AB1" w:rsidRPr="00A10663">
        <w:t xml:space="preserve">These technical specifications are supplemented by an Excel file </w:t>
      </w:r>
      <w:r w:rsidR="00FB34E8" w:rsidRPr="00A10663">
        <w:t>“</w:t>
      </w:r>
      <w:r w:rsidR="000C4AB1" w:rsidRPr="00A10663">
        <w:t>Technical Information</w:t>
      </w:r>
      <w:r w:rsidR="00653413">
        <w:t xml:space="preserve"> 2025YE</w:t>
      </w:r>
      <w:r w:rsidR="00FB34E8" w:rsidRPr="00A10663">
        <w:t>”</w:t>
      </w:r>
      <w:r w:rsidR="000C4AB1" w:rsidRPr="00A10663">
        <w:t xml:space="preserve"> that sets out the following information for </w:t>
      </w:r>
      <w:r w:rsidR="00E57918" w:rsidRPr="00A10663">
        <w:t xml:space="preserve">the baseline scenario and </w:t>
      </w:r>
      <w:r w:rsidR="00CD309D" w:rsidRPr="00A10663">
        <w:t>the new regime</w:t>
      </w:r>
      <w:r w:rsidR="000C4AB1" w:rsidRPr="00A10663">
        <w:t>:</w:t>
      </w:r>
    </w:p>
    <w:p w14:paraId="285C12B6" w14:textId="3650EA32" w:rsidR="002B3376" w:rsidRPr="00A10663" w:rsidRDefault="000C4AB1" w:rsidP="00BD6C7D">
      <w:pPr>
        <w:numPr>
          <w:ilvl w:val="1"/>
          <w:numId w:val="5"/>
        </w:numPr>
        <w:spacing w:after="112"/>
        <w:ind w:right="204" w:hanging="360"/>
      </w:pPr>
      <w:r w:rsidRPr="00A10663">
        <w:lastRenderedPageBreak/>
        <w:t xml:space="preserve">Basic </w:t>
      </w:r>
      <w:proofErr w:type="gramStart"/>
      <w:r w:rsidRPr="00A10663">
        <w:t>risk free</w:t>
      </w:r>
      <w:proofErr w:type="gramEnd"/>
      <w:r w:rsidRPr="00A10663">
        <w:t xml:space="preserve"> interest rate term structures </w:t>
      </w:r>
      <w:r w:rsidR="00BF42B6" w:rsidRPr="00A10663">
        <w:t xml:space="preserve">for the </w:t>
      </w:r>
      <w:r w:rsidR="00012B08" w:rsidRPr="00A10663">
        <w:t>EUR, JPY</w:t>
      </w:r>
      <w:r w:rsidR="00D46414">
        <w:t>, GBP, USD</w:t>
      </w:r>
      <w:r w:rsidR="003043E7">
        <w:t>,</w:t>
      </w:r>
      <w:r w:rsidR="00012B08" w:rsidRPr="00A10663">
        <w:t xml:space="preserve"> CZK</w:t>
      </w:r>
      <w:r w:rsidR="003043E7">
        <w:t xml:space="preserve"> and AUD</w:t>
      </w:r>
      <w:r w:rsidR="00012B08" w:rsidRPr="00A10663">
        <w:t>.</w:t>
      </w:r>
      <w:r w:rsidR="002A711C" w:rsidRPr="00A10663">
        <w:t xml:space="preserve"> If </w:t>
      </w:r>
      <w:r w:rsidR="00990569">
        <w:t>participants</w:t>
      </w:r>
      <w:r w:rsidR="00990569" w:rsidRPr="00A10663">
        <w:t xml:space="preserve"> </w:t>
      </w:r>
      <w:r w:rsidR="002A711C" w:rsidRPr="00A10663">
        <w:t>ne</w:t>
      </w:r>
      <w:r w:rsidR="00B857F1" w:rsidRPr="00A10663">
        <w:t xml:space="preserve">ed the basic </w:t>
      </w:r>
      <w:proofErr w:type="gramStart"/>
      <w:r w:rsidR="00B857F1" w:rsidRPr="00A10663">
        <w:t>risk free</w:t>
      </w:r>
      <w:proofErr w:type="gramEnd"/>
      <w:r w:rsidR="00B857F1" w:rsidRPr="00A10663">
        <w:t xml:space="preserve"> interest rate term structure for other currencies, please contact us to discuss the feasibility. </w:t>
      </w:r>
    </w:p>
    <w:p w14:paraId="6F468FE1" w14:textId="68A2C7EC" w:rsidR="002B3376" w:rsidRPr="00A10663" w:rsidRDefault="000C4AB1" w:rsidP="00BD6C7D">
      <w:pPr>
        <w:numPr>
          <w:ilvl w:val="1"/>
          <w:numId w:val="5"/>
        </w:numPr>
        <w:spacing w:after="114"/>
        <w:ind w:right="204" w:hanging="360"/>
      </w:pPr>
      <w:r w:rsidRPr="00A10663">
        <w:t xml:space="preserve">Risk-free interest rate term structures including </w:t>
      </w:r>
      <w:r w:rsidR="0034053E" w:rsidRPr="00A10663">
        <w:t>the</w:t>
      </w:r>
      <w:r w:rsidR="00D400EC" w:rsidRPr="00A10663">
        <w:t xml:space="preserve"> (undertaking specific)</w:t>
      </w:r>
      <w:r w:rsidR="0034053E" w:rsidRPr="00A10663">
        <w:t xml:space="preserve"> currency</w:t>
      </w:r>
      <w:r w:rsidRPr="00A10663">
        <w:t xml:space="preserve"> VA</w:t>
      </w:r>
      <w:r w:rsidR="004A0ADC">
        <w:t>.</w:t>
      </w:r>
      <w:r w:rsidRPr="00A10663">
        <w:t xml:space="preserve"> </w:t>
      </w:r>
    </w:p>
    <w:p w14:paraId="010A9AAF" w14:textId="33F22FD2" w:rsidR="002B3376" w:rsidRPr="00A10663" w:rsidRDefault="000C4AB1" w:rsidP="00BD6C7D">
      <w:pPr>
        <w:numPr>
          <w:ilvl w:val="1"/>
          <w:numId w:val="5"/>
        </w:numPr>
        <w:ind w:right="204" w:hanging="360"/>
      </w:pPr>
      <w:r w:rsidRPr="00A10663">
        <w:t>Risk-corrected spreads</w:t>
      </w:r>
      <w:r w:rsidR="0045413A" w:rsidRPr="00A10663">
        <w:t>,</w:t>
      </w:r>
      <w:r w:rsidRPr="00A10663">
        <w:t xml:space="preserve"> scaling factors </w:t>
      </w:r>
      <w:r w:rsidR="0045413A" w:rsidRPr="00A10663">
        <w:t xml:space="preserve">and the scaled risk corrected spreads </w:t>
      </w:r>
      <w:r w:rsidRPr="00A10663">
        <w:t>for the calculation of volatility adjustments</w:t>
      </w:r>
      <w:r w:rsidR="0045413A" w:rsidRPr="00A10663">
        <w:t xml:space="preserve"> for the EUR, JPY</w:t>
      </w:r>
      <w:r w:rsidR="00D46414">
        <w:t>, GBP, USD</w:t>
      </w:r>
      <w:r w:rsidR="0045413A" w:rsidRPr="00A10663">
        <w:t xml:space="preserve"> and CZK currencies.</w:t>
      </w:r>
      <w:r w:rsidRPr="00A10663">
        <w:t xml:space="preserve"> </w:t>
      </w:r>
      <w:r w:rsidR="00A92300" w:rsidRPr="00A10663">
        <w:t>I</w:t>
      </w:r>
      <w:r w:rsidR="0045413A" w:rsidRPr="00A10663">
        <w:t xml:space="preserve">f </w:t>
      </w:r>
      <w:r w:rsidR="00E362EF">
        <w:t>participants</w:t>
      </w:r>
      <w:r w:rsidR="00E362EF" w:rsidRPr="00A10663">
        <w:t xml:space="preserve"> </w:t>
      </w:r>
      <w:r w:rsidR="00A92300" w:rsidRPr="00A10663">
        <w:t>need the VA for other currencies</w:t>
      </w:r>
      <w:r w:rsidR="00093FE4" w:rsidRPr="00A10663">
        <w:t>, please contact us to discuss the feasibility</w:t>
      </w:r>
      <w:r w:rsidR="00A92300" w:rsidRPr="00A10663">
        <w:t>.</w:t>
      </w:r>
    </w:p>
    <w:p w14:paraId="0EDCED71" w14:textId="62C6EA97" w:rsidR="002B3376" w:rsidRPr="00A10663" w:rsidRDefault="000C4AB1" w:rsidP="00BD6C7D">
      <w:pPr>
        <w:numPr>
          <w:ilvl w:val="1"/>
          <w:numId w:val="5"/>
        </w:numPr>
        <w:spacing w:after="81"/>
        <w:ind w:right="204" w:hanging="360"/>
      </w:pPr>
      <w:r w:rsidRPr="00A10663">
        <w:t>SCR standard formula shocks for the interest rate risk sub-module</w:t>
      </w:r>
      <w:r w:rsidR="005B3087">
        <w:t>.</w:t>
      </w:r>
      <w:r w:rsidRPr="00A10663">
        <w:t xml:space="preserve"> </w:t>
      </w:r>
    </w:p>
    <w:p w14:paraId="4C8DAE91" w14:textId="2A0A0FAB" w:rsidR="002B3376" w:rsidRPr="00A10663" w:rsidRDefault="000C4AB1" w:rsidP="00BD6C7D">
      <w:pPr>
        <w:spacing w:after="110"/>
        <w:ind w:left="566" w:right="204" w:firstLine="0"/>
      </w:pPr>
      <w:r w:rsidRPr="00A10663">
        <w:t>Furthermore, th</w:t>
      </w:r>
      <w:r w:rsidR="004B3C11" w:rsidRPr="00A10663">
        <w:t>e</w:t>
      </w:r>
      <w:r w:rsidRPr="00A10663">
        <w:t xml:space="preserve"> </w:t>
      </w:r>
      <w:r w:rsidR="004B3C11" w:rsidRPr="00A10663">
        <w:t xml:space="preserve">hidden sheets in the </w:t>
      </w:r>
      <w:r w:rsidRPr="00A10663">
        <w:t>Excel file include detailed information on the calibration param</w:t>
      </w:r>
      <w:r w:rsidR="00AE4A1C" w:rsidRPr="00A10663">
        <w:t>e</w:t>
      </w:r>
      <w:r w:rsidRPr="00A10663">
        <w:t xml:space="preserve">ters of the new method proposed for the basic </w:t>
      </w:r>
      <w:proofErr w:type="gramStart"/>
      <w:r w:rsidRPr="00A10663">
        <w:t>risk free</w:t>
      </w:r>
      <w:proofErr w:type="gramEnd"/>
      <w:r w:rsidRPr="00A10663">
        <w:t xml:space="preserve"> interest rate term structures as described in </w:t>
      </w:r>
      <w:r w:rsidR="00C70112" w:rsidRPr="00A10663">
        <w:t>3</w:t>
      </w:r>
      <w:r w:rsidRPr="00A10663">
        <w:t xml:space="preserve">.1.1.  </w:t>
      </w:r>
    </w:p>
    <w:p w14:paraId="603EAE08" w14:textId="416210B9" w:rsidR="00F14529" w:rsidRPr="00A10663" w:rsidRDefault="00F14529" w:rsidP="00880236">
      <w:pPr>
        <w:numPr>
          <w:ilvl w:val="0"/>
          <w:numId w:val="5"/>
        </w:numPr>
        <w:ind w:right="204" w:hanging="566"/>
      </w:pPr>
      <w:r w:rsidRPr="00A10663">
        <w:rPr>
          <w:b/>
          <w:bCs/>
        </w:rPr>
        <w:t>Questions:</w:t>
      </w:r>
      <w:r w:rsidRPr="00A10663">
        <w:t xml:space="preserve"> </w:t>
      </w:r>
      <w:r w:rsidR="0006120A">
        <w:t xml:space="preserve">In case </w:t>
      </w:r>
      <w:r w:rsidRPr="00A10663">
        <w:t xml:space="preserve">participants have any questions regarding this impact assessment please contact us at </w:t>
      </w:r>
      <w:hyperlink r:id="rId16" w:history="1">
        <w:r w:rsidRPr="00A10663">
          <w:rPr>
            <w:rStyle w:val="Hyperlink"/>
          </w:rPr>
          <w:t>Solvency2@dnb.nl</w:t>
        </w:r>
      </w:hyperlink>
      <w:r w:rsidRPr="00A10663">
        <w:t xml:space="preserve"> </w:t>
      </w:r>
      <w:r w:rsidR="00137BCD" w:rsidRPr="00A10663">
        <w:t>including</w:t>
      </w:r>
      <w:r w:rsidR="004A50CE" w:rsidRPr="00A10663">
        <w:t xml:space="preserve"> “Solvency II impact assessment” </w:t>
      </w:r>
      <w:r w:rsidR="00137BCD" w:rsidRPr="00A10663">
        <w:t xml:space="preserve">in the </w:t>
      </w:r>
      <w:r w:rsidR="00583BE0" w:rsidRPr="00A10663">
        <w:t>subject of</w:t>
      </w:r>
      <w:r w:rsidR="002E15BD" w:rsidRPr="00A10663">
        <w:t xml:space="preserve"> the </w:t>
      </w:r>
      <w:r w:rsidR="00583BE0" w:rsidRPr="00A10663">
        <w:t>email.</w:t>
      </w:r>
    </w:p>
    <w:p w14:paraId="726EBD96" w14:textId="77777777" w:rsidR="002B3376" w:rsidRPr="00A10663" w:rsidRDefault="000C4AB1" w:rsidP="00B547E2">
      <w:pPr>
        <w:spacing w:after="153" w:line="259" w:lineRule="auto"/>
        <w:ind w:left="0" w:firstLine="0"/>
        <w:jc w:val="left"/>
      </w:pPr>
      <w:r w:rsidRPr="00A10663">
        <w:t xml:space="preserve"> </w:t>
      </w:r>
    </w:p>
    <w:p w14:paraId="1D6C21F9" w14:textId="4C80B459" w:rsidR="002B3376" w:rsidRPr="00A10663" w:rsidRDefault="00530398" w:rsidP="00B15047">
      <w:pPr>
        <w:pStyle w:val="Heading1"/>
        <w:ind w:left="0"/>
      </w:pPr>
      <w:bookmarkStart w:id="4" w:name="_Toc190205698"/>
      <w:bookmarkStart w:id="5" w:name="_Toc216371795"/>
      <w:r w:rsidRPr="00A10663">
        <w:t>3</w:t>
      </w:r>
      <w:r w:rsidR="000C4AB1" w:rsidRPr="00A10663">
        <w:t xml:space="preserve">. Technical specification of </w:t>
      </w:r>
      <w:r w:rsidR="00D92464" w:rsidRPr="00A10663">
        <w:t>the new regime</w:t>
      </w:r>
      <w:bookmarkEnd w:id="4"/>
      <w:r w:rsidR="000C4AB1" w:rsidRPr="00A10663">
        <w:t xml:space="preserve"> </w:t>
      </w:r>
      <w:r w:rsidR="00B6306E">
        <w:t>– solo level</w:t>
      </w:r>
      <w:bookmarkEnd w:id="5"/>
    </w:p>
    <w:p w14:paraId="5860184F" w14:textId="2C0287CA" w:rsidR="002B3376" w:rsidRPr="00A10663" w:rsidRDefault="00530398" w:rsidP="00B15047">
      <w:pPr>
        <w:pStyle w:val="Heading3"/>
        <w:ind w:left="0"/>
      </w:pPr>
      <w:bookmarkStart w:id="6" w:name="_Toc190205699"/>
      <w:bookmarkStart w:id="7" w:name="_Toc216371796"/>
      <w:r w:rsidRPr="00A10663">
        <w:t>3</w:t>
      </w:r>
      <w:r w:rsidR="000C4AB1" w:rsidRPr="00A10663">
        <w:t>.1.</w:t>
      </w:r>
      <w:r w:rsidR="000C4AB1" w:rsidRPr="00A10663">
        <w:rPr>
          <w:rFonts w:eastAsia="Arial" w:cs="Arial"/>
        </w:rPr>
        <w:t xml:space="preserve"> </w:t>
      </w:r>
      <w:r w:rsidR="000C4AB1" w:rsidRPr="00A10663">
        <w:t>Risk-free interest rate term structures</w:t>
      </w:r>
      <w:bookmarkEnd w:id="6"/>
      <w:bookmarkEnd w:id="7"/>
      <w:r w:rsidR="000C4AB1" w:rsidRPr="00A10663">
        <w:t xml:space="preserve"> </w:t>
      </w:r>
    </w:p>
    <w:p w14:paraId="79917A25" w14:textId="78202CD7" w:rsidR="002B3376" w:rsidRPr="00A10663" w:rsidRDefault="00530398" w:rsidP="00B15047">
      <w:pPr>
        <w:pStyle w:val="Heading4"/>
        <w:ind w:left="0"/>
      </w:pPr>
      <w:r w:rsidRPr="00A10663">
        <w:t>3</w:t>
      </w:r>
      <w:r w:rsidR="000C4AB1" w:rsidRPr="00A10663">
        <w:t>.1.1.</w:t>
      </w:r>
      <w:r w:rsidR="000C4AB1" w:rsidRPr="00A10663">
        <w:rPr>
          <w:rFonts w:eastAsia="Arial" w:cs="Arial"/>
        </w:rPr>
        <w:t xml:space="preserve"> </w:t>
      </w:r>
      <w:r w:rsidR="000C4AB1" w:rsidRPr="00A10663">
        <w:t xml:space="preserve">Basic risk-free interest rates </w:t>
      </w:r>
    </w:p>
    <w:p w14:paraId="0EC6B79C" w14:textId="1F1CC45E" w:rsidR="002B3376" w:rsidRPr="00A10663" w:rsidRDefault="000C4AB1" w:rsidP="00BD6C7D">
      <w:pPr>
        <w:numPr>
          <w:ilvl w:val="0"/>
          <w:numId w:val="5"/>
        </w:numPr>
        <w:spacing w:after="110"/>
        <w:ind w:right="204" w:hanging="566"/>
      </w:pPr>
      <w:r w:rsidRPr="00A10663">
        <w:t xml:space="preserve">For the valuation of insurance and reinsurance obligations the risk-free interest rate term structures </w:t>
      </w:r>
      <w:r w:rsidR="0045121B" w:rsidRPr="00A10663">
        <w:t>in the new regime</w:t>
      </w:r>
      <w:r w:rsidRPr="00A10663">
        <w:t xml:space="preserve"> set out in </w:t>
      </w:r>
      <w:r w:rsidR="0045121B" w:rsidRPr="00A10663">
        <w:t xml:space="preserve">sheet “Scenario Data </w:t>
      </w:r>
      <w:r w:rsidR="005E0EB7">
        <w:t>New Regime</w:t>
      </w:r>
      <w:r w:rsidR="0045121B" w:rsidRPr="00A10663">
        <w:t>” in</w:t>
      </w:r>
      <w:r w:rsidRPr="00A10663">
        <w:t xml:space="preserve"> the file </w:t>
      </w:r>
      <w:r w:rsidR="00E968A7" w:rsidRPr="00A10663">
        <w:rPr>
          <w:b/>
          <w:bCs/>
        </w:rPr>
        <w:t>“</w:t>
      </w:r>
      <w:r w:rsidRPr="00A10663">
        <w:rPr>
          <w:b/>
          <w:bCs/>
        </w:rPr>
        <w:t>Technical Information</w:t>
      </w:r>
      <w:r w:rsidR="00653413">
        <w:rPr>
          <w:b/>
          <w:bCs/>
        </w:rPr>
        <w:t xml:space="preserve"> 2025YE</w:t>
      </w:r>
      <w:r w:rsidR="00E968A7" w:rsidRPr="00A10663">
        <w:rPr>
          <w:b/>
          <w:bCs/>
        </w:rPr>
        <w:t>”</w:t>
      </w:r>
      <w:r w:rsidR="00572AF5" w:rsidRPr="00A10663">
        <w:t xml:space="preserve"> </w:t>
      </w:r>
      <w:r w:rsidRPr="00A10663">
        <w:t xml:space="preserve">should be used. These term structures were derived with the extrapolation method </w:t>
      </w:r>
      <w:r w:rsidR="00061BB6" w:rsidRPr="00A10663">
        <w:t>as</w:t>
      </w:r>
      <w:r w:rsidRPr="00A10663">
        <w:t xml:space="preserve"> specified in </w:t>
      </w:r>
      <w:r w:rsidR="00C8066E">
        <w:t>Article 77</w:t>
      </w:r>
      <w:r w:rsidR="0017013F">
        <w:t>a of the amended Directive</w:t>
      </w:r>
      <w:r w:rsidR="00602A14">
        <w:t xml:space="preserve"> and Article 4</w:t>
      </w:r>
      <w:r w:rsidR="00D92ADD">
        <w:t>6 of the amended Delegated Regulation</w:t>
      </w:r>
      <w:r w:rsidR="00ED44F8">
        <w:t xml:space="preserve"> </w:t>
      </w:r>
      <w:r w:rsidRPr="00A10663">
        <w:t xml:space="preserve">and </w:t>
      </w:r>
      <w:proofErr w:type="gramStart"/>
      <w:r w:rsidRPr="00A10663">
        <w:t>take</w:t>
      </w:r>
      <w:r w:rsidR="00981AB5" w:rsidRPr="00A10663">
        <w:t>s</w:t>
      </w:r>
      <w:r w:rsidRPr="00A10663">
        <w:t xml:space="preserve"> into account</w:t>
      </w:r>
      <w:proofErr w:type="gramEnd"/>
      <w:r w:rsidRPr="00A10663">
        <w:t xml:space="preserve"> the implications from the </w:t>
      </w:r>
      <w:r w:rsidR="0091416F" w:rsidRPr="00A10663">
        <w:t>relevant DLT assessment for 202</w:t>
      </w:r>
      <w:r w:rsidR="00DA48C9">
        <w:t>5</w:t>
      </w:r>
      <w:r w:rsidRPr="00A10663">
        <w:t xml:space="preserve">. </w:t>
      </w:r>
      <w:r w:rsidR="009964C6">
        <w:t xml:space="preserve">For </w:t>
      </w:r>
      <w:r w:rsidR="009807DA">
        <w:t xml:space="preserve">term structures </w:t>
      </w:r>
      <w:r w:rsidR="00356D6B">
        <w:t xml:space="preserve">for currencies </w:t>
      </w:r>
      <w:r w:rsidR="009807DA">
        <w:t xml:space="preserve">other than EUR, DNB does not have </w:t>
      </w:r>
      <w:r w:rsidR="001571D8">
        <w:t xml:space="preserve">the relevant data to calculate the </w:t>
      </w:r>
      <w:r w:rsidR="0028688C">
        <w:t xml:space="preserve">first smoothing point using the residual volume criterion. </w:t>
      </w:r>
      <w:r w:rsidR="00385108">
        <w:t>To avo</w:t>
      </w:r>
      <w:r w:rsidR="00810552">
        <w:t>id</w:t>
      </w:r>
      <w:r w:rsidR="00D61A4B">
        <w:t xml:space="preserve"> </w:t>
      </w:r>
      <w:r w:rsidR="00511BD9">
        <w:t>giving a false sense of certainty around this part of the methodology,</w:t>
      </w:r>
      <w:r w:rsidR="00BA56FE">
        <w:t xml:space="preserve"> DNB has made some simplifying assumptions being (</w:t>
      </w:r>
      <w:proofErr w:type="spellStart"/>
      <w:r w:rsidR="00BA56FE">
        <w:t>i</w:t>
      </w:r>
      <w:proofErr w:type="spellEnd"/>
      <w:r w:rsidR="00BA56FE">
        <w:t>) the</w:t>
      </w:r>
      <w:r w:rsidR="008C5C2E">
        <w:t xml:space="preserve"> </w:t>
      </w:r>
      <w:r w:rsidR="00D42926">
        <w:t>first smoothing point</w:t>
      </w:r>
      <w:r w:rsidR="008C5C2E">
        <w:t xml:space="preserve"> is set to the maturity of</w:t>
      </w:r>
      <w:r w:rsidR="00356D6B">
        <w:t xml:space="preserve"> the last DLT point</w:t>
      </w:r>
      <w:r w:rsidR="00BA56FE">
        <w:t xml:space="preserve"> and (ii) l</w:t>
      </w:r>
      <w:r w:rsidR="00541FD5">
        <w:t>ast liquid forward rate</w:t>
      </w:r>
      <w:r w:rsidR="008C5C2E">
        <w:t>s</w:t>
      </w:r>
      <w:r w:rsidR="00541FD5">
        <w:t xml:space="preserve"> </w:t>
      </w:r>
      <w:r w:rsidR="008C5C2E">
        <w:t>are</w:t>
      </w:r>
      <w:r w:rsidR="00541FD5">
        <w:t xml:space="preserve"> derived from </w:t>
      </w:r>
      <w:r w:rsidR="007D328C">
        <w:t>the forward rate between the second</w:t>
      </w:r>
      <w:r w:rsidR="005409EC">
        <w:t xml:space="preserve"> </w:t>
      </w:r>
      <w:r w:rsidR="007D328C">
        <w:t>to</w:t>
      </w:r>
      <w:r w:rsidR="005409EC">
        <w:t xml:space="preserve"> l</w:t>
      </w:r>
      <w:r w:rsidR="007D328C">
        <w:t>ast and the last DLT point.</w:t>
      </w:r>
      <w:r w:rsidR="00695C6A">
        <w:t xml:space="preserve"> The resulting term structures can differ from the ones obtained </w:t>
      </w:r>
      <w:r w:rsidR="00E0291B">
        <w:t>using the residual volume criterion.</w:t>
      </w:r>
      <w:r w:rsidR="00FE0F0A">
        <w:t xml:space="preserve"> </w:t>
      </w:r>
      <w:r w:rsidR="00726738">
        <w:t xml:space="preserve">Insurers are free to use different term structures </w:t>
      </w:r>
      <w:r w:rsidR="00BA56FE">
        <w:t>for these currencies.</w:t>
      </w:r>
    </w:p>
    <w:p w14:paraId="18C50136" w14:textId="6F429926" w:rsidR="0052130C" w:rsidRPr="00A10663" w:rsidRDefault="00CE6B25" w:rsidP="00B547E2">
      <w:pPr>
        <w:pStyle w:val="ListParagraph"/>
        <w:numPr>
          <w:ilvl w:val="0"/>
          <w:numId w:val="5"/>
        </w:numPr>
      </w:pPr>
      <w:r w:rsidRPr="00A10663">
        <w:t xml:space="preserve">If </w:t>
      </w:r>
      <w:r w:rsidR="00E362EF">
        <w:t>participants</w:t>
      </w:r>
      <w:r w:rsidR="00E362EF" w:rsidRPr="00A10663">
        <w:t xml:space="preserve"> </w:t>
      </w:r>
      <w:r w:rsidRPr="00A10663">
        <w:t xml:space="preserve">need the basic </w:t>
      </w:r>
      <w:proofErr w:type="gramStart"/>
      <w:r w:rsidRPr="00A10663">
        <w:t>risk free</w:t>
      </w:r>
      <w:proofErr w:type="gramEnd"/>
      <w:r w:rsidRPr="00A10663">
        <w:t xml:space="preserve"> interest rate term structure for other currencies, please contact </w:t>
      </w:r>
      <w:r w:rsidR="00B412F3" w:rsidRPr="00A10663">
        <w:t>DNB</w:t>
      </w:r>
      <w:r w:rsidR="00035E19" w:rsidRPr="00A10663">
        <w:t xml:space="preserve"> via </w:t>
      </w:r>
      <w:hyperlink r:id="rId17" w:history="1">
        <w:r w:rsidR="00035E19" w:rsidRPr="00A10663">
          <w:rPr>
            <w:rStyle w:val="Hyperlink"/>
          </w:rPr>
          <w:t>Solvency2@dnb.nl</w:t>
        </w:r>
      </w:hyperlink>
      <w:r w:rsidR="00B412F3" w:rsidRPr="00A10663">
        <w:t xml:space="preserve"> </w:t>
      </w:r>
      <w:r w:rsidRPr="00A10663">
        <w:t xml:space="preserve">to discuss the feasibility. </w:t>
      </w:r>
    </w:p>
    <w:p w14:paraId="2B464AF8" w14:textId="3B6B58E1" w:rsidR="002B3376" w:rsidRPr="00A10663" w:rsidRDefault="000C4AB1" w:rsidP="00B547E2">
      <w:r w:rsidRPr="00A10663">
        <w:t xml:space="preserve">  </w:t>
      </w:r>
    </w:p>
    <w:p w14:paraId="42B6D00E" w14:textId="39E6100B" w:rsidR="002B3376" w:rsidRPr="00A10663" w:rsidRDefault="00530398" w:rsidP="000138EE">
      <w:pPr>
        <w:pStyle w:val="Heading4"/>
        <w:ind w:left="0"/>
      </w:pPr>
      <w:bookmarkStart w:id="8" w:name="_Ref188899671"/>
      <w:r w:rsidRPr="00A10663">
        <w:t>3</w:t>
      </w:r>
      <w:r w:rsidR="000C4AB1" w:rsidRPr="00A10663">
        <w:t>.1.2.</w:t>
      </w:r>
      <w:r w:rsidR="000C4AB1" w:rsidRPr="00A10663">
        <w:rPr>
          <w:rFonts w:eastAsia="Arial" w:cs="Arial"/>
        </w:rPr>
        <w:t xml:space="preserve"> </w:t>
      </w:r>
      <w:r w:rsidR="000C4AB1" w:rsidRPr="00A10663">
        <w:t>Volatility adjustment</w:t>
      </w:r>
      <w:bookmarkEnd w:id="8"/>
    </w:p>
    <w:p w14:paraId="7A587942" w14:textId="56F40E9A" w:rsidR="002B3376" w:rsidRPr="00A10663" w:rsidRDefault="000C4AB1" w:rsidP="00BD6C7D">
      <w:pPr>
        <w:numPr>
          <w:ilvl w:val="0"/>
          <w:numId w:val="5"/>
        </w:numPr>
        <w:spacing w:after="261"/>
        <w:ind w:right="204" w:hanging="566"/>
      </w:pPr>
      <w:r w:rsidRPr="00A10663">
        <w:t xml:space="preserve">Participants which apply the VA should recalculate the VA applicable to their undertaking and use </w:t>
      </w:r>
      <w:r w:rsidR="00833B8C" w:rsidRPr="00A10663">
        <w:t xml:space="preserve">it </w:t>
      </w:r>
      <w:r w:rsidRPr="00A10663">
        <w:t xml:space="preserve">to determine their solvency position. They should report about the VA calculation in the tab </w:t>
      </w:r>
      <w:r w:rsidRPr="00A10663">
        <w:rPr>
          <w:b/>
          <w:bCs/>
        </w:rPr>
        <w:t>“Volatility adjustment”</w:t>
      </w:r>
      <w:r w:rsidRPr="00A10663">
        <w:t xml:space="preserve">.  </w:t>
      </w:r>
    </w:p>
    <w:p w14:paraId="2F30C074" w14:textId="42FE3A0E" w:rsidR="002B3376" w:rsidRPr="00A10663" w:rsidRDefault="000C4AB1" w:rsidP="00BD6C7D">
      <w:pPr>
        <w:numPr>
          <w:ilvl w:val="0"/>
          <w:numId w:val="5"/>
        </w:numPr>
        <w:spacing w:after="261"/>
        <w:ind w:right="204" w:hanging="566"/>
      </w:pPr>
      <w:r w:rsidRPr="00A10663">
        <w:lastRenderedPageBreak/>
        <w:t xml:space="preserve">Note that </w:t>
      </w:r>
      <w:r w:rsidR="0091416F" w:rsidRPr="00A10663">
        <w:t>t</w:t>
      </w:r>
      <w:r w:rsidRPr="00A10663">
        <w:t xml:space="preserve">he VA will consist of a </w:t>
      </w:r>
      <w:r w:rsidR="00FE18A9" w:rsidRPr="00A10663">
        <w:t>currency</w:t>
      </w:r>
      <w:r w:rsidRPr="00A10663">
        <w:t xml:space="preserve"> VA </w:t>
      </w:r>
      <w:r w:rsidR="00BB3568" w:rsidRPr="00A10663">
        <w:t xml:space="preserve">(permanent VA in the </w:t>
      </w:r>
      <w:r w:rsidR="002C38D9">
        <w:t xml:space="preserve">solo </w:t>
      </w:r>
      <w:r w:rsidR="00BB3568" w:rsidRPr="00A10663">
        <w:t xml:space="preserve">excel </w:t>
      </w:r>
      <w:r w:rsidR="002C38D9">
        <w:t>reporting</w:t>
      </w:r>
      <w:r w:rsidR="00BB3568" w:rsidRPr="00A10663">
        <w:t xml:space="preserve"> template)</w:t>
      </w:r>
      <w:r w:rsidRPr="00A10663">
        <w:t xml:space="preserve"> </w:t>
      </w:r>
      <w:r w:rsidR="00526587" w:rsidRPr="00A10663">
        <w:t>plus</w:t>
      </w:r>
      <w:r w:rsidRPr="00A10663">
        <w:t xml:space="preserve"> a</w:t>
      </w:r>
      <w:r w:rsidR="00526587" w:rsidRPr="00A10663">
        <w:t xml:space="preserve"> country specific</w:t>
      </w:r>
      <w:r w:rsidRPr="00A10663">
        <w:t xml:space="preserve"> macroeconomic VA. The macroeconomic </w:t>
      </w:r>
      <w:r w:rsidR="00526587" w:rsidRPr="00A10663">
        <w:t xml:space="preserve">VA </w:t>
      </w:r>
      <w:r w:rsidRPr="00A10663">
        <w:t xml:space="preserve">is triggered whenever the country risk corrected spread (measured </w:t>
      </w:r>
      <w:proofErr w:type="gramStart"/>
      <w:r w:rsidRPr="00A10663">
        <w:t>on the basis of</w:t>
      </w:r>
      <w:proofErr w:type="gramEnd"/>
      <w:r w:rsidRPr="00A10663">
        <w:t xml:space="preserve"> the national representative portfolio) is higher than both an absolute and a relative threshold. For further background please see </w:t>
      </w:r>
      <w:r w:rsidR="00C77CAB" w:rsidRPr="00A10663">
        <w:t>Article 77d</w:t>
      </w:r>
      <w:r w:rsidR="00595ED4" w:rsidRPr="00A10663">
        <w:t xml:space="preserve"> of the amended Directive</w:t>
      </w:r>
      <w:r w:rsidR="000F00F2" w:rsidRPr="00A10663">
        <w:t>.</w:t>
      </w:r>
    </w:p>
    <w:p w14:paraId="7C53F622" w14:textId="3BB28CF7" w:rsidR="002B3376" w:rsidRPr="00A10663" w:rsidRDefault="00526587" w:rsidP="00BD6C7D">
      <w:pPr>
        <w:numPr>
          <w:ilvl w:val="0"/>
          <w:numId w:val="5"/>
        </w:numPr>
        <w:spacing w:after="263"/>
        <w:ind w:right="204" w:hanging="566"/>
      </w:pPr>
      <w:r w:rsidRPr="00A10663">
        <w:t>A</w:t>
      </w:r>
      <w:r w:rsidR="000C4AB1" w:rsidRPr="00A10663">
        <w:t xml:space="preserve">t year-end </w:t>
      </w:r>
      <w:r w:rsidR="005104B7" w:rsidRPr="00A10663">
        <w:t>202</w:t>
      </w:r>
      <w:r w:rsidR="00ED44F8">
        <w:t>5</w:t>
      </w:r>
      <w:r w:rsidR="000C4AB1" w:rsidRPr="00A10663">
        <w:t xml:space="preserve">, the macroeconomic </w:t>
      </w:r>
      <w:r w:rsidR="00AC754F" w:rsidRPr="00A10663">
        <w:t>is</w:t>
      </w:r>
      <w:r w:rsidR="000C4AB1" w:rsidRPr="00A10663">
        <w:t xml:space="preserve"> not triggered for </w:t>
      </w:r>
      <w:r w:rsidR="001A4921" w:rsidRPr="00A10663">
        <w:t>Dutch insurers</w:t>
      </w:r>
      <w:r w:rsidR="000C4AB1" w:rsidRPr="00A10663">
        <w:t xml:space="preserve">. The following </w:t>
      </w:r>
      <w:r w:rsidR="00794354">
        <w:t>specifications</w:t>
      </w:r>
      <w:r w:rsidR="00794354" w:rsidRPr="00A10663">
        <w:t xml:space="preserve"> </w:t>
      </w:r>
      <w:r w:rsidR="000C4AB1" w:rsidRPr="00A10663">
        <w:t xml:space="preserve">only describe the </w:t>
      </w:r>
      <w:r w:rsidR="00FE18A9" w:rsidRPr="00A10663">
        <w:t xml:space="preserve">currency </w:t>
      </w:r>
      <w:r w:rsidR="000C4AB1" w:rsidRPr="00A10663">
        <w:t xml:space="preserve">VA. </w:t>
      </w:r>
    </w:p>
    <w:p w14:paraId="3C1667F2" w14:textId="154B36C8" w:rsidR="002B3376" w:rsidRPr="00A10663" w:rsidRDefault="000C4AB1" w:rsidP="00BD6C7D">
      <w:pPr>
        <w:numPr>
          <w:ilvl w:val="0"/>
          <w:numId w:val="5"/>
        </w:numPr>
        <w:spacing w:after="263"/>
        <w:ind w:right="204" w:hanging="566"/>
      </w:pPr>
      <w:r w:rsidRPr="00A10663">
        <w:t xml:space="preserve">As the first step of the VA calculation, participants need to determine the relevant currencies of their liabilities. Information reported by currency shall cover the </w:t>
      </w:r>
      <w:r w:rsidR="00391C7E" w:rsidRPr="00A10663">
        <w:t xml:space="preserve">three </w:t>
      </w:r>
      <w:r w:rsidRPr="00A10663">
        <w:t>most material currencies of the business</w:t>
      </w:r>
      <w:r w:rsidRPr="00A10663">
        <w:rPr>
          <w:vertAlign w:val="superscript"/>
        </w:rPr>
        <w:footnoteReference w:id="3"/>
      </w:r>
      <w:r w:rsidRPr="00A10663">
        <w:t xml:space="preserve">. These currencies should be </w:t>
      </w:r>
      <w:r w:rsidR="008E4306" w:rsidRPr="00A10663">
        <w:t>indicated</w:t>
      </w:r>
      <w:r w:rsidR="0059745F" w:rsidRPr="00A10663">
        <w:t xml:space="preserve"> </w:t>
      </w:r>
      <w:r w:rsidRPr="00A10663">
        <w:t xml:space="preserve">in row </w:t>
      </w:r>
      <w:r w:rsidR="00C36D2D" w:rsidRPr="00A10663">
        <w:t>9</w:t>
      </w:r>
      <w:r w:rsidR="002219C0" w:rsidRPr="00A10663">
        <w:t xml:space="preserve"> of the tab “Volatility Adjustment”</w:t>
      </w:r>
      <w:r w:rsidRPr="00A10663">
        <w:t>. Row 1</w:t>
      </w:r>
      <w:r w:rsidR="00C36D2D" w:rsidRPr="00A10663">
        <w:t>1</w:t>
      </w:r>
      <w:r w:rsidRPr="00A10663">
        <w:t xml:space="preserve"> reflects the value of the gross best estimate in the respective </w:t>
      </w:r>
      <w:proofErr w:type="gramStart"/>
      <w:r w:rsidRPr="00A10663">
        <w:t>currency, but</w:t>
      </w:r>
      <w:proofErr w:type="gramEnd"/>
      <w:r w:rsidRPr="00A10663">
        <w:t xml:space="preserve"> should be given in the reporting currency. For this purpose, the values of the best estimate liabilities should be based on the </w:t>
      </w:r>
      <w:r w:rsidR="00E22248">
        <w:t xml:space="preserve">extrapolated </w:t>
      </w:r>
      <w:r w:rsidRPr="00A10663">
        <w:t>term structures without VA and without transitional measures. In row 1</w:t>
      </w:r>
      <w:r w:rsidR="000F0328" w:rsidRPr="00A10663">
        <w:t>3</w:t>
      </w:r>
      <w:r w:rsidRPr="00A10663">
        <w:t xml:space="preserve">, the average modified duration (in years) of the insurance and reinsurance obligations underlying the best estimate should be specified. The duration is background information that is not used in the calculation of the VA. </w:t>
      </w:r>
    </w:p>
    <w:p w14:paraId="429E707A" w14:textId="6087B4CD" w:rsidR="002B3376" w:rsidRPr="00A10663" w:rsidRDefault="000C4AB1" w:rsidP="00BD6C7D">
      <w:pPr>
        <w:numPr>
          <w:ilvl w:val="0"/>
          <w:numId w:val="5"/>
        </w:numPr>
        <w:ind w:right="204" w:hanging="566"/>
      </w:pPr>
      <w:r w:rsidRPr="00A10663">
        <w:t>Row 1</w:t>
      </w:r>
      <w:r w:rsidR="00EC4904" w:rsidRPr="00A10663">
        <w:t>0</w:t>
      </w:r>
      <w:r w:rsidRPr="00A10663">
        <w:t xml:space="preserve"> reflects the </w:t>
      </w:r>
      <w:r w:rsidR="00E16292" w:rsidRPr="00A10663">
        <w:t>market</w:t>
      </w:r>
      <w:r w:rsidRPr="00A10663">
        <w:t xml:space="preserve"> value of the fixed income investments in the respective </w:t>
      </w:r>
      <w:proofErr w:type="gramStart"/>
      <w:r w:rsidRPr="00A10663">
        <w:t>currency, but</w:t>
      </w:r>
      <w:proofErr w:type="gramEnd"/>
      <w:r w:rsidRPr="00A10663">
        <w:t xml:space="preserve"> should be given in the reporting currency. In row 1</w:t>
      </w:r>
      <w:r w:rsidR="00EC4904" w:rsidRPr="00A10663">
        <w:t>2</w:t>
      </w:r>
      <w:r w:rsidRPr="00A10663">
        <w:t xml:space="preserve">, participants need to specify the average duration of the fixed income investments. For this purpose, the term ‘duration’ is to be interpreted in the same manner as in cell C0360 in the ‘List of </w:t>
      </w:r>
      <w:proofErr w:type="gramStart"/>
      <w:r w:rsidRPr="00A10663">
        <w:t>assets</w:t>
      </w:r>
      <w:proofErr w:type="gramEnd"/>
      <w:r w:rsidRPr="00A10663">
        <w:t xml:space="preserve">’ </w:t>
      </w:r>
      <w:proofErr w:type="gramStart"/>
      <w:r w:rsidRPr="00A10663">
        <w:t>template</w:t>
      </w:r>
      <w:proofErr w:type="gramEnd"/>
      <w:r w:rsidRPr="00A10663">
        <w:t xml:space="preserve"> </w:t>
      </w:r>
      <w:r w:rsidR="00573225">
        <w:t>S2ARS.</w:t>
      </w:r>
      <w:r w:rsidRPr="00A10663">
        <w:t>S.06.02.</w:t>
      </w:r>
      <w:r w:rsidR="00573225">
        <w:t>01.02</w:t>
      </w:r>
      <w:r w:rsidRPr="00A10663">
        <w:t>.</w:t>
      </w:r>
      <w:r w:rsidRPr="00A10663">
        <w:rPr>
          <w:vertAlign w:val="superscript"/>
        </w:rPr>
        <w:footnoteReference w:id="4"/>
      </w:r>
      <w:r w:rsidRPr="00A10663">
        <w:t xml:space="preserve"> The duration is background information that is not used in the calculation of the VA. </w:t>
      </w:r>
    </w:p>
    <w:p w14:paraId="0E6D0134" w14:textId="593559A1" w:rsidR="002B3376" w:rsidRPr="00A10663" w:rsidRDefault="007C3F6D" w:rsidP="00BD6C7D">
      <w:pPr>
        <w:numPr>
          <w:ilvl w:val="0"/>
          <w:numId w:val="5"/>
        </w:numPr>
        <w:ind w:right="204" w:hanging="566"/>
      </w:pPr>
      <w:bookmarkStart w:id="9" w:name="_Ref182249226"/>
      <w:r w:rsidRPr="00A10663">
        <w:rPr>
          <w:b/>
        </w:rPr>
        <w:t xml:space="preserve">Use the </w:t>
      </w:r>
      <w:r w:rsidR="000C5E03" w:rsidRPr="00A10663">
        <w:rPr>
          <w:b/>
        </w:rPr>
        <w:t>“</w:t>
      </w:r>
      <w:r w:rsidR="00F27F9B" w:rsidRPr="00A10663">
        <w:rPr>
          <w:b/>
          <w:bCs/>
        </w:rPr>
        <w:t>T</w:t>
      </w:r>
      <w:r w:rsidRPr="00A10663">
        <w:rPr>
          <w:b/>
        </w:rPr>
        <w:t>echnical Information</w:t>
      </w:r>
      <w:r w:rsidR="00147519">
        <w:rPr>
          <w:b/>
        </w:rPr>
        <w:t xml:space="preserve"> 2025YE</w:t>
      </w:r>
      <w:r w:rsidR="000C5E03" w:rsidRPr="00A10663">
        <w:rPr>
          <w:b/>
        </w:rPr>
        <w:t>”</w:t>
      </w:r>
      <w:r w:rsidRPr="00A10663">
        <w:rPr>
          <w:b/>
        </w:rPr>
        <w:t xml:space="preserve"> file t</w:t>
      </w:r>
      <w:r w:rsidR="000C4AB1" w:rsidRPr="00A10663">
        <w:rPr>
          <w:b/>
        </w:rPr>
        <w:t>o determine the</w:t>
      </w:r>
      <w:r w:rsidR="00CC349C" w:rsidRPr="00A10663">
        <w:rPr>
          <w:b/>
        </w:rPr>
        <w:t xml:space="preserve"> </w:t>
      </w:r>
      <w:bookmarkEnd w:id="9"/>
      <w:r w:rsidR="00F27F9B" w:rsidRPr="00A10663">
        <w:rPr>
          <w:b/>
          <w:bCs/>
        </w:rPr>
        <w:t xml:space="preserve">currency </w:t>
      </w:r>
      <w:r w:rsidR="000C4AB1" w:rsidRPr="00A10663">
        <w:rPr>
          <w:b/>
          <w:bCs/>
        </w:rPr>
        <w:t>VA</w:t>
      </w:r>
      <w:r w:rsidR="0034533B" w:rsidRPr="00A10663">
        <w:rPr>
          <w:b/>
          <w:bCs/>
        </w:rPr>
        <w:t>.</w:t>
      </w:r>
      <w:r w:rsidR="0034533B" w:rsidRPr="00A10663">
        <w:t xml:space="preserve"> This file only requires insurers to </w:t>
      </w:r>
      <w:r w:rsidR="00CC349C" w:rsidRPr="00A10663">
        <w:t xml:space="preserve">specify the relevant currency and the respective credit spread sensitivity ratio (CSSR). </w:t>
      </w:r>
      <w:proofErr w:type="gramStart"/>
      <w:r w:rsidR="00CC349C" w:rsidRPr="00A10663">
        <w:t>In order to</w:t>
      </w:r>
      <w:proofErr w:type="gramEnd"/>
      <w:r w:rsidR="00CC349C" w:rsidRPr="00A10663">
        <w:t xml:space="preserve"> do this</w:t>
      </w:r>
      <w:r w:rsidR="004743F0" w:rsidRPr="00A10663">
        <w:t>,</w:t>
      </w:r>
      <w:r w:rsidR="000C4AB1" w:rsidRPr="00A10663">
        <w:t xml:space="preserve"> the undertaking </w:t>
      </w:r>
      <w:proofErr w:type="gramStart"/>
      <w:r w:rsidR="000C4AB1" w:rsidRPr="00A10663">
        <w:t>has to</w:t>
      </w:r>
      <w:proofErr w:type="gramEnd"/>
      <w:r w:rsidR="000C4AB1" w:rsidRPr="00A10663">
        <w:t xml:space="preserve"> calculate the </w:t>
      </w:r>
      <w:r w:rsidR="00B76721" w:rsidRPr="00A10663">
        <w:t>credit spread sensitivity ratio</w:t>
      </w:r>
      <w:r w:rsidR="004743F0" w:rsidRPr="00A10663">
        <w:t xml:space="preserve"> for each relevant currency, see</w:t>
      </w:r>
      <w:r w:rsidR="004F5EEC" w:rsidRPr="00A10663">
        <w:t xml:space="preserve"> paragraph </w:t>
      </w:r>
      <w:r w:rsidR="005D60EB">
        <w:t>3</w:t>
      </w:r>
      <w:r w:rsidR="009E24C6">
        <w:t>2</w:t>
      </w:r>
      <w:r w:rsidR="004F5EEC" w:rsidRPr="00A10663">
        <w:fldChar w:fldCharType="begin"/>
      </w:r>
      <w:r w:rsidR="004F5EEC" w:rsidRPr="00A10663">
        <w:instrText xml:space="preserve"> REF _Ref188523896 \r \h </w:instrText>
      </w:r>
      <w:r w:rsidR="00A10663" w:rsidRPr="00A10663">
        <w:instrText xml:space="preserve"> \* MERGEFORMAT </w:instrText>
      </w:r>
      <w:r w:rsidR="004F5EEC" w:rsidRPr="00A10663">
        <w:fldChar w:fldCharType="separate"/>
      </w:r>
      <w:r w:rsidR="004F5EEC" w:rsidRPr="00A10663">
        <w:fldChar w:fldCharType="end"/>
      </w:r>
      <w:r w:rsidR="00B76721" w:rsidRPr="00A10663">
        <w:t>.</w:t>
      </w:r>
      <w:r w:rsidR="000C4AB1" w:rsidRPr="00A10663">
        <w:t xml:space="preserve"> </w:t>
      </w:r>
      <w:r w:rsidR="000044E4" w:rsidRPr="00A10663">
        <w:t xml:space="preserve">The corrected (scaled) currency spread </w:t>
      </w:r>
      <w:r w:rsidR="00D21D23" w:rsidRPr="00A10663">
        <w:t>is also provided in</w:t>
      </w:r>
      <w:r w:rsidR="000044E4" w:rsidRPr="00A10663">
        <w:t xml:space="preserve"> t</w:t>
      </w:r>
      <w:r w:rsidR="00D21D23" w:rsidRPr="00A10663">
        <w:t xml:space="preserve">he </w:t>
      </w:r>
      <w:r w:rsidR="000C5E03" w:rsidRPr="00A10663">
        <w:t>“T</w:t>
      </w:r>
      <w:r w:rsidR="00D21D23" w:rsidRPr="00A10663">
        <w:t>echnical information</w:t>
      </w:r>
      <w:r w:rsidR="00147519">
        <w:t xml:space="preserve"> 2025YE</w:t>
      </w:r>
      <w:r w:rsidR="000C5E03" w:rsidRPr="00A10663">
        <w:t>”</w:t>
      </w:r>
      <w:r w:rsidR="00D21D23" w:rsidRPr="00A10663">
        <w:t xml:space="preserve"> file sheet “Scenario Data</w:t>
      </w:r>
      <w:r w:rsidR="00D21D23" w:rsidRPr="00A10663" w:rsidDel="00AC6511">
        <w:t xml:space="preserve"> </w:t>
      </w:r>
      <w:r w:rsidR="0044385C">
        <w:t>New Regime</w:t>
      </w:r>
      <w:r w:rsidR="00D21D23" w:rsidRPr="00A10663">
        <w:t>”</w:t>
      </w:r>
      <w:r w:rsidR="00A1207D" w:rsidRPr="00A10663">
        <w:t>.</w:t>
      </w:r>
    </w:p>
    <w:p w14:paraId="5810F5A6" w14:textId="77777777" w:rsidR="00B76721" w:rsidRPr="00A10663" w:rsidRDefault="00B76721" w:rsidP="00880236">
      <w:pPr>
        <w:ind w:left="0" w:firstLine="0"/>
      </w:pPr>
    </w:p>
    <w:p w14:paraId="45559DBF" w14:textId="455B4BDA" w:rsidR="002B3376" w:rsidRPr="00A10663" w:rsidRDefault="000C4AB1" w:rsidP="00BD6C7D">
      <w:pPr>
        <w:pStyle w:val="Heading5"/>
        <w:spacing w:after="128" w:line="259" w:lineRule="auto"/>
        <w:ind w:left="561"/>
        <w:rPr>
          <w:i/>
        </w:rPr>
      </w:pPr>
      <w:r w:rsidRPr="00A10663">
        <w:rPr>
          <w:i/>
        </w:rPr>
        <w:t xml:space="preserve">Calculation of </w:t>
      </w:r>
      <w:r w:rsidR="0034452C" w:rsidRPr="00A10663">
        <w:rPr>
          <w:i/>
        </w:rPr>
        <w:t>credit spread sensitivity ratio</w:t>
      </w:r>
      <w:r w:rsidRPr="00A10663" w:rsidDel="0044385C">
        <w:rPr>
          <w:i/>
        </w:rPr>
        <w:t xml:space="preserve"> </w:t>
      </w:r>
      <w:r w:rsidR="002C38D9">
        <w:rPr>
          <w:i/>
        </w:rPr>
        <w:t xml:space="preserve">(Delegated Regulation Article 51a) </w:t>
      </w:r>
    </w:p>
    <w:p w14:paraId="00917544" w14:textId="2B17A43D" w:rsidR="002B3376" w:rsidRPr="00A10663" w:rsidRDefault="000C4AB1" w:rsidP="00BD6C7D">
      <w:pPr>
        <w:numPr>
          <w:ilvl w:val="0"/>
          <w:numId w:val="5"/>
        </w:numPr>
        <w:spacing w:after="182"/>
        <w:ind w:right="204" w:hanging="566"/>
      </w:pPr>
      <w:bookmarkStart w:id="10" w:name="_Ref188523896"/>
      <w:r w:rsidRPr="00A10663">
        <w:t xml:space="preserve">The </w:t>
      </w:r>
      <w:r w:rsidR="00E737F6" w:rsidRPr="00A10663">
        <w:t>credit spread sensitivity ratio</w:t>
      </w:r>
      <w:r w:rsidR="00E737F6" w:rsidRPr="00A10663" w:rsidDel="00E737F6">
        <w:t xml:space="preserve"> </w:t>
      </w:r>
      <w:r w:rsidRPr="00A10663">
        <w:t>is calculated as</w:t>
      </w:r>
      <w:bookmarkEnd w:id="10"/>
      <w:r w:rsidRPr="00A10663">
        <w:t xml:space="preserve"> </w:t>
      </w:r>
    </w:p>
    <w:p w14:paraId="1F255E63" w14:textId="0AD64824" w:rsidR="00261E57" w:rsidRPr="00A10663" w:rsidRDefault="00017991" w:rsidP="00BD6C7D">
      <w:pPr>
        <w:spacing w:after="182"/>
        <w:ind w:left="566" w:right="204" w:firstLine="0"/>
      </w:pPr>
      <m:oMathPara>
        <m:oMath>
          <m:r>
            <w:rPr>
              <w:rFonts w:ascii="Cambria Math" w:hAnsi="Cambria Math"/>
            </w:rPr>
            <w:lastRenderedPageBreak/>
            <m:t>CSS</m:t>
          </m:r>
          <m:sSub>
            <m:sSubPr>
              <m:ctrlPr>
                <w:rPr>
                  <w:rFonts w:ascii="Cambria Math" w:hAnsi="Cambria Math"/>
                  <w:i/>
                </w:rPr>
              </m:ctrlPr>
            </m:sSubPr>
            <m:e>
              <m:r>
                <w:rPr>
                  <w:rFonts w:ascii="Cambria Math" w:hAnsi="Cambria Math"/>
                </w:rPr>
                <m:t>R</m:t>
              </m:r>
            </m:e>
            <m:sub>
              <m:r>
                <w:rPr>
                  <w:rFonts w:ascii="Cambria Math" w:hAnsi="Cambria Math"/>
                </w:rPr>
                <m:t>c</m:t>
              </m:r>
            </m:sub>
          </m:sSub>
          <m:r>
            <w:rPr>
              <w:rFonts w:ascii="Cambria Math" w:hAnsi="Cambria Math"/>
            </w:rPr>
            <m:t>=</m:t>
          </m:r>
          <m:r>
            <m:rPr>
              <m:sty m:val="p"/>
            </m:rPr>
            <w:rPr>
              <w:rFonts w:ascii="Cambria Math" w:hAnsi="Cambria Math"/>
            </w:rPr>
            <m:t>max⁡</m:t>
          </m:r>
          <m:r>
            <w:rPr>
              <w:rFonts w:ascii="Cambria Math" w:hAnsi="Cambria Math"/>
            </w:rPr>
            <m:t>[</m:t>
          </m:r>
          <m:func>
            <m:funcPr>
              <m:ctrlPr>
                <w:rPr>
                  <w:rFonts w:ascii="Cambria Math" w:hAnsi="Cambria Math"/>
                </w:rPr>
              </m:ctrlPr>
            </m:funcPr>
            <m:fName>
              <m:r>
                <m:rPr>
                  <m:sty m:val="p"/>
                </m:rPr>
                <w:rPr>
                  <w:rFonts w:ascii="Cambria Math" w:hAnsi="Cambria Math"/>
                </w:rPr>
                <m:t>min</m:t>
              </m:r>
              <m:ctrlPr>
                <w:rPr>
                  <w:rFonts w:ascii="Cambria Math" w:hAnsi="Cambria Math"/>
                  <w:i/>
                </w:rPr>
              </m:ctrlPr>
            </m:fName>
            <m:e>
              <m:r>
                <w:rPr>
                  <w:rFonts w:ascii="Cambria Math" w:hAnsi="Cambria Math"/>
                </w:rPr>
                <m:t>(</m:t>
              </m:r>
              <m:f>
                <m:fPr>
                  <m:ctrlPr>
                    <w:rPr>
                      <w:rFonts w:ascii="Cambria Math" w:hAnsi="Cambria Math"/>
                      <w:i/>
                    </w:rPr>
                  </m:ctrlPr>
                </m:fPr>
                <m:num>
                  <m:r>
                    <w:rPr>
                      <w:rFonts w:ascii="Cambria Math" w:hAnsi="Cambria Math"/>
                    </w:rPr>
                    <m:t>PVBP</m:t>
                  </m:r>
                  <m:d>
                    <m:dPr>
                      <m:ctrlPr>
                        <w:rPr>
                          <w:rFonts w:ascii="Cambria Math" w:hAnsi="Cambria Math"/>
                          <w:i/>
                        </w:rPr>
                      </m:ctrlPr>
                    </m:dPr>
                    <m:e>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c</m:t>
                          </m:r>
                        </m:sub>
                        <m:sup>
                          <m:r>
                            <w:rPr>
                              <w:rFonts w:ascii="Cambria Math" w:hAnsi="Cambria Math"/>
                            </w:rPr>
                            <m:t>FI</m:t>
                          </m:r>
                        </m:sup>
                      </m:sSubSup>
                    </m:e>
                  </m:d>
                </m:num>
                <m:den>
                  <m:r>
                    <w:rPr>
                      <w:rFonts w:ascii="Cambria Math" w:hAnsi="Cambria Math"/>
                    </w:rPr>
                    <m:t>PVBP</m:t>
                  </m:r>
                  <m:d>
                    <m:dPr>
                      <m:ctrlPr>
                        <w:rPr>
                          <w:rFonts w:ascii="Cambria Math" w:hAnsi="Cambria Math"/>
                          <w:i/>
                        </w:rPr>
                      </m:ctrlPr>
                    </m:dPr>
                    <m:e>
                      <m:r>
                        <w:rPr>
                          <w:rFonts w:ascii="Cambria Math" w:hAnsi="Cambria Math"/>
                        </w:rPr>
                        <m:t>BE</m:t>
                      </m:r>
                      <m:sSub>
                        <m:sSubPr>
                          <m:ctrlPr>
                            <w:rPr>
                              <w:rFonts w:ascii="Cambria Math" w:hAnsi="Cambria Math"/>
                              <w:i/>
                            </w:rPr>
                          </m:ctrlPr>
                        </m:sSubPr>
                        <m:e>
                          <m:r>
                            <w:rPr>
                              <w:rFonts w:ascii="Cambria Math" w:hAnsi="Cambria Math"/>
                            </w:rPr>
                            <m:t>L</m:t>
                          </m:r>
                        </m:e>
                        <m:sub>
                          <m:r>
                            <w:rPr>
                              <w:rFonts w:ascii="Cambria Math" w:hAnsi="Cambria Math"/>
                            </w:rPr>
                            <m:t>c</m:t>
                          </m:r>
                        </m:sub>
                      </m:sSub>
                    </m:e>
                  </m:d>
                </m:den>
              </m:f>
              <m:r>
                <w:rPr>
                  <w:rFonts w:ascii="Cambria Math" w:hAnsi="Cambria Math"/>
                </w:rPr>
                <m:t>;1)</m:t>
              </m:r>
            </m:e>
          </m:func>
          <m:r>
            <w:rPr>
              <w:rFonts w:ascii="Cambria Math" w:hAnsi="Cambria Math"/>
            </w:rPr>
            <m:t>;0]</m:t>
          </m:r>
        </m:oMath>
      </m:oMathPara>
    </w:p>
    <w:p w14:paraId="7DCB376C" w14:textId="77777777" w:rsidR="002B3376" w:rsidRPr="00A10663" w:rsidRDefault="000C4AB1" w:rsidP="00BD6C7D">
      <w:pPr>
        <w:ind w:left="566" w:right="204" w:firstLine="0"/>
      </w:pPr>
      <w:proofErr w:type="gramStart"/>
      <w:r w:rsidRPr="00A10663">
        <w:t>where</w:t>
      </w:r>
      <w:proofErr w:type="gramEnd"/>
      <w:r w:rsidRPr="00A10663">
        <w:t xml:space="preserve"> </w:t>
      </w:r>
    </w:p>
    <w:p w14:paraId="1F8FF45D" w14:textId="23541191" w:rsidR="002B3376" w:rsidRPr="0044385C" w:rsidRDefault="00017991" w:rsidP="00B547E2">
      <w:pPr>
        <w:pStyle w:val="ListParagraph"/>
        <w:numPr>
          <w:ilvl w:val="0"/>
          <w:numId w:val="54"/>
        </w:numPr>
        <w:spacing w:after="120"/>
        <w:ind w:right="204"/>
      </w:pPr>
      <m:oMath>
        <m:r>
          <w:rPr>
            <w:rFonts w:ascii="Cambria Math" w:hAnsi="Cambria Math"/>
          </w:rPr>
          <m:t xml:space="preserve">CSSR </m:t>
        </m:r>
      </m:oMath>
      <w:r w:rsidR="003F2474" w:rsidRPr="003F2474">
        <w:t xml:space="preserve">denotes the credit spread sensitivity ratio of the insurance or reinsurance undertaking for </w:t>
      </w:r>
      <w:r w:rsidR="0058236C">
        <w:t xml:space="preserve">currency </w:t>
      </w:r>
      <w:proofErr w:type="gramStart"/>
      <w:r w:rsidR="0058236C" w:rsidRPr="00E83539">
        <w:rPr>
          <w:i/>
          <w:iCs/>
        </w:rPr>
        <w:t>c</w:t>
      </w:r>
      <w:r w:rsidR="003F2474" w:rsidRPr="003F2474">
        <w:t>;</w:t>
      </w:r>
      <w:proofErr w:type="gramEnd"/>
    </w:p>
    <w:p w14:paraId="1C971395" w14:textId="3F39DAD6" w:rsidR="0073486D" w:rsidRDefault="0073486D" w:rsidP="00B547E2">
      <w:pPr>
        <w:spacing w:after="170" w:line="259" w:lineRule="auto"/>
        <w:ind w:left="0" w:firstLine="0"/>
        <w:jc w:val="left"/>
      </w:pPr>
    </w:p>
    <w:p w14:paraId="72E1FB95" w14:textId="6EC825B3" w:rsidR="0073486D" w:rsidRPr="00B547E2" w:rsidRDefault="00017991" w:rsidP="00BD6C7D">
      <w:pPr>
        <w:numPr>
          <w:ilvl w:val="1"/>
          <w:numId w:val="8"/>
        </w:numPr>
        <w:spacing w:line="297" w:lineRule="auto"/>
        <w:ind w:right="204" w:hanging="358"/>
      </w:pPr>
      <m:oMath>
        <m:r>
          <w:rPr>
            <w:rFonts w:ascii="Cambria Math" w:eastAsia="Cambria Math" w:hAnsi="Cambria Math" w:cs="Cambria Math"/>
          </w:rPr>
          <m:t>PVBP(</m:t>
        </m:r>
        <m:sSubSup>
          <m:sSubSupPr>
            <m:ctrlPr>
              <w:rPr>
                <w:rFonts w:ascii="Cambria Math" w:eastAsia="Cambria Math" w:hAnsi="Cambria Math" w:cs="Cambria Math"/>
                <w:i/>
              </w:rPr>
            </m:ctrlPr>
          </m:sSubSupPr>
          <m:e>
            <m:r>
              <w:rPr>
                <w:rFonts w:ascii="Cambria Math" w:eastAsia="Cambria Math" w:hAnsi="Cambria Math" w:cs="Cambria Math"/>
              </w:rPr>
              <m:t>MV</m:t>
            </m:r>
          </m:e>
          <m:sub>
            <m:r>
              <w:rPr>
                <w:rFonts w:ascii="Cambria Math" w:eastAsia="Cambria Math" w:hAnsi="Cambria Math" w:cs="Cambria Math"/>
              </w:rPr>
              <m:t>c</m:t>
            </m:r>
          </m:sub>
          <m:sup>
            <m:r>
              <w:rPr>
                <w:rFonts w:ascii="Cambria Math" w:eastAsia="Cambria Math" w:hAnsi="Cambria Math" w:cs="Cambria Math"/>
              </w:rPr>
              <m:t>FI</m:t>
            </m:r>
          </m:sup>
        </m:sSubSup>
        <m:r>
          <w:rPr>
            <w:rFonts w:ascii="Cambria Math" w:eastAsia="Cambria Math" w:hAnsi="Cambria Math" w:cs="Cambria Math"/>
          </w:rPr>
          <m:t>)</m:t>
        </m:r>
      </m:oMath>
      <w:r w:rsidR="0073486D">
        <w:t>denotes</w:t>
      </w:r>
      <w:r w:rsidR="0073486D" w:rsidRPr="00F45628">
        <w:t xml:space="preserve"> the price value of a basis point of the value of the investments in bonds, loans and </w:t>
      </w:r>
      <w:proofErr w:type="spellStart"/>
      <w:r w:rsidR="0073486D" w:rsidRPr="00F45628">
        <w:t>securitisations</w:t>
      </w:r>
      <w:proofErr w:type="spellEnd"/>
      <w:r w:rsidR="0073486D" w:rsidRPr="00F45628">
        <w:t xml:space="preserve"> of the insurance or reinsurance undertaking</w:t>
      </w:r>
      <w:r w:rsidR="0073486D">
        <w:t xml:space="preserve"> i</w:t>
      </w:r>
      <w:r w:rsidR="0073486D" w:rsidRPr="00A10663">
        <w:t xml:space="preserve">n currency </w:t>
      </w:r>
      <w:proofErr w:type="gramStart"/>
      <w:r w:rsidR="0073486D" w:rsidRPr="00A10663">
        <w:rPr>
          <w:i/>
        </w:rPr>
        <w:t>c</w:t>
      </w:r>
      <w:r w:rsidR="0073486D">
        <w:rPr>
          <w:i/>
        </w:rPr>
        <w:t>;</w:t>
      </w:r>
      <w:proofErr w:type="gramEnd"/>
    </w:p>
    <w:p w14:paraId="2C351C49" w14:textId="61871386" w:rsidR="002B3376" w:rsidRPr="00A10663" w:rsidRDefault="00017991" w:rsidP="00BD6C7D">
      <w:pPr>
        <w:numPr>
          <w:ilvl w:val="1"/>
          <w:numId w:val="8"/>
        </w:numPr>
        <w:spacing w:after="205" w:line="316" w:lineRule="auto"/>
        <w:ind w:right="204" w:hanging="358"/>
      </w:pPr>
      <m:oMath>
        <m:r>
          <w:rPr>
            <w:rFonts w:eastAsia="Cambria Math" w:cs="Cambria Math"/>
          </w:rPr>
          <m:t>PVBP</m:t>
        </m:r>
        <m:d>
          <m:dPr>
            <m:ctrlPr>
              <w:rPr>
                <w:rFonts w:ascii="Cambria Math" w:eastAsia="Cambria Math" w:hAnsi="Cambria Math" w:cs="Cambria Math"/>
                <w:i/>
              </w:rPr>
            </m:ctrlPr>
          </m:dPr>
          <m:e>
            <m:sSub>
              <m:sSubPr>
                <m:ctrlPr>
                  <w:rPr>
                    <w:rFonts w:ascii="Cambria Math" w:eastAsia="Cambria Math" w:hAnsi="Cambria Math" w:cs="Cambria Math"/>
                    <w:i/>
                  </w:rPr>
                </m:ctrlPr>
              </m:sSubPr>
              <m:e>
                <m:r>
                  <w:rPr>
                    <w:rFonts w:eastAsia="Cambria Math" w:cs="Cambria Math"/>
                  </w:rPr>
                  <m:t>BEL</m:t>
                </m:r>
              </m:e>
              <m:sub>
                <m:r>
                  <w:rPr>
                    <w:rFonts w:ascii="Cambria Math" w:eastAsia="Cambria Math" w:cs="Cambria Math"/>
                  </w:rPr>
                  <m:t>c</m:t>
                </m:r>
              </m:sub>
            </m:sSub>
          </m:e>
        </m:d>
      </m:oMath>
      <w:r w:rsidR="000C4AB1" w:rsidRPr="00A10663">
        <w:t xml:space="preserve"> </w:t>
      </w:r>
      <w:r w:rsidR="0058236C" w:rsidRPr="0058236C">
        <w:t>denotes the price value of a basis point of the value of the best estimate of liabilities of the insurance or reinsurance undertaking</w:t>
      </w:r>
      <w:r w:rsidR="0058236C">
        <w:t xml:space="preserve"> in currency </w:t>
      </w:r>
      <w:r w:rsidR="0058236C" w:rsidRPr="00B547E2">
        <w:rPr>
          <w:i/>
          <w:iCs/>
        </w:rPr>
        <w:t>c</w:t>
      </w:r>
      <w:r w:rsidR="0073486D">
        <w:t>.</w:t>
      </w:r>
      <w:r w:rsidR="000C4AB1" w:rsidRPr="00A10663">
        <w:t xml:space="preserve">  </w:t>
      </w:r>
    </w:p>
    <w:p w14:paraId="2E83AF3A" w14:textId="6EBC4AAE" w:rsidR="000C6A76" w:rsidRDefault="000C6A76" w:rsidP="00BD6C7D">
      <w:pPr>
        <w:numPr>
          <w:ilvl w:val="0"/>
          <w:numId w:val="5"/>
        </w:numPr>
        <w:spacing w:after="260"/>
        <w:ind w:right="204" w:hanging="566"/>
      </w:pPr>
      <w:r>
        <w:t>B</w:t>
      </w:r>
      <w:r w:rsidRPr="000C6A76">
        <w:t>y way of derogation from paragraph</w:t>
      </w:r>
      <w:r w:rsidR="004F05B1">
        <w:t xml:space="preserve"> 3</w:t>
      </w:r>
      <w:r w:rsidR="00D94C1F">
        <w:t>2</w:t>
      </w:r>
      <w:r w:rsidRPr="000C6A76">
        <w:t xml:space="preserve">, where </w:t>
      </w:r>
      <m:oMath>
        <m:r>
          <w:rPr>
            <w:rFonts w:ascii="Cambria Math" w:hAnsi="Cambria Math"/>
          </w:rPr>
          <m:t>PBVP(BEL)</m:t>
        </m:r>
      </m:oMath>
      <w:r w:rsidRPr="000C6A76">
        <w:t xml:space="preserve"> for a given currency is equal to 0 or is negative, the credit spread sensitivity ratio for that currency shall be equal to 1.</w:t>
      </w:r>
    </w:p>
    <w:p w14:paraId="4798F5EF" w14:textId="2746D047" w:rsidR="002B3376" w:rsidRPr="00A10663" w:rsidRDefault="00981F8F" w:rsidP="00BD6C7D">
      <w:pPr>
        <w:numPr>
          <w:ilvl w:val="0"/>
          <w:numId w:val="5"/>
        </w:numPr>
        <w:spacing w:after="260"/>
        <w:ind w:right="204" w:hanging="566"/>
      </w:pPr>
      <w:proofErr w:type="gramStart"/>
      <w:r w:rsidRPr="00A10663">
        <w:t xml:space="preserve">For </w:t>
      </w:r>
      <w:r w:rsidR="000C4AB1" w:rsidRPr="00A10663">
        <w:t>the purpose of</w:t>
      </w:r>
      <w:proofErr w:type="gramEnd"/>
      <w:r w:rsidR="000C4AB1" w:rsidRPr="00A10663">
        <w:t xml:space="preserve"> the data collection, where according to the undertaking’s assessment the spread duration of the assets exceeds the duration of the liabilities and the volume of fixed income compares to the volume of the best estimate, the </w:t>
      </w:r>
      <w:r w:rsidR="00B33D03" w:rsidRPr="00A10663">
        <w:t>credit spread sensitivity ratio</w:t>
      </w:r>
      <w:r w:rsidR="000C4AB1" w:rsidRPr="00A10663">
        <w:t xml:space="preserve"> can be set to 1. In this case, the undertaking should provide an explanation in its response. </w:t>
      </w:r>
    </w:p>
    <w:p w14:paraId="521FA97D" w14:textId="67A55019" w:rsidR="002B3376" w:rsidRPr="00A10663" w:rsidRDefault="000C4AB1" w:rsidP="00BD6C7D">
      <w:pPr>
        <w:pStyle w:val="Heading5"/>
        <w:spacing w:after="128" w:line="259" w:lineRule="auto"/>
        <w:ind w:left="561"/>
        <w:rPr>
          <w:i/>
        </w:rPr>
      </w:pPr>
      <w:r w:rsidRPr="00A10663">
        <w:rPr>
          <w:i/>
        </w:rPr>
        <w:t xml:space="preserve">Calculation of </w:t>
      </w:r>
      <m:oMath>
        <m:r>
          <m:rPr>
            <m:sty m:val="bi"/>
          </m:rPr>
          <w:rPr>
            <w:rFonts w:eastAsia="Cambria Math" w:cs="Cambria Math"/>
          </w:rPr>
          <m:t>PVBP(</m:t>
        </m:r>
        <m:sSub>
          <m:sSubPr>
            <m:ctrlPr>
              <w:rPr>
                <w:rFonts w:ascii="Cambria Math" w:eastAsia="Cambria Math" w:hAnsi="Cambria Math" w:cs="Cambria Math"/>
                <w:i/>
              </w:rPr>
            </m:ctrlPr>
          </m:sSubPr>
          <m:e>
            <m:r>
              <m:rPr>
                <m:sty m:val="bi"/>
              </m:rPr>
              <w:rPr>
                <w:rFonts w:eastAsia="Cambria Math" w:cs="Cambria Math"/>
              </w:rPr>
              <m:t>BEL</m:t>
            </m:r>
          </m:e>
          <m:sub>
            <m:r>
              <m:rPr>
                <m:sty m:val="bi"/>
              </m:rPr>
              <w:rPr>
                <w:rFonts w:eastAsia="Cambria Math" w:cs="Cambria Math"/>
              </w:rPr>
              <m:t>c</m:t>
            </m:r>
          </m:sub>
        </m:sSub>
        <m:r>
          <m:rPr>
            <m:sty m:val="bi"/>
          </m:rPr>
          <w:rPr>
            <w:rFonts w:eastAsia="Cambria Math" w:cs="Cambria Math"/>
          </w:rPr>
          <m:t>)</m:t>
        </m:r>
      </m:oMath>
    </w:p>
    <w:p w14:paraId="1EB45D84" w14:textId="7EEBF0E6" w:rsidR="0090671A" w:rsidRPr="00A10663" w:rsidRDefault="00AA4C76" w:rsidP="00BD6C7D">
      <w:pPr>
        <w:numPr>
          <w:ilvl w:val="0"/>
          <w:numId w:val="5"/>
        </w:numPr>
        <w:ind w:right="204" w:hanging="566"/>
      </w:pPr>
      <w:r w:rsidRPr="00AA4C76">
        <w:t>For each currency, the price value of a basis point of the best estimate of liabilities of an insurance or reinsurance undertaking shall be equal to the following</w:t>
      </w:r>
      <w:r w:rsidR="007C2765" w:rsidRPr="00A10663">
        <w:t>:</w:t>
      </w:r>
    </w:p>
    <w:p w14:paraId="34DC62D4" w14:textId="2127B9A3" w:rsidR="0090671A" w:rsidRPr="00A10663" w:rsidRDefault="00017991" w:rsidP="00B547E2">
      <w:pPr>
        <w:spacing w:after="0" w:line="259" w:lineRule="auto"/>
        <w:ind w:left="3099" w:firstLine="0"/>
        <w:jc w:val="left"/>
        <w:rPr>
          <w:rFonts w:eastAsia="Cambria Math" w:cs="Cambria Math"/>
        </w:rPr>
      </w:pPr>
      <m:oMathPara>
        <m:oMath>
          <m:r>
            <w:rPr>
              <w:rFonts w:ascii="Cambria Math" w:eastAsia="Cambria Math" w:hAnsi="Cambria Math" w:cs="Cambria Math"/>
            </w:rPr>
            <m:t>PVBP</m:t>
          </m:r>
          <m:d>
            <m:dPr>
              <m:ctrlPr>
                <w:rPr>
                  <w:rFonts w:ascii="Cambria Math" w:eastAsia="Cambria Math" w:hAnsi="Cambria Math" w:cs="Cambria Math"/>
                  <w:i/>
                </w:rPr>
              </m:ctrlPr>
            </m:dPr>
            <m:e>
              <m:r>
                <w:rPr>
                  <w:rFonts w:ascii="Cambria Math" w:eastAsia="Cambria Math" w:hAnsi="Cambria Math" w:cs="Cambria Math"/>
                </w:rPr>
                <m:t>BE</m:t>
              </m:r>
              <m:sSub>
                <m:sSubPr>
                  <m:ctrlPr>
                    <w:rPr>
                      <w:rFonts w:ascii="Cambria Math" w:eastAsia="Cambria Math" w:hAnsi="Cambria Math" w:cs="Cambria Math"/>
                      <w:i/>
                    </w:rPr>
                  </m:ctrlPr>
                </m:sSubPr>
                <m:e>
                  <m:r>
                    <w:rPr>
                      <w:rFonts w:ascii="Cambria Math" w:eastAsia="Cambria Math" w:hAnsi="Cambria Math" w:cs="Cambria Math"/>
                    </w:rPr>
                    <m:t>L</m:t>
                  </m:r>
                </m:e>
                <m:sub>
                  <m:r>
                    <w:rPr>
                      <w:rFonts w:ascii="Cambria Math" w:eastAsia="Cambria Math" w:hAnsi="Cambria Math" w:cs="Cambria Math"/>
                    </w:rPr>
                    <m:t>C</m:t>
                  </m:r>
                </m:sub>
              </m:sSub>
            </m:e>
          </m:d>
          <m:r>
            <w:rPr>
              <w:rFonts w:ascii="Cambria Math" w:eastAsia="Cambria Math" w:hAnsi="Cambria Math" w:cs="Cambria Math"/>
            </w:rPr>
            <m:t>=</m:t>
          </m:r>
          <m:f>
            <m:fPr>
              <m:ctrlPr>
                <w:rPr>
                  <w:rFonts w:ascii="Cambria Math" w:eastAsia="Cambria Math" w:hAnsi="Cambria Math" w:cs="Cambria Math"/>
                  <w:i/>
                </w:rPr>
              </m:ctrlPr>
            </m:fPr>
            <m:num>
              <m:r>
                <w:rPr>
                  <w:rFonts w:ascii="Cambria Math" w:eastAsia="Cambria Math" w:hAnsi="Cambria Math" w:cs="Cambria Math"/>
                </w:rPr>
                <m:t>BE</m:t>
              </m:r>
              <m:sSub>
                <m:sSubPr>
                  <m:ctrlPr>
                    <w:rPr>
                      <w:rFonts w:ascii="Cambria Math" w:eastAsia="Cambria Math" w:hAnsi="Cambria Math" w:cs="Cambria Math"/>
                      <w:i/>
                    </w:rPr>
                  </m:ctrlPr>
                </m:sSubPr>
                <m:e>
                  <m:r>
                    <w:rPr>
                      <w:rFonts w:ascii="Cambria Math" w:eastAsia="Cambria Math" w:hAnsi="Cambria Math" w:cs="Cambria Math"/>
                    </w:rPr>
                    <m:t>L</m:t>
                  </m:r>
                </m:e>
                <m:sub>
                  <m:r>
                    <w:rPr>
                      <w:rFonts w:ascii="Cambria Math" w:eastAsia="Cambria Math" w:hAnsi="Cambria Math" w:cs="Cambria Math"/>
                    </w:rPr>
                    <m:t>c</m:t>
                  </m:r>
                </m:sub>
              </m:sSub>
              <m:r>
                <w:rPr>
                  <w:rFonts w:ascii="Cambria Math" w:eastAsia="Cambria Math" w:hAnsi="Cambria Math" w:cs="Cambria Math"/>
                </w:rPr>
                <m:t>-BE</m:t>
              </m:r>
              <m:sSubSup>
                <m:sSubSupPr>
                  <m:ctrlPr>
                    <w:rPr>
                      <w:rFonts w:ascii="Cambria Math" w:eastAsia="Cambria Math" w:hAnsi="Cambria Math" w:cs="Cambria Math"/>
                      <w:i/>
                    </w:rPr>
                  </m:ctrlPr>
                </m:sSubSupPr>
                <m:e>
                  <m:r>
                    <w:rPr>
                      <w:rFonts w:ascii="Cambria Math" w:eastAsia="Cambria Math" w:hAnsi="Cambria Math" w:cs="Cambria Math"/>
                    </w:rPr>
                    <m:t>L</m:t>
                  </m:r>
                </m:e>
                <m:sub>
                  <m:r>
                    <w:rPr>
                      <w:rFonts w:ascii="Cambria Math" w:eastAsia="Cambria Math" w:hAnsi="Cambria Math" w:cs="Cambria Math"/>
                    </w:rPr>
                    <m:t>c</m:t>
                  </m:r>
                </m:sub>
                <m:sup>
                  <m:r>
                    <w:rPr>
                      <w:rFonts w:ascii="Cambria Math" w:eastAsia="Cambria Math" w:hAnsi="Cambria Math" w:cs="Cambria Math"/>
                    </w:rPr>
                    <m:t>*</m:t>
                  </m:r>
                </m:sup>
              </m:sSubSup>
            </m:num>
            <m:den>
              <m:r>
                <w:rPr>
                  <w:rFonts w:ascii="Cambria Math" w:eastAsia="Cambria Math" w:hAnsi="Cambria Math" w:cs="Cambria Math"/>
                </w:rPr>
                <m:t>V</m:t>
              </m:r>
              <m:sSubSup>
                <m:sSubSupPr>
                  <m:ctrlPr>
                    <w:rPr>
                      <w:rFonts w:ascii="Cambria Math" w:eastAsia="Cambria Math" w:hAnsi="Cambria Math" w:cs="Cambria Math"/>
                      <w:i/>
                    </w:rPr>
                  </m:ctrlPr>
                </m:sSubSupPr>
                <m:e>
                  <m:r>
                    <w:rPr>
                      <w:rFonts w:ascii="Cambria Math" w:eastAsia="Cambria Math" w:hAnsi="Cambria Math" w:cs="Cambria Math"/>
                    </w:rPr>
                    <m:t>A</m:t>
                  </m:r>
                </m:e>
                <m:sub>
                  <m:r>
                    <w:rPr>
                      <w:rFonts w:ascii="Cambria Math" w:eastAsia="Cambria Math" w:hAnsi="Cambria Math" w:cs="Cambria Math"/>
                    </w:rPr>
                    <m:t>c</m:t>
                  </m:r>
                </m:sub>
                <m:sup>
                  <m:r>
                    <w:rPr>
                      <w:rFonts w:ascii="Cambria Math" w:eastAsia="Cambria Math" w:hAnsi="Cambria Math" w:cs="Cambria Math"/>
                    </w:rPr>
                    <m:t>*</m:t>
                  </m:r>
                </m:sup>
              </m:sSubSup>
            </m:den>
          </m:f>
          <m:r>
            <m:rPr>
              <m:sty m:val="p"/>
            </m:rPr>
            <w:rPr>
              <w:rFonts w:ascii="Cambria Math" w:eastAsia="Cambria Math" w:cs="Cambria Math"/>
            </w:rPr>
            <m:t xml:space="preserve">                                                          </m:t>
          </m:r>
        </m:oMath>
      </m:oMathPara>
    </w:p>
    <w:p w14:paraId="4AB5251A" w14:textId="1A387078" w:rsidR="002B3376" w:rsidRPr="00A10663" w:rsidRDefault="000C4AB1" w:rsidP="00BD6C7D">
      <w:pPr>
        <w:ind w:left="566" w:right="204" w:firstLine="0"/>
      </w:pPr>
      <w:proofErr w:type="gramStart"/>
      <w:r w:rsidRPr="00A10663">
        <w:t>where</w:t>
      </w:r>
      <w:proofErr w:type="gramEnd"/>
      <w:r w:rsidRPr="00A10663">
        <w:t xml:space="preserve">  </w:t>
      </w:r>
    </w:p>
    <w:p w14:paraId="6ABC2194" w14:textId="68D77FAF" w:rsidR="002B3376" w:rsidRPr="00A10663" w:rsidRDefault="00017991" w:rsidP="00BD6C7D">
      <w:pPr>
        <w:numPr>
          <w:ilvl w:val="1"/>
          <w:numId w:val="9"/>
        </w:numPr>
        <w:spacing w:line="306" w:lineRule="auto"/>
        <w:ind w:right="204" w:hanging="358"/>
      </w:pPr>
      <m:oMath>
        <m:r>
          <w:rPr>
            <w:rFonts w:ascii="Cambria Math" w:eastAsia="Cambria Math" w:hAnsi="Cambria Math" w:cs="Cambria Math"/>
          </w:rPr>
          <m:t>BE</m:t>
        </m:r>
        <m:sSub>
          <m:sSubPr>
            <m:ctrlPr>
              <w:rPr>
                <w:rFonts w:ascii="Cambria Math" w:eastAsia="Cambria Math" w:hAnsi="Cambria Math" w:cs="Cambria Math"/>
                <w:i/>
              </w:rPr>
            </m:ctrlPr>
          </m:sSubPr>
          <m:e>
            <m:r>
              <w:rPr>
                <w:rFonts w:ascii="Cambria Math" w:eastAsia="Cambria Math" w:hAnsi="Cambria Math" w:cs="Cambria Math"/>
              </w:rPr>
              <m:t>L</m:t>
            </m:r>
          </m:e>
          <m:sub>
            <m:r>
              <w:rPr>
                <w:rFonts w:ascii="Cambria Math" w:eastAsia="Cambria Math" w:hAnsi="Cambria Math" w:cs="Cambria Math"/>
              </w:rPr>
              <m:t>c</m:t>
            </m:r>
          </m:sub>
        </m:sSub>
      </m:oMath>
      <w:r w:rsidR="00F3304B">
        <w:rPr>
          <w:rFonts w:eastAsia="Cambria Math" w:cs="Cambria Math"/>
        </w:rPr>
        <w:t xml:space="preserve"> </w:t>
      </w:r>
      <w:r w:rsidR="00F3304B" w:rsidRPr="00F3304B">
        <w:rPr>
          <w:rFonts w:eastAsia="Cambria Math" w:cs="Cambria Math"/>
        </w:rPr>
        <w:t xml:space="preserve">denotes the value of the best estimate of liabilities of the insurance or reinsurance undertaking denominated in </w:t>
      </w:r>
      <w:r w:rsidR="00F3304B">
        <w:rPr>
          <w:rFonts w:eastAsia="Cambria Math" w:cs="Cambria Math"/>
        </w:rPr>
        <w:t>currency</w:t>
      </w:r>
      <w:r w:rsidR="00B82C28">
        <w:rPr>
          <w:rFonts w:eastAsia="Cambria Math" w:cs="Cambria Math"/>
        </w:rPr>
        <w:t xml:space="preserve"> </w:t>
      </w:r>
      <w:r w:rsidR="007E4F81">
        <w:rPr>
          <w:rFonts w:eastAsia="Cambria Math" w:cs="Cambria Math"/>
          <w:i/>
          <w:iCs/>
        </w:rPr>
        <w:t xml:space="preserve">c </w:t>
      </w:r>
      <w:r w:rsidR="00F3304B" w:rsidRPr="00F3304B">
        <w:rPr>
          <w:rFonts w:eastAsia="Cambria Math" w:cs="Cambria Math"/>
        </w:rPr>
        <w:t>without a volatility adjustment, where the value is determined in accordance with Article 75 of Directive 2009/138/</w:t>
      </w:r>
      <w:r w:rsidR="00F3304B">
        <w:t>EC</w:t>
      </w:r>
      <w:r w:rsidR="000C4AB1" w:rsidRPr="00A10663">
        <w:t xml:space="preserve"> </w:t>
      </w:r>
    </w:p>
    <w:p w14:paraId="1FA775B8" w14:textId="567D9AEF" w:rsidR="004E52B2" w:rsidRDefault="00017991" w:rsidP="00F3304B">
      <w:pPr>
        <w:numPr>
          <w:ilvl w:val="1"/>
          <w:numId w:val="9"/>
        </w:numPr>
        <w:spacing w:line="306" w:lineRule="auto"/>
        <w:ind w:right="204" w:hanging="358"/>
      </w:pPr>
      <m:oMath>
        <m:r>
          <w:rPr>
            <w:rFonts w:ascii="Cambria Math" w:hAnsi="Cambria Math"/>
          </w:rPr>
          <m:t>V</m:t>
        </m:r>
        <m:sSubSup>
          <m:sSubSupPr>
            <m:ctrlPr>
              <w:rPr>
                <w:rFonts w:ascii="Cambria Math" w:hAnsi="Cambria Math"/>
                <w:i/>
              </w:rPr>
            </m:ctrlPr>
          </m:sSubSupPr>
          <m:e>
            <m:r>
              <w:rPr>
                <w:rFonts w:ascii="Cambria Math" w:hAnsi="Cambria Math"/>
              </w:rPr>
              <m:t>A</m:t>
            </m:r>
          </m:e>
          <m:sub>
            <m:r>
              <w:rPr>
                <w:rFonts w:ascii="Cambria Math" w:hAnsi="Cambria Math"/>
              </w:rPr>
              <m:t>c</m:t>
            </m:r>
          </m:sub>
          <m:sup>
            <m:r>
              <w:rPr>
                <w:rFonts w:ascii="Cambria Math" w:hAnsi="Cambria Math"/>
              </w:rPr>
              <m:t>*</m:t>
            </m:r>
          </m:sup>
        </m:sSubSup>
      </m:oMath>
      <w:r w:rsidR="004E52B2">
        <w:t xml:space="preserve"> </w:t>
      </w:r>
      <w:r w:rsidR="004E52B2" w:rsidRPr="004E52B2">
        <w:t>denotes the notional volatility adjustment</w:t>
      </w:r>
      <w:r w:rsidR="004E52B2">
        <w:t xml:space="preserve"> for currency </w:t>
      </w:r>
      <w:r w:rsidR="00B27FD6">
        <w:rPr>
          <w:i/>
          <w:iCs/>
        </w:rPr>
        <w:t>c</w:t>
      </w:r>
      <w:r w:rsidR="004E52B2" w:rsidRPr="004E52B2">
        <w:t>, calculated in accordance with Article 77</w:t>
      </w:r>
      <w:proofErr w:type="gramStart"/>
      <w:r w:rsidR="004E52B2" w:rsidRPr="004E52B2">
        <w:t>d(</w:t>
      </w:r>
      <w:proofErr w:type="gramEnd"/>
      <w:r w:rsidR="004E52B2" w:rsidRPr="004E52B2">
        <w:t xml:space="preserve">3) of Directive 2009/138/EC, under the assumption that the credit spread sensitivity ratio is equal to </w:t>
      </w:r>
      <w:proofErr w:type="gramStart"/>
      <w:r w:rsidR="004E52B2" w:rsidRPr="004E52B2">
        <w:t>1;</w:t>
      </w:r>
      <w:proofErr w:type="gramEnd"/>
    </w:p>
    <w:p w14:paraId="7D220B3E" w14:textId="5860C258" w:rsidR="007A199F" w:rsidRPr="00A10663" w:rsidRDefault="00017991" w:rsidP="00F3304B">
      <w:pPr>
        <w:numPr>
          <w:ilvl w:val="1"/>
          <w:numId w:val="9"/>
        </w:numPr>
        <w:spacing w:line="306" w:lineRule="auto"/>
        <w:ind w:right="204" w:hanging="358"/>
      </w:pPr>
      <m:oMath>
        <m:r>
          <w:rPr>
            <w:rFonts w:ascii="Cambria Math" w:hAnsi="Cambria Math"/>
          </w:rPr>
          <m:t>BE</m:t>
        </m:r>
        <m:sSubSup>
          <m:sSubSupPr>
            <m:ctrlPr>
              <w:rPr>
                <w:rFonts w:ascii="Cambria Math" w:hAnsi="Cambria Math"/>
                <w:i/>
              </w:rPr>
            </m:ctrlPr>
          </m:sSubSupPr>
          <m:e>
            <m:r>
              <w:rPr>
                <w:rFonts w:ascii="Cambria Math" w:hAnsi="Cambria Math"/>
              </w:rPr>
              <m:t>L</m:t>
            </m:r>
          </m:e>
          <m:sub>
            <m:r>
              <w:rPr>
                <w:rFonts w:ascii="Cambria Math" w:hAnsi="Cambria Math"/>
              </w:rPr>
              <m:t>c</m:t>
            </m:r>
          </m:sub>
          <m:sup>
            <m:r>
              <w:rPr>
                <w:rFonts w:ascii="Cambria Math" w:hAnsi="Cambria Math"/>
              </w:rPr>
              <m:t>*</m:t>
            </m:r>
          </m:sup>
        </m:sSubSup>
      </m:oMath>
      <w:r w:rsidR="007A199F">
        <w:t xml:space="preserve"> </w:t>
      </w:r>
      <w:r w:rsidR="007A199F" w:rsidRPr="007A199F">
        <w:t xml:space="preserve">denotes the value of the best estimate of liabilities of the insurance or reinsurance undertaking denominated in </w:t>
      </w:r>
      <w:r w:rsidR="007A199F">
        <w:t xml:space="preserve">currency </w:t>
      </w:r>
      <w:r w:rsidR="007A199F">
        <w:rPr>
          <w:i/>
          <w:iCs/>
        </w:rPr>
        <w:t>c</w:t>
      </w:r>
      <w:r w:rsidR="007A199F" w:rsidRPr="007A199F">
        <w:t>, where the value is determined in accordance with Article 75 of Directive 2009/138/EC, under the assumption that the notional volatility adjustment is applied to the relevant risk-free interest rate term structure</w:t>
      </w:r>
    </w:p>
    <w:p w14:paraId="48E2F5B8" w14:textId="2FAAA794" w:rsidR="00530290" w:rsidRPr="00A10663" w:rsidRDefault="002201C1" w:rsidP="00B547E2">
      <w:pPr>
        <w:pStyle w:val="ListParagraph"/>
        <w:numPr>
          <w:ilvl w:val="0"/>
          <w:numId w:val="5"/>
        </w:numPr>
      </w:pPr>
      <w:r w:rsidRPr="00B547E2">
        <w:rPr>
          <w:rFonts w:eastAsia="Cambria Math" w:cs="Cambria Math"/>
        </w:rPr>
        <w:lastRenderedPageBreak/>
        <w:t xml:space="preserve">For the purposes of point the calculation of </w:t>
      </w:r>
      <m:oMath>
        <m:r>
          <w:rPr>
            <w:rFonts w:ascii="Cambria Math" w:eastAsia="Cambria Math" w:hAnsi="Cambria Math" w:cs="Cambria Math"/>
          </w:rPr>
          <m:t>BE</m:t>
        </m:r>
        <m:sSubSup>
          <m:sSubSupPr>
            <m:ctrlPr>
              <w:rPr>
                <w:rFonts w:ascii="Cambria Math" w:eastAsia="Cambria Math" w:hAnsi="Cambria Math" w:cs="Cambria Math"/>
                <w:i/>
              </w:rPr>
            </m:ctrlPr>
          </m:sSubSupPr>
          <m:e>
            <m:r>
              <w:rPr>
                <w:rFonts w:ascii="Cambria Math" w:eastAsia="Cambria Math" w:hAnsi="Cambria Math" w:cs="Cambria Math"/>
              </w:rPr>
              <m:t>L</m:t>
            </m:r>
          </m:e>
          <m:sub>
            <m:r>
              <w:rPr>
                <w:rFonts w:ascii="Cambria Math" w:eastAsia="Cambria Math" w:hAnsi="Cambria Math" w:cs="Cambria Math"/>
              </w:rPr>
              <m:t>c</m:t>
            </m:r>
          </m:sub>
          <m:sup>
            <m:r>
              <w:rPr>
                <w:rFonts w:ascii="Cambria Math" w:eastAsia="Cambria Math" w:hAnsi="Cambria Math" w:cs="Cambria Math"/>
              </w:rPr>
              <m:t>*</m:t>
            </m:r>
          </m:sup>
        </m:sSubSup>
      </m:oMath>
      <w:r w:rsidRPr="00B547E2">
        <w:rPr>
          <w:rFonts w:eastAsia="Cambria Math" w:cs="Cambria Math"/>
        </w:rPr>
        <w:t xml:space="preserve">, the best estimate shall be revalued, </w:t>
      </w:r>
      <w:proofErr w:type="gramStart"/>
      <w:r w:rsidRPr="00B547E2">
        <w:rPr>
          <w:rFonts w:eastAsia="Cambria Math" w:cs="Cambria Math"/>
        </w:rPr>
        <w:t>taking into account</w:t>
      </w:r>
      <w:proofErr w:type="gramEnd"/>
      <w:r w:rsidRPr="00B547E2">
        <w:rPr>
          <w:rFonts w:eastAsia="Cambria Math" w:cs="Cambria Math"/>
        </w:rPr>
        <w:t xml:space="preserve"> the effect of future discretionary benefits. However, for that revaluation, no impact of a change in credit spreads on the value of assets held by the undertaking shall be </w:t>
      </w:r>
      <w:proofErr w:type="gramStart"/>
      <w:r w:rsidRPr="00B547E2">
        <w:rPr>
          <w:rFonts w:eastAsia="Cambria Math" w:cs="Cambria Math"/>
        </w:rPr>
        <w:t>taken into account</w:t>
      </w:r>
      <w:proofErr w:type="gramEnd"/>
      <w:r w:rsidRPr="00B547E2">
        <w:rPr>
          <w:rFonts w:eastAsia="Cambria Math" w:cs="Cambria Math"/>
        </w:rPr>
        <w:t>.</w:t>
      </w:r>
    </w:p>
    <w:p w14:paraId="502C2AB8" w14:textId="77777777" w:rsidR="002B3376" w:rsidRPr="00A10663" w:rsidRDefault="000C4AB1" w:rsidP="00BD6C7D">
      <w:pPr>
        <w:spacing w:after="159" w:line="259" w:lineRule="auto"/>
        <w:ind w:left="0" w:firstLine="0"/>
        <w:jc w:val="left"/>
      </w:pPr>
      <w:r w:rsidRPr="00A10663">
        <w:rPr>
          <w:b/>
          <w:i/>
        </w:rPr>
        <w:t xml:space="preserve"> </w:t>
      </w:r>
    </w:p>
    <w:p w14:paraId="496FBCFE" w14:textId="2C46E075" w:rsidR="002B3376" w:rsidRPr="00A10663" w:rsidRDefault="000C4AB1" w:rsidP="00BD6C7D">
      <w:pPr>
        <w:pStyle w:val="Heading5"/>
        <w:spacing w:after="128" w:line="259" w:lineRule="auto"/>
        <w:ind w:left="561"/>
        <w:rPr>
          <w:i/>
        </w:rPr>
      </w:pPr>
      <w:r w:rsidRPr="00A10663">
        <w:rPr>
          <w:i/>
        </w:rPr>
        <w:t xml:space="preserve">Calculation of </w:t>
      </w:r>
      <m:oMath>
        <m:r>
          <m:rPr>
            <m:sty m:val="bi"/>
          </m:rPr>
          <w:rPr>
            <w:rFonts w:eastAsia="Cambria Math" w:cs="Cambria Math"/>
          </w:rPr>
          <m:t>PVBP(</m:t>
        </m:r>
        <m:sSubSup>
          <m:sSubSupPr>
            <m:ctrlPr>
              <w:rPr>
                <w:rFonts w:ascii="Cambria Math" w:eastAsia="Cambria Math" w:hAnsi="Cambria Math" w:cs="Cambria Math"/>
                <w:i/>
              </w:rPr>
            </m:ctrlPr>
          </m:sSubSupPr>
          <m:e>
            <m:r>
              <m:rPr>
                <m:sty m:val="bi"/>
              </m:rPr>
              <w:rPr>
                <w:rFonts w:eastAsia="Cambria Math" w:cs="Cambria Math"/>
              </w:rPr>
              <m:t>MV</m:t>
            </m:r>
          </m:e>
          <m:sub>
            <m:r>
              <m:rPr>
                <m:sty m:val="bi"/>
              </m:rPr>
              <w:rPr>
                <w:rFonts w:eastAsia="Cambria Math" w:cs="Cambria Math"/>
              </w:rPr>
              <m:t>c</m:t>
            </m:r>
          </m:sub>
          <m:sup>
            <m:r>
              <m:rPr>
                <m:sty m:val="bi"/>
              </m:rPr>
              <w:rPr>
                <w:rFonts w:eastAsia="Cambria Math" w:cs="Cambria Math"/>
              </w:rPr>
              <m:t>FI</m:t>
            </m:r>
          </m:sup>
        </m:sSubSup>
        <m:r>
          <m:rPr>
            <m:sty m:val="bi"/>
          </m:rPr>
          <w:rPr>
            <w:rFonts w:eastAsia="Cambria Math" w:cs="Cambria Math"/>
          </w:rPr>
          <m:t>)</m:t>
        </m:r>
      </m:oMath>
      <w:r w:rsidRPr="00A10663">
        <w:rPr>
          <w:i/>
        </w:rPr>
        <w:t xml:space="preserve"> </w:t>
      </w:r>
    </w:p>
    <w:p w14:paraId="5EB2488B" w14:textId="41AD40F4" w:rsidR="002B3376" w:rsidRPr="00A10663" w:rsidRDefault="00AC21B7" w:rsidP="00BD6C7D">
      <w:pPr>
        <w:numPr>
          <w:ilvl w:val="0"/>
          <w:numId w:val="5"/>
        </w:numPr>
        <w:spacing w:after="0"/>
        <w:ind w:right="204" w:hanging="566"/>
      </w:pPr>
      <w:r>
        <w:t>F</w:t>
      </w:r>
      <w:r w:rsidRPr="00AC21B7">
        <w:t xml:space="preserve">or each currency, the price value of a basis point of the investments in bonds, loans and </w:t>
      </w:r>
      <w:proofErr w:type="spellStart"/>
      <w:r w:rsidRPr="00AC21B7">
        <w:t>securitisations</w:t>
      </w:r>
      <w:proofErr w:type="spellEnd"/>
      <w:r w:rsidRPr="00AC21B7">
        <w:t xml:space="preserve"> of an insurance or reinsurance undertaking shall be equal to the following:</w:t>
      </w:r>
      <w:r w:rsidR="000C4AB1" w:rsidRPr="00A10663">
        <w:t xml:space="preserve"> </w:t>
      </w:r>
    </w:p>
    <w:p w14:paraId="7F130EEF" w14:textId="3D9617DE" w:rsidR="000656BC" w:rsidRPr="00A10663" w:rsidRDefault="00017991" w:rsidP="00B547E2">
      <w:pPr>
        <w:spacing w:after="0"/>
        <w:ind w:left="566" w:right="204" w:firstLine="0"/>
      </w:pPr>
      <m:oMathPara>
        <m:oMath>
          <m:r>
            <w:rPr>
              <w:rFonts w:ascii="Cambria Math" w:hAnsi="Cambria Math"/>
            </w:rPr>
            <m:t>PVBP</m:t>
          </m:r>
          <m:d>
            <m:dPr>
              <m:ctrlPr>
                <w:rPr>
                  <w:rFonts w:ascii="Cambria Math" w:hAnsi="Cambria Math"/>
                  <w:i/>
                </w:rPr>
              </m:ctrlPr>
            </m:dPr>
            <m:e>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c</m:t>
                  </m:r>
                </m:sub>
                <m:sup>
                  <m:r>
                    <w:rPr>
                      <w:rFonts w:ascii="Cambria Math" w:hAnsi="Cambria Math"/>
                    </w:rPr>
                    <m:t>FI</m:t>
                  </m:r>
                </m:sup>
              </m:sSubSup>
            </m:e>
          </m:d>
          <m:r>
            <w:rPr>
              <w:rFonts w:ascii="Cambria Math" w:hAnsi="Cambria Math"/>
            </w:rPr>
            <m:t>=</m:t>
          </m:r>
          <m:f>
            <m:fPr>
              <m:ctrlPr>
                <w:rPr>
                  <w:rFonts w:ascii="Cambria Math" w:hAnsi="Cambria Math"/>
                  <w:i/>
                </w:rPr>
              </m:ctrlPr>
            </m:fPr>
            <m:num>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c</m:t>
                  </m:r>
                </m:sub>
                <m:sup>
                  <m:r>
                    <w:rPr>
                      <w:rFonts w:ascii="Cambria Math" w:hAnsi="Cambria Math"/>
                    </w:rPr>
                    <m:t>FI</m:t>
                  </m:r>
                </m:sup>
              </m:sSubSup>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c</m:t>
                  </m:r>
                </m:sub>
                <m:sup>
                  <m:r>
                    <w:rPr>
                      <w:rFonts w:ascii="Cambria Math" w:hAnsi="Cambria Math"/>
                    </w:rPr>
                    <m:t>F</m:t>
                  </m:r>
                  <m:sSup>
                    <m:sSupPr>
                      <m:ctrlPr>
                        <w:rPr>
                          <w:rFonts w:ascii="Cambria Math" w:hAnsi="Cambria Math"/>
                          <w:i/>
                        </w:rPr>
                      </m:ctrlPr>
                    </m:sSupPr>
                    <m:e>
                      <m:r>
                        <w:rPr>
                          <w:rFonts w:ascii="Cambria Math" w:hAnsi="Cambria Math"/>
                        </w:rPr>
                        <m:t>I</m:t>
                      </m:r>
                    </m:e>
                    <m:sup>
                      <m:r>
                        <w:rPr>
                          <w:rFonts w:ascii="Cambria Math" w:hAnsi="Cambria Math"/>
                        </w:rPr>
                        <m:t>*</m:t>
                      </m:r>
                    </m:sup>
                  </m:sSup>
                </m:sup>
              </m:sSubSup>
            </m:num>
            <m:den>
              <m:r>
                <w:rPr>
                  <w:rFonts w:ascii="Cambria Math" w:hAnsi="Cambria Math"/>
                </w:rPr>
                <m:t>V</m:t>
              </m:r>
              <m:sSubSup>
                <m:sSubSupPr>
                  <m:ctrlPr>
                    <w:rPr>
                      <w:rFonts w:ascii="Cambria Math" w:hAnsi="Cambria Math"/>
                      <w:i/>
                    </w:rPr>
                  </m:ctrlPr>
                </m:sSubSupPr>
                <m:e>
                  <m:r>
                    <w:rPr>
                      <w:rFonts w:ascii="Cambria Math" w:hAnsi="Cambria Math"/>
                    </w:rPr>
                    <m:t>A</m:t>
                  </m:r>
                </m:e>
                <m:sub>
                  <m:r>
                    <w:rPr>
                      <w:rFonts w:ascii="Cambria Math" w:hAnsi="Cambria Math"/>
                    </w:rPr>
                    <m:t>c</m:t>
                  </m:r>
                </m:sub>
                <m:sup>
                  <m:r>
                    <w:rPr>
                      <w:rFonts w:ascii="Cambria Math" w:hAnsi="Cambria Math"/>
                    </w:rPr>
                    <m:t>*</m:t>
                  </m:r>
                </m:sup>
              </m:sSubSup>
            </m:den>
          </m:f>
        </m:oMath>
      </m:oMathPara>
    </w:p>
    <w:p w14:paraId="284DF563" w14:textId="77777777" w:rsidR="00E9502A" w:rsidRPr="00A10663" w:rsidRDefault="00E9502A" w:rsidP="00BD6C7D">
      <w:pPr>
        <w:spacing w:after="0"/>
        <w:ind w:left="566" w:right="204" w:firstLine="0"/>
      </w:pPr>
    </w:p>
    <w:p w14:paraId="409223F5" w14:textId="77777777" w:rsidR="007F5473" w:rsidRDefault="000C4AB1" w:rsidP="00BD6C7D">
      <w:pPr>
        <w:spacing w:after="259"/>
        <w:ind w:left="566" w:right="204" w:firstLine="0"/>
      </w:pPr>
      <w:proofErr w:type="gramStart"/>
      <w:r w:rsidRPr="00A10663">
        <w:t>where</w:t>
      </w:r>
      <w:proofErr w:type="gramEnd"/>
      <w:r w:rsidRPr="00A10663">
        <w:t xml:space="preserve"> </w:t>
      </w:r>
    </w:p>
    <w:p w14:paraId="0FFC2708" w14:textId="07FB34C7" w:rsidR="007F5473" w:rsidRDefault="00FE4B8A" w:rsidP="007F5473">
      <w:pPr>
        <w:numPr>
          <w:ilvl w:val="0"/>
          <w:numId w:val="54"/>
        </w:numPr>
        <w:spacing w:after="120"/>
        <w:ind w:right="204"/>
      </w:pPr>
      <m:oMath>
        <m:sSubSup>
          <m:sSubSupPr>
            <m:ctrlPr>
              <w:rPr>
                <w:rFonts w:ascii="Cambria Math" w:eastAsia="Cambria Math" w:hAnsi="Cambria Math" w:cs="Cambria Math"/>
                <w:i/>
                <w:iCs/>
              </w:rPr>
            </m:ctrlPr>
          </m:sSubSupPr>
          <m:e>
            <m:r>
              <w:rPr>
                <w:rFonts w:ascii="Cambria Math" w:eastAsia="Cambria Math" w:hAnsi="Cambria Math" w:cs="Cambria Math"/>
              </w:rPr>
              <m:t>MV</m:t>
            </m:r>
          </m:e>
          <m:sub>
            <m:r>
              <w:rPr>
                <w:rFonts w:ascii="Cambria Math" w:eastAsia="Cambria Math" w:hAnsi="Cambria Math" w:cs="Cambria Math"/>
              </w:rPr>
              <m:t>c</m:t>
            </m:r>
          </m:sub>
          <m:sup>
            <m:r>
              <w:rPr>
                <w:rFonts w:ascii="Cambria Math" w:eastAsia="Cambria Math" w:hAnsi="Cambria Math" w:cs="Cambria Math"/>
              </w:rPr>
              <m:t>FI</m:t>
            </m:r>
          </m:sup>
        </m:sSubSup>
        <m:r>
          <w:rPr>
            <w:rFonts w:ascii="Cambria Math" w:eastAsia="Cambria Math" w:hAnsi="Cambria Math" w:cs="Cambria Math"/>
          </w:rPr>
          <m:t xml:space="preserve"> </m:t>
        </m:r>
      </m:oMath>
      <w:r w:rsidR="007F5473" w:rsidRPr="00A10663">
        <w:t xml:space="preserve">denotes the </w:t>
      </w:r>
      <w:r w:rsidR="007F5473">
        <w:t>v</w:t>
      </w:r>
      <w:r w:rsidR="007F5473" w:rsidRPr="00A10663">
        <w:t>alue of</w:t>
      </w:r>
      <w:r w:rsidR="007F5473">
        <w:t xml:space="preserve"> the investments in bonds, loans and </w:t>
      </w:r>
      <w:proofErr w:type="spellStart"/>
      <w:r w:rsidR="007F5473">
        <w:t>securitisations</w:t>
      </w:r>
      <w:proofErr w:type="spellEnd"/>
      <w:r w:rsidR="007F5473">
        <w:t xml:space="preserve"> of the insurance or reinsurance undertaking denominated in </w:t>
      </w:r>
      <w:r w:rsidR="002F584A">
        <w:t xml:space="preserve">currency </w:t>
      </w:r>
      <w:proofErr w:type="gramStart"/>
      <w:r w:rsidR="002F584A">
        <w:rPr>
          <w:i/>
          <w:iCs/>
        </w:rPr>
        <w:t>c</w:t>
      </w:r>
      <w:r w:rsidR="007F5473">
        <w:t>;</w:t>
      </w:r>
      <w:proofErr w:type="gramEnd"/>
      <w:r w:rsidR="007F5473" w:rsidRPr="00A10663">
        <w:t xml:space="preserve"> </w:t>
      </w:r>
    </w:p>
    <w:p w14:paraId="60C95DE0" w14:textId="5E6D15F8" w:rsidR="00167DDA" w:rsidRDefault="00017991" w:rsidP="007F5473">
      <w:pPr>
        <w:numPr>
          <w:ilvl w:val="0"/>
          <w:numId w:val="54"/>
        </w:numPr>
        <w:spacing w:after="120"/>
        <w:ind w:right="204"/>
      </w:pPr>
      <m:oMath>
        <m:r>
          <w:rPr>
            <w:rFonts w:ascii="Cambria Math" w:hAnsi="Cambria Math"/>
          </w:rPr>
          <m:t>V</m:t>
        </m:r>
        <m:sSubSup>
          <m:sSubSupPr>
            <m:ctrlPr>
              <w:rPr>
                <w:rFonts w:ascii="Cambria Math" w:hAnsi="Cambria Math"/>
                <w:i/>
              </w:rPr>
            </m:ctrlPr>
          </m:sSubSupPr>
          <m:e>
            <m:r>
              <w:rPr>
                <w:rFonts w:ascii="Cambria Math" w:hAnsi="Cambria Math"/>
              </w:rPr>
              <m:t>A</m:t>
            </m:r>
          </m:e>
          <m:sub>
            <m:r>
              <w:rPr>
                <w:rFonts w:ascii="Cambria Math" w:hAnsi="Cambria Math"/>
              </w:rPr>
              <m:t>c</m:t>
            </m:r>
          </m:sub>
          <m:sup>
            <m:r>
              <w:rPr>
                <w:rFonts w:ascii="Cambria Math" w:hAnsi="Cambria Math"/>
              </w:rPr>
              <m:t>*</m:t>
            </m:r>
          </m:sup>
        </m:sSubSup>
      </m:oMath>
      <w:r w:rsidR="00167DDA">
        <w:t xml:space="preserve"> </w:t>
      </w:r>
      <w:r w:rsidR="00167DDA" w:rsidRPr="00167DDA">
        <w:t>denotes the notional volatility adjustment</w:t>
      </w:r>
      <w:r w:rsidR="006A6716" w:rsidRPr="006A6716">
        <w:t xml:space="preserve"> </w:t>
      </w:r>
      <w:r w:rsidR="006A6716">
        <w:t xml:space="preserve">for currency </w:t>
      </w:r>
      <w:r w:rsidR="006A6716">
        <w:rPr>
          <w:i/>
          <w:iCs/>
        </w:rPr>
        <w:t>c</w:t>
      </w:r>
      <w:r w:rsidR="00167DDA" w:rsidRPr="00167DDA">
        <w:t>, calculated in accordance with Article 77</w:t>
      </w:r>
      <w:proofErr w:type="gramStart"/>
      <w:r w:rsidR="00167DDA" w:rsidRPr="00167DDA">
        <w:t>d(</w:t>
      </w:r>
      <w:proofErr w:type="gramEnd"/>
      <w:r w:rsidR="00167DDA" w:rsidRPr="00167DDA">
        <w:t xml:space="preserve">3) of Directive 2009/138/EC, under the assumption that the credit spread sensitivity ratio is equal to </w:t>
      </w:r>
      <w:proofErr w:type="gramStart"/>
      <w:r w:rsidR="00167DDA" w:rsidRPr="00167DDA">
        <w:t>1;</w:t>
      </w:r>
      <w:proofErr w:type="gramEnd"/>
    </w:p>
    <w:p w14:paraId="0B2B0420" w14:textId="4BB56435" w:rsidR="002B3376" w:rsidRPr="00A10663" w:rsidRDefault="00017991" w:rsidP="007D5072">
      <w:pPr>
        <w:numPr>
          <w:ilvl w:val="0"/>
          <w:numId w:val="54"/>
        </w:numPr>
        <w:spacing w:after="120"/>
        <w:ind w:right="204"/>
      </w:pPr>
      <m:oMath>
        <m:r>
          <w:rPr>
            <w:rFonts w:ascii="Cambria Math" w:hAnsi="Cambria Math"/>
          </w:rPr>
          <m:t>M</m:t>
        </m:r>
        <m:sSup>
          <m:sSupPr>
            <m:ctrlPr>
              <w:rPr>
                <w:rFonts w:ascii="Cambria Math" w:hAnsi="Cambria Math"/>
                <w:i/>
              </w:rPr>
            </m:ctrlPr>
          </m:sSupPr>
          <m:e>
            <m:sSubSup>
              <m:sSubSupPr>
                <m:ctrlPr>
                  <w:rPr>
                    <w:rFonts w:ascii="Cambria Math" w:hAnsi="Cambria Math"/>
                    <w:i/>
                  </w:rPr>
                </m:ctrlPr>
              </m:sSubSupPr>
              <m:e>
                <m:r>
                  <w:rPr>
                    <w:rFonts w:ascii="Cambria Math" w:hAnsi="Cambria Math"/>
                  </w:rPr>
                  <m:t>V</m:t>
                </m:r>
              </m:e>
              <m:sub>
                <m:r>
                  <w:rPr>
                    <w:rFonts w:ascii="Cambria Math" w:hAnsi="Cambria Math"/>
                  </w:rPr>
                  <m:t>c</m:t>
                </m:r>
              </m:sub>
              <m:sup>
                <m:r>
                  <w:rPr>
                    <w:rFonts w:ascii="Cambria Math" w:hAnsi="Cambria Math"/>
                  </w:rPr>
                  <m:t>FI</m:t>
                </m:r>
              </m:sup>
            </m:sSubSup>
          </m:e>
          <m:sup>
            <m:r>
              <w:rPr>
                <w:rFonts w:ascii="Cambria Math" w:hAnsi="Cambria Math"/>
              </w:rPr>
              <m:t>*</m:t>
            </m:r>
          </m:sup>
        </m:sSup>
      </m:oMath>
      <w:r w:rsidR="00074921" w:rsidRPr="00074921">
        <w:t xml:space="preserve">denotes the notional value of investments in bonds, loans and securitisations of the insurance or reinsurance undertaking denominated in the given currency, under the assumption that for each asset the spread increases by an amount equal to the value of the notional volatility adjustment for all </w:t>
      </w:r>
      <w:proofErr w:type="gramStart"/>
      <w:r w:rsidR="00074921" w:rsidRPr="00074921">
        <w:t>maturities.</w:t>
      </w:r>
      <w:r w:rsidR="000C4AB1" w:rsidRPr="00A10663">
        <w:t>The</w:t>
      </w:r>
      <w:proofErr w:type="gramEnd"/>
      <w:r w:rsidR="000C4AB1" w:rsidRPr="00A10663">
        <w:t xml:space="preserve"> </w:t>
      </w:r>
      <w:r w:rsidR="00D9776E" w:rsidRPr="00A10663">
        <w:t>credit spread sensitivity ratio</w:t>
      </w:r>
      <w:r w:rsidR="000C4AB1" w:rsidRPr="00A10663">
        <w:t xml:space="preserve"> is derived as a result.  </w:t>
      </w:r>
    </w:p>
    <w:p w14:paraId="4AF2232B" w14:textId="0C979586" w:rsidR="009F6034" w:rsidRPr="00A10663" w:rsidRDefault="009F6034" w:rsidP="00B547E2">
      <w:pPr>
        <w:pStyle w:val="ListParagraph"/>
        <w:numPr>
          <w:ilvl w:val="0"/>
          <w:numId w:val="5"/>
        </w:numPr>
        <w:spacing w:after="120"/>
        <w:ind w:right="204"/>
      </w:pPr>
      <w:r w:rsidRPr="009F6034">
        <w:t xml:space="preserve">For the purposes of </w:t>
      </w:r>
      <w:r>
        <w:t xml:space="preserve">the calculation of </w:t>
      </w:r>
      <m:oMath>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c</m:t>
            </m:r>
          </m:sub>
          <m:sup>
            <m:r>
              <w:rPr>
                <w:rFonts w:ascii="Cambria Math" w:hAnsi="Cambria Math"/>
              </w:rPr>
              <m:t>FI</m:t>
            </m:r>
          </m:sup>
        </m:sSubSup>
      </m:oMath>
      <w:r>
        <w:t xml:space="preserve"> and </w:t>
      </w:r>
      <m:oMath>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c</m:t>
            </m:r>
          </m:sub>
          <m:sup>
            <m:r>
              <w:rPr>
                <w:rFonts w:ascii="Cambria Math" w:hAnsi="Cambria Math"/>
              </w:rPr>
              <m:t>F</m:t>
            </m:r>
            <m:sSup>
              <m:sSupPr>
                <m:ctrlPr>
                  <w:rPr>
                    <w:rFonts w:ascii="Cambria Math" w:hAnsi="Cambria Math"/>
                    <w:i/>
                  </w:rPr>
                </m:ctrlPr>
              </m:sSupPr>
              <m:e>
                <m:r>
                  <w:rPr>
                    <w:rFonts w:ascii="Cambria Math" w:hAnsi="Cambria Math"/>
                  </w:rPr>
                  <m:t>I</m:t>
                </m:r>
              </m:e>
              <m:sup>
                <m:r>
                  <w:rPr>
                    <w:rFonts w:ascii="Cambria Math" w:hAnsi="Cambria Math"/>
                  </w:rPr>
                  <m:t>*</m:t>
                </m:r>
              </m:sup>
            </m:sSup>
          </m:sup>
        </m:sSubSup>
      </m:oMath>
      <w:r w:rsidR="00F8725E">
        <w:t>,</w:t>
      </w:r>
      <w:r w:rsidRPr="009F6034">
        <w:t xml:space="preserve"> </w:t>
      </w:r>
      <w:r w:rsidR="00F8725E">
        <w:t>i</w:t>
      </w:r>
      <w:r w:rsidR="00F8725E" w:rsidRPr="00F8725E">
        <w:t xml:space="preserve">n relation to unit-linked business, the insurance or reinsurance undertaking shall exclude fixed income investments which give rise to no or immaterial credit spread risk exposure for the undertaking. </w:t>
      </w:r>
    </w:p>
    <w:p w14:paraId="2C78C8FA" w14:textId="7AB54FF6" w:rsidR="002B3376" w:rsidRPr="00A10663" w:rsidRDefault="002B3376" w:rsidP="00BD6C7D">
      <w:pPr>
        <w:spacing w:after="99" w:line="259" w:lineRule="auto"/>
        <w:ind w:left="566" w:firstLine="0"/>
        <w:jc w:val="left"/>
      </w:pPr>
    </w:p>
    <w:p w14:paraId="30C2EBC6" w14:textId="4A46DB6D" w:rsidR="002B3376" w:rsidRPr="00A10663" w:rsidRDefault="000C4AB1" w:rsidP="00BD6C7D">
      <w:pPr>
        <w:pStyle w:val="Heading5"/>
        <w:spacing w:after="128" w:line="259" w:lineRule="auto"/>
        <w:ind w:left="561"/>
      </w:pPr>
      <w:r w:rsidRPr="00A10663">
        <w:rPr>
          <w:i/>
        </w:rPr>
        <w:t xml:space="preserve">Calculation of the VA </w:t>
      </w:r>
      <w:r w:rsidR="00A17F07">
        <w:rPr>
          <w:i/>
        </w:rPr>
        <w:t>(Article 7</w:t>
      </w:r>
      <w:r w:rsidR="00B81B70">
        <w:rPr>
          <w:i/>
        </w:rPr>
        <w:t>7d amended Directive)</w:t>
      </w:r>
    </w:p>
    <w:p w14:paraId="40DBD350" w14:textId="02C48694" w:rsidR="002B3376" w:rsidRPr="00A10663" w:rsidRDefault="000C4AB1" w:rsidP="00BD6C7D">
      <w:pPr>
        <w:numPr>
          <w:ilvl w:val="0"/>
          <w:numId w:val="5"/>
        </w:numPr>
        <w:spacing w:after="250"/>
        <w:ind w:right="204" w:hanging="566"/>
      </w:pPr>
      <w:r w:rsidRPr="00A10663">
        <w:t xml:space="preserve">The </w:t>
      </w:r>
      <w:r w:rsidR="006F308C" w:rsidRPr="00A10663">
        <w:t>currency VA</w:t>
      </w:r>
      <w:r w:rsidRPr="00A10663">
        <w:t xml:space="preserve"> </w:t>
      </w:r>
      <w:r w:rsidR="00023E4D" w:rsidRPr="00A10663">
        <w:t>should be</w:t>
      </w:r>
      <w:r w:rsidRPr="00A10663">
        <w:t xml:space="preserve"> given in row </w:t>
      </w:r>
      <w:r w:rsidR="00E9643A" w:rsidRPr="00A10663">
        <w:t>23</w:t>
      </w:r>
      <w:r w:rsidR="001E2F88" w:rsidRPr="00A10663">
        <w:t xml:space="preserve"> of the sheet “Volatility Adjustment”</w:t>
      </w:r>
      <w:r w:rsidR="006F308C" w:rsidRPr="00A10663">
        <w:t xml:space="preserve"> where it</w:t>
      </w:r>
      <w:r w:rsidR="008A4504" w:rsidRPr="00A10663">
        <w:t xml:space="preserve"> </w:t>
      </w:r>
      <w:r w:rsidR="00137AE2" w:rsidRPr="00A10663">
        <w:t xml:space="preserve">is </w:t>
      </w:r>
      <w:r w:rsidR="008A4504" w:rsidRPr="00A10663">
        <w:t>named “Permanent VA”</w:t>
      </w:r>
      <w:r w:rsidRPr="00A10663">
        <w:t xml:space="preserve">. It is calculated as </w:t>
      </w:r>
    </w:p>
    <w:p w14:paraId="4C46695F" w14:textId="075B6C1E" w:rsidR="002B3376" w:rsidRPr="00A10663" w:rsidRDefault="000117F2" w:rsidP="00BD6C7D">
      <w:pPr>
        <w:spacing w:after="118" w:line="259" w:lineRule="auto"/>
        <w:ind w:left="1418" w:right="1632" w:hanging="10"/>
        <w:jc w:val="center"/>
      </w:pPr>
      <m:oMath>
        <m:r>
          <w:rPr>
            <w:rFonts w:eastAsia="Cambria Math" w:cs="Cambria Math"/>
          </w:rPr>
          <m:t>V</m:t>
        </m:r>
        <m:sSub>
          <m:sSubPr>
            <m:ctrlPr>
              <w:rPr>
                <w:rFonts w:ascii="Cambria Math" w:eastAsia="Cambria Math" w:hAnsi="Cambria Math" w:cs="Cambria Math"/>
                <w:i/>
              </w:rPr>
            </m:ctrlPr>
          </m:sSubPr>
          <m:e>
            <m:r>
              <w:rPr>
                <w:rFonts w:eastAsia="Cambria Math" w:cs="Cambria Math"/>
              </w:rPr>
              <m:t>A</m:t>
            </m:r>
          </m:e>
          <m:sub>
            <m:r>
              <w:rPr>
                <w:rFonts w:eastAsia="Cambria Math" w:cs="Cambria Math"/>
              </w:rPr>
              <m:t>c</m:t>
            </m:r>
          </m:sub>
        </m:sSub>
        <m:r>
          <w:rPr>
            <w:rFonts w:eastAsia="Cambria Math" w:cs="Cambria Math"/>
          </w:rPr>
          <m:t>=85%</m:t>
        </m:r>
        <m:r>
          <m:rPr>
            <m:sty m:val="p"/>
          </m:rPr>
          <w:rPr>
            <w:rFonts w:eastAsia="Cambria Math" w:cs="Cambria Math"/>
          </w:rPr>
          <m:t>⋅</m:t>
        </m:r>
        <m:sSub>
          <m:sSubPr>
            <m:ctrlPr>
              <w:rPr>
                <w:rFonts w:ascii="Cambria Math" w:eastAsia="Cambria Math" w:hAnsi="Cambria Math" w:cs="Cambria Math"/>
              </w:rPr>
            </m:ctrlPr>
          </m:sSubPr>
          <m:e>
            <m:r>
              <m:rPr>
                <m:sty m:val="p"/>
              </m:rPr>
              <w:rPr>
                <w:rFonts w:eastAsia="Cambria Math" w:cs="Cambria Math"/>
              </w:rPr>
              <m:t>CSSR</m:t>
            </m:r>
          </m:e>
          <m:sub>
            <m:r>
              <m:rPr>
                <m:sty m:val="p"/>
              </m:rPr>
              <w:rPr>
                <w:rFonts w:eastAsia="Cambria Math" w:cs="Cambria Math"/>
              </w:rPr>
              <m:t>c</m:t>
            </m:r>
          </m:sub>
        </m:sSub>
        <m:r>
          <m:rPr>
            <m:sty m:val="p"/>
          </m:rPr>
          <w:rPr>
            <w:rFonts w:eastAsia="Cambria Math" w:cs="Cambria Math"/>
          </w:rPr>
          <m:t>⋅RC_</m:t>
        </m:r>
        <m:sSub>
          <m:sSubPr>
            <m:ctrlPr>
              <w:rPr>
                <w:rFonts w:ascii="Cambria Math" w:eastAsia="Cambria Math" w:hAnsi="Cambria Math" w:cs="Cambria Math"/>
              </w:rPr>
            </m:ctrlPr>
          </m:sSubPr>
          <m:e>
            <m:r>
              <m:rPr>
                <m:sty m:val="p"/>
              </m:rPr>
              <w:rPr>
                <w:rFonts w:eastAsia="Cambria Math" w:cs="Cambria Math"/>
              </w:rPr>
              <m:t>S</m:t>
            </m:r>
          </m:e>
          <m:sub>
            <m:r>
              <m:rPr>
                <m:sty m:val="p"/>
              </m:rPr>
              <w:rPr>
                <w:rFonts w:eastAsia="Cambria Math" w:cs="Cambria Math"/>
              </w:rPr>
              <m:t>c</m:t>
            </m:r>
          </m:sub>
        </m:sSub>
      </m:oMath>
      <w:r w:rsidR="000C4AB1" w:rsidRPr="00A10663">
        <w:t xml:space="preserve"> </w:t>
      </w:r>
    </w:p>
    <w:p w14:paraId="44453C06" w14:textId="77777777" w:rsidR="002B3376" w:rsidRPr="00A10663" w:rsidRDefault="000C4AB1" w:rsidP="00BD6C7D">
      <w:pPr>
        <w:ind w:left="566" w:right="204" w:firstLine="0"/>
      </w:pPr>
      <w:proofErr w:type="gramStart"/>
      <w:r w:rsidRPr="00A10663">
        <w:t>where</w:t>
      </w:r>
      <w:proofErr w:type="gramEnd"/>
      <w:r w:rsidRPr="00A10663">
        <w:t xml:space="preserve">  </w:t>
      </w:r>
    </w:p>
    <w:p w14:paraId="45D1550F" w14:textId="5108927A" w:rsidR="005D68ED" w:rsidRPr="00B547E2" w:rsidRDefault="00017991" w:rsidP="00BD6C7D">
      <w:pPr>
        <w:numPr>
          <w:ilvl w:val="1"/>
          <w:numId w:val="15"/>
        </w:numPr>
        <w:ind w:right="204" w:hanging="360"/>
      </w:pPr>
      <m:oMath>
        <m:r>
          <w:rPr>
            <w:rFonts w:ascii="Cambria Math" w:hAnsi="Cambria Math"/>
          </w:rPr>
          <m:t>V</m:t>
        </m:r>
        <m:sSub>
          <m:sSubPr>
            <m:ctrlPr>
              <w:rPr>
                <w:rFonts w:ascii="Cambria Math" w:hAnsi="Cambria Math"/>
                <w:i/>
              </w:rPr>
            </m:ctrlPr>
          </m:sSubPr>
          <m:e>
            <m:r>
              <w:rPr>
                <w:rFonts w:ascii="Cambria Math" w:hAnsi="Cambria Math"/>
              </w:rPr>
              <m:t>A</m:t>
            </m:r>
          </m:e>
          <m:sub>
            <m:r>
              <w:rPr>
                <w:rFonts w:ascii="Cambria Math" w:hAnsi="Cambria Math"/>
              </w:rPr>
              <m:t>c</m:t>
            </m:r>
          </m:sub>
        </m:sSub>
      </m:oMath>
      <w:r w:rsidR="005D68ED" w:rsidRPr="005D68ED">
        <w:t xml:space="preserve"> is the volatility adjustment for</w:t>
      </w:r>
      <w:r w:rsidR="0011726B">
        <w:t xml:space="preserve"> </w:t>
      </w:r>
      <w:r w:rsidR="005D68ED" w:rsidRPr="005D68ED">
        <w:t xml:space="preserve">currency </w:t>
      </w:r>
      <w:proofErr w:type="gramStart"/>
      <w:r w:rsidR="005D68ED" w:rsidRPr="00B547E2">
        <w:rPr>
          <w:i/>
          <w:iCs/>
        </w:rPr>
        <w:t>c</w:t>
      </w:r>
      <w:r w:rsidR="005D68ED" w:rsidRPr="005D68ED">
        <w:t>;</w:t>
      </w:r>
      <w:proofErr w:type="gramEnd"/>
    </w:p>
    <w:p w14:paraId="77A1518D" w14:textId="0BBAC9B3" w:rsidR="002B3376" w:rsidRPr="00A10663" w:rsidRDefault="00017991" w:rsidP="00BD6C7D">
      <w:pPr>
        <w:numPr>
          <w:ilvl w:val="1"/>
          <w:numId w:val="15"/>
        </w:numPr>
        <w:ind w:right="204" w:hanging="360"/>
      </w:pPr>
      <m:oMath>
        <m:r>
          <w:rPr>
            <w:rFonts w:eastAsia="Cambria Math" w:cs="Cambria Math"/>
            <w:vertAlign w:val="subscript"/>
          </w:rPr>
          <m:t>CSS</m:t>
        </m:r>
        <m:sSub>
          <m:sSubPr>
            <m:ctrlPr>
              <w:rPr>
                <w:rFonts w:ascii="Cambria Math" w:eastAsia="Cambria Math" w:hAnsi="Cambria Math" w:cs="Cambria Math"/>
                <w:i/>
                <w:vertAlign w:val="subscript"/>
              </w:rPr>
            </m:ctrlPr>
          </m:sSubPr>
          <m:e>
            <m:r>
              <w:rPr>
                <w:rFonts w:eastAsia="Cambria Math" w:cs="Cambria Math"/>
                <w:vertAlign w:val="subscript"/>
              </w:rPr>
              <m:t>R</m:t>
            </m:r>
          </m:e>
          <m:sub>
            <m:r>
              <w:rPr>
                <w:rFonts w:eastAsia="Cambria Math" w:cs="Cambria Math"/>
                <w:vertAlign w:val="subscript"/>
              </w:rPr>
              <m:t>c</m:t>
            </m:r>
          </m:sub>
        </m:sSub>
      </m:oMath>
      <w:r w:rsidR="0011726B">
        <w:t xml:space="preserve"> is t</w:t>
      </w:r>
      <w:r w:rsidR="00C872C0" w:rsidRPr="00C872C0">
        <w:t xml:space="preserve">he credit spread sensitivity ratio of an insurance or reinsurance undertaking for </w:t>
      </w:r>
      <w:r w:rsidR="00C872C0">
        <w:t>currency</w:t>
      </w:r>
      <w:r w:rsidR="008A11EF" w:rsidRPr="00A10663">
        <w:t xml:space="preserve"> </w:t>
      </w:r>
      <w:proofErr w:type="gramStart"/>
      <w:r w:rsidR="008A11EF" w:rsidRPr="00A10663">
        <w:rPr>
          <w:i/>
          <w:iCs/>
        </w:rPr>
        <w:t>c</w:t>
      </w:r>
      <w:r w:rsidR="00C06481" w:rsidRPr="00A10663">
        <w:rPr>
          <w:i/>
          <w:iCs/>
        </w:rPr>
        <w:t>;</w:t>
      </w:r>
      <w:proofErr w:type="gramEnd"/>
      <w:r w:rsidR="00C06481" w:rsidRPr="00A10663">
        <w:rPr>
          <w:i/>
          <w:iCs/>
        </w:rPr>
        <w:t xml:space="preserve"> </w:t>
      </w:r>
    </w:p>
    <w:p w14:paraId="25D1395C" w14:textId="6059E962" w:rsidR="002B3376" w:rsidRPr="00A10663" w:rsidRDefault="000C4AB1" w:rsidP="00BD6C7D">
      <w:pPr>
        <w:numPr>
          <w:ilvl w:val="1"/>
          <w:numId w:val="15"/>
        </w:numPr>
        <w:spacing w:after="227"/>
        <w:ind w:right="204" w:hanging="360"/>
      </w:pPr>
      <w:r w:rsidRPr="00A10663">
        <w:rPr>
          <w:rFonts w:eastAsia="Cambria Math" w:cs="Cambria Math"/>
        </w:rPr>
        <w:t>𝑅𝐶_𝑆</w:t>
      </w:r>
      <w:r w:rsidRPr="00A10663">
        <w:rPr>
          <w:rFonts w:eastAsia="Cambria Math" w:cs="Cambria Math"/>
          <w:vertAlign w:val="subscript"/>
        </w:rPr>
        <w:t>𝑐</w:t>
      </w:r>
      <w:r w:rsidRPr="00A10663">
        <w:t xml:space="preserve"> </w:t>
      </w:r>
      <w:r w:rsidR="0011726B">
        <w:t>is the risk-corrected spread for</w:t>
      </w:r>
      <w:r w:rsidRPr="00A10663">
        <w:t xml:space="preserve"> currency </w:t>
      </w:r>
      <w:r w:rsidRPr="00A10663">
        <w:rPr>
          <w:i/>
        </w:rPr>
        <w:t>c</w:t>
      </w:r>
      <w:r w:rsidR="004B47E0">
        <w:rPr>
          <w:i/>
        </w:rPr>
        <w:t>.</w:t>
      </w:r>
      <w:r w:rsidRPr="00A10663">
        <w:t xml:space="preserve"> </w:t>
      </w:r>
    </w:p>
    <w:p w14:paraId="66923664" w14:textId="745B43B8" w:rsidR="002B3376" w:rsidRPr="00A10663" w:rsidRDefault="001A4921" w:rsidP="00BD6C7D">
      <w:pPr>
        <w:spacing w:after="263"/>
        <w:ind w:right="204" w:hanging="3"/>
      </w:pPr>
      <w:r w:rsidRPr="00A10663">
        <w:t>As at year-end 202</w:t>
      </w:r>
      <w:r w:rsidR="00C5069B">
        <w:t>5</w:t>
      </w:r>
      <w:r w:rsidRPr="00A10663">
        <w:t xml:space="preserve">, the macroeconomic VA </w:t>
      </w:r>
      <w:r w:rsidR="005B510E" w:rsidRPr="00A10663">
        <w:t>is</w:t>
      </w:r>
      <w:r w:rsidRPr="00A10663">
        <w:t xml:space="preserve"> not triggered for Dutch insurers. The following </w:t>
      </w:r>
      <w:r w:rsidR="00D929F3" w:rsidRPr="00A10663">
        <w:t xml:space="preserve">text </w:t>
      </w:r>
      <w:r w:rsidRPr="00A10663">
        <w:t xml:space="preserve">only describes the </w:t>
      </w:r>
      <w:r w:rsidR="00782B7A" w:rsidRPr="00A10663">
        <w:t xml:space="preserve">currency </w:t>
      </w:r>
      <w:r w:rsidRPr="00A10663">
        <w:t xml:space="preserve">VA. </w:t>
      </w:r>
      <w:r w:rsidR="000C4AB1" w:rsidRPr="00A10663">
        <w:t xml:space="preserve">The VA therefore coincides with </w:t>
      </w:r>
      <w:r w:rsidR="000C4AB1" w:rsidRPr="00A10663">
        <w:lastRenderedPageBreak/>
        <w:t xml:space="preserve">the </w:t>
      </w:r>
      <w:r w:rsidR="008A4504" w:rsidRPr="00A10663">
        <w:t>currency</w:t>
      </w:r>
      <w:r w:rsidR="000C4AB1" w:rsidRPr="00A10663">
        <w:t xml:space="preserve"> VA</w:t>
      </w:r>
      <w:r w:rsidR="00BB3568" w:rsidRPr="00A10663">
        <w:t xml:space="preserve"> (</w:t>
      </w:r>
      <w:r w:rsidR="00782B7A" w:rsidRPr="00A10663">
        <w:t>Note that this i</w:t>
      </w:r>
      <w:r w:rsidR="00F14C07" w:rsidRPr="00A10663">
        <w:t xml:space="preserve">s the equivalent of the </w:t>
      </w:r>
      <w:r w:rsidR="00BB3568" w:rsidRPr="00A10663">
        <w:t xml:space="preserve">permanent VA in the Excel </w:t>
      </w:r>
      <w:r w:rsidR="00F14C07" w:rsidRPr="00A10663">
        <w:t>Reporting T</w:t>
      </w:r>
      <w:r w:rsidR="00BB3568" w:rsidRPr="00A10663">
        <w:t>emplate)</w:t>
      </w:r>
      <w:r w:rsidR="000C4AB1" w:rsidRPr="00A10663">
        <w:t xml:space="preserve">. </w:t>
      </w:r>
    </w:p>
    <w:p w14:paraId="123D8E78" w14:textId="2857109A" w:rsidR="002B3376" w:rsidRPr="00A10663" w:rsidRDefault="000C4AB1" w:rsidP="00BD6C7D">
      <w:pPr>
        <w:spacing w:after="266" w:line="250" w:lineRule="auto"/>
        <w:ind w:left="566" w:right="196" w:firstLine="0"/>
      </w:pPr>
      <w:r w:rsidRPr="00A10663">
        <w:rPr>
          <w:u w:val="single" w:color="000000"/>
        </w:rPr>
        <w:t xml:space="preserve">Background on the derivation of </w:t>
      </w:r>
      <w:r w:rsidR="005E2A3F" w:rsidRPr="00A10663">
        <w:rPr>
          <w:u w:val="single" w:color="000000"/>
        </w:rPr>
        <w:t>the scaled</w:t>
      </w:r>
      <w:r w:rsidRPr="00A10663">
        <w:rPr>
          <w:u w:val="single" w:color="000000"/>
        </w:rPr>
        <w:t xml:space="preserve"> risk-corrected spreads</w:t>
      </w:r>
      <w:r w:rsidR="002C38D9">
        <w:rPr>
          <w:u w:val="single" w:color="000000"/>
        </w:rPr>
        <w:t xml:space="preserve"> (Article 51 Delegated Regulation)</w:t>
      </w:r>
    </w:p>
    <w:p w14:paraId="5E8F59E6" w14:textId="77777777" w:rsidR="002B3376" w:rsidRPr="00A10663" w:rsidRDefault="000C4AB1" w:rsidP="00BD6C7D">
      <w:pPr>
        <w:numPr>
          <w:ilvl w:val="0"/>
          <w:numId w:val="5"/>
        </w:numPr>
        <w:spacing w:after="213"/>
        <w:ind w:right="204" w:hanging="566"/>
      </w:pPr>
      <w:bookmarkStart w:id="11" w:name="_Ref182249198"/>
      <w:r w:rsidRPr="00A10663">
        <w:t xml:space="preserve">The scaling-factor </w:t>
      </w:r>
      <w:r w:rsidRPr="00A10663">
        <w:rPr>
          <w:rFonts w:eastAsia="Cambria Math" w:cs="Cambria Math"/>
        </w:rPr>
        <w:t>𝑆𝑐𝑎𝑙𝑒</w:t>
      </w:r>
      <w:r w:rsidRPr="00A10663">
        <w:rPr>
          <w:rFonts w:eastAsia="Cambria Math" w:cs="Cambria Math"/>
          <w:vertAlign w:val="subscript"/>
        </w:rPr>
        <w:t>𝑐</w:t>
      </w:r>
      <w:r w:rsidRPr="00A10663">
        <w:t xml:space="preserve"> is determined as:</w:t>
      </w:r>
      <w:bookmarkEnd w:id="11"/>
      <w:r w:rsidRPr="00A10663">
        <w:t xml:space="preserve"> </w:t>
      </w:r>
    </w:p>
    <w:p w14:paraId="63CB3675" w14:textId="2FFAB8BB" w:rsidR="00A72901" w:rsidRPr="00A10663" w:rsidRDefault="0015487B" w:rsidP="00BD6C7D">
      <w:pPr>
        <w:spacing w:after="0" w:line="259" w:lineRule="auto"/>
        <w:ind w:right="773"/>
        <w:jc w:val="center"/>
      </w:pPr>
      <m:oMathPara>
        <m:oMath>
          <m:r>
            <w:rPr>
              <w:rFonts w:eastAsia="Cambria Math" w:cs="Cambria Math"/>
            </w:rPr>
            <m:t>Scal</m:t>
          </m:r>
          <m:sSub>
            <m:sSubPr>
              <m:ctrlPr>
                <w:rPr>
                  <w:rFonts w:ascii="Cambria Math" w:eastAsia="Cambria Math" w:hAnsi="Cambria Math" w:cs="Cambria Math"/>
                  <w:i/>
                </w:rPr>
              </m:ctrlPr>
            </m:sSubPr>
            <m:e>
              <m:r>
                <w:rPr>
                  <w:rFonts w:eastAsia="Cambria Math" w:cs="Cambria Math"/>
                </w:rPr>
                <m:t>e</m:t>
              </m:r>
            </m:e>
            <m:sub>
              <m:r>
                <w:rPr>
                  <w:rFonts w:eastAsia="Cambria Math" w:cs="Cambria Math"/>
                </w:rPr>
                <m:t>c</m:t>
              </m:r>
            </m:sub>
          </m:sSub>
          <m:r>
            <w:rPr>
              <w:rFonts w:eastAsia="Cambria Math" w:cs="Cambria Math"/>
            </w:rPr>
            <m:t>=</m:t>
          </m:r>
          <m:f>
            <m:fPr>
              <m:ctrlPr>
                <w:rPr>
                  <w:rFonts w:ascii="Cambria Math" w:eastAsia="Cambria Math" w:hAnsi="Cambria Math" w:cs="Cambria Math"/>
                  <w:i/>
                </w:rPr>
              </m:ctrlPr>
            </m:fPr>
            <m:num>
              <m:r>
                <w:rPr>
                  <w:rFonts w:eastAsia="Cambria Math" w:cs="Cambria Math"/>
                </w:rPr>
                <m:t>1</m:t>
              </m:r>
            </m:num>
            <m:den>
              <m:sSub>
                <m:sSubPr>
                  <m:ctrlPr>
                    <w:rPr>
                      <w:rFonts w:ascii="Cambria Math" w:eastAsia="Cambria Math" w:hAnsi="Cambria Math" w:cs="Cambria Math"/>
                      <w:i/>
                    </w:rPr>
                  </m:ctrlPr>
                </m:sSubPr>
                <m:e>
                  <m:r>
                    <w:rPr>
                      <w:rFonts w:eastAsia="Cambria Math" w:cs="Cambria Math"/>
                    </w:rPr>
                    <m:t>w</m:t>
                  </m:r>
                </m:e>
                <m:sub>
                  <m:r>
                    <w:rPr>
                      <w:rFonts w:eastAsia="Cambria Math" w:cs="Cambria Math"/>
                    </w:rPr>
                    <m:t>gov,c</m:t>
                  </m:r>
                </m:sub>
              </m:sSub>
              <m:r>
                <w:rPr>
                  <w:rFonts w:eastAsia="Cambria Math" w:cs="Cambria Math"/>
                </w:rPr>
                <m:t>+</m:t>
              </m:r>
              <m:sSub>
                <m:sSubPr>
                  <m:ctrlPr>
                    <w:rPr>
                      <w:rFonts w:ascii="Cambria Math" w:eastAsia="Cambria Math" w:hAnsi="Cambria Math" w:cs="Cambria Math"/>
                      <w:i/>
                    </w:rPr>
                  </m:ctrlPr>
                </m:sSubPr>
                <m:e>
                  <m:r>
                    <w:rPr>
                      <w:rFonts w:eastAsia="Cambria Math" w:cs="Cambria Math"/>
                    </w:rPr>
                    <m:t>w</m:t>
                  </m:r>
                </m:e>
                <m:sub>
                  <m:r>
                    <w:rPr>
                      <w:rFonts w:eastAsia="Cambria Math" w:cs="Cambria Math"/>
                    </w:rPr>
                    <m:t>corp,c</m:t>
                  </m:r>
                </m:sub>
              </m:sSub>
            </m:den>
          </m:f>
        </m:oMath>
      </m:oMathPara>
    </w:p>
    <w:p w14:paraId="05FFD121" w14:textId="77777777" w:rsidR="002B3376" w:rsidRPr="00A10663" w:rsidRDefault="000C4AB1" w:rsidP="00BD6C7D">
      <w:pPr>
        <w:spacing w:after="167"/>
        <w:ind w:left="566" w:right="204" w:firstLine="0"/>
      </w:pPr>
      <w:proofErr w:type="gramStart"/>
      <w:r w:rsidRPr="00A10663">
        <w:t>where</w:t>
      </w:r>
      <w:proofErr w:type="gramEnd"/>
      <w:r w:rsidRPr="00A10663">
        <w:t xml:space="preserve"> </w:t>
      </w:r>
    </w:p>
    <w:p w14:paraId="4206867A" w14:textId="77777777" w:rsidR="002B3376" w:rsidRPr="00A10663" w:rsidRDefault="000C4AB1" w:rsidP="00BD6C7D">
      <w:pPr>
        <w:numPr>
          <w:ilvl w:val="1"/>
          <w:numId w:val="15"/>
        </w:numPr>
        <w:ind w:right="204" w:hanging="360"/>
      </w:pPr>
      <w:proofErr w:type="gramStart"/>
      <w:r w:rsidRPr="00A10663">
        <w:rPr>
          <w:rFonts w:eastAsia="Cambria Math" w:cs="Cambria Math"/>
        </w:rPr>
        <w:t>𝑤</w:t>
      </w:r>
      <w:r w:rsidRPr="00A10663">
        <w:rPr>
          <w:rFonts w:eastAsia="Cambria Math" w:cs="Cambria Math"/>
          <w:vertAlign w:val="subscript"/>
        </w:rPr>
        <w:t>𝑔𝑜𝑣,𝑐</w:t>
      </w:r>
      <w:proofErr w:type="gramEnd"/>
      <w:r w:rsidRPr="00A10663">
        <w:rPr>
          <w:rFonts w:eastAsia="Cambria Math" w:cs="Cambria Math"/>
          <w:vertAlign w:val="subscript"/>
        </w:rPr>
        <w:t xml:space="preserve"> </w:t>
      </w:r>
      <w:r w:rsidRPr="00A10663">
        <w:t xml:space="preserve"> denotes the weight of the government bond portfolio in the representative portfolio for currency </w:t>
      </w:r>
      <w:r w:rsidRPr="00A10663">
        <w:rPr>
          <w:i/>
        </w:rPr>
        <w:t>c</w:t>
      </w:r>
      <w:r w:rsidRPr="00A10663">
        <w:t xml:space="preserve">; and </w:t>
      </w:r>
    </w:p>
    <w:p w14:paraId="0F61C599" w14:textId="726941F4" w:rsidR="002B3376" w:rsidRPr="00A10663" w:rsidRDefault="000C4AB1" w:rsidP="00BD6C7D">
      <w:pPr>
        <w:numPr>
          <w:ilvl w:val="1"/>
          <w:numId w:val="15"/>
        </w:numPr>
        <w:spacing w:after="260"/>
        <w:ind w:right="204" w:hanging="360"/>
      </w:pPr>
      <w:proofErr w:type="gramStart"/>
      <w:r w:rsidRPr="00A10663">
        <w:rPr>
          <w:rFonts w:eastAsia="Cambria Math" w:cs="Cambria Math"/>
        </w:rPr>
        <w:t>𝑤</w:t>
      </w:r>
      <w:r w:rsidRPr="00A10663">
        <w:rPr>
          <w:rFonts w:eastAsia="Cambria Math" w:cs="Cambria Math"/>
          <w:vertAlign w:val="subscript"/>
        </w:rPr>
        <w:t>𝑐𝑜𝑟𝑝,𝑐</w:t>
      </w:r>
      <w:proofErr w:type="gramEnd"/>
      <w:r w:rsidRPr="00A10663">
        <w:rPr>
          <w:rFonts w:eastAsia="Cambria Math" w:cs="Cambria Math"/>
          <w:vertAlign w:val="subscript"/>
        </w:rPr>
        <w:t xml:space="preserve"> </w:t>
      </w:r>
      <w:r w:rsidRPr="00A10663">
        <w:t xml:space="preserve"> denotes the weight of the corporate bond portfolio in the representative portfolio for currency </w:t>
      </w:r>
      <w:r w:rsidRPr="00A10663">
        <w:rPr>
          <w:i/>
        </w:rPr>
        <w:t>c</w:t>
      </w:r>
      <w:r w:rsidR="00790440" w:rsidRPr="00A10663">
        <w:rPr>
          <w:i/>
        </w:rPr>
        <w:t xml:space="preserve">, </w:t>
      </w:r>
      <w:r w:rsidR="00790440" w:rsidRPr="00A10663">
        <w:rPr>
          <w:iCs/>
        </w:rPr>
        <w:t>that is the weight of FI instruments in the portfolio other than government bonds.</w:t>
      </w:r>
      <w:r w:rsidR="00790440" w:rsidRPr="00A10663">
        <w:rPr>
          <w:i/>
        </w:rPr>
        <w:t xml:space="preserve"> </w:t>
      </w:r>
      <w:r w:rsidRPr="00A10663">
        <w:t xml:space="preserve"> </w:t>
      </w:r>
    </w:p>
    <w:p w14:paraId="34E638CD" w14:textId="6CDE349A" w:rsidR="002B3376" w:rsidRPr="00A10663" w:rsidRDefault="000C4AB1" w:rsidP="00BD6C7D">
      <w:pPr>
        <w:numPr>
          <w:ilvl w:val="0"/>
          <w:numId w:val="5"/>
        </w:numPr>
        <w:spacing w:after="257"/>
        <w:ind w:right="204" w:hanging="566"/>
      </w:pPr>
      <w:bookmarkStart w:id="12" w:name="_Ref182256581"/>
      <w:r w:rsidRPr="00A10663">
        <w:t xml:space="preserve">For the determination of the risk-corrected spread </w:t>
      </w:r>
      <w:r w:rsidRPr="00A10663">
        <w:rPr>
          <w:rFonts w:eastAsia="Cambria Math" w:cs="Cambria Math"/>
        </w:rPr>
        <w:t>𝑅𝐶_𝑆</w:t>
      </w:r>
      <w:r w:rsidRPr="00A10663">
        <w:rPr>
          <w:rFonts w:eastAsia="Cambria Math" w:cs="Cambria Math"/>
          <w:vertAlign w:val="subscript"/>
        </w:rPr>
        <w:t>𝑐</w:t>
      </w:r>
      <w:r w:rsidRPr="00A10663">
        <w:t xml:space="preserve"> </w:t>
      </w:r>
      <w:r w:rsidR="00D40C60" w:rsidRPr="00A10663">
        <w:t>we</w:t>
      </w:r>
      <w:r w:rsidRPr="00A10663">
        <w:t xml:space="preserve"> computed the risk correction </w:t>
      </w:r>
      <w:r w:rsidRPr="00A10663">
        <w:rPr>
          <w:rFonts w:eastAsia="Cambria Math" w:cs="Cambria Math"/>
        </w:rPr>
        <w:t>𝑅𝐶</w:t>
      </w:r>
      <w:r w:rsidRPr="00A10663">
        <w:t xml:space="preserve"> of a spread </w:t>
      </w:r>
      <w:r w:rsidRPr="00A10663">
        <w:rPr>
          <w:rFonts w:eastAsia="Cambria Math" w:cs="Cambria Math"/>
        </w:rPr>
        <w:t>𝑆</w:t>
      </w:r>
      <w:r w:rsidRPr="00A10663">
        <w:t xml:space="preserve"> as </w:t>
      </w:r>
      <w:r w:rsidR="005C08AF" w:rsidRPr="00A10663">
        <w:t xml:space="preserve">described </w:t>
      </w:r>
      <w:bookmarkEnd w:id="12"/>
      <w:r w:rsidR="003D73DA" w:rsidRPr="00A10663">
        <w:t xml:space="preserve">in paragraphs </w:t>
      </w:r>
      <w:r w:rsidR="004F05B1">
        <w:t>4</w:t>
      </w:r>
      <w:r w:rsidR="00D94C1F">
        <w:t>2</w:t>
      </w:r>
      <w:r w:rsidR="004F05B1" w:rsidRPr="00A10663">
        <w:t xml:space="preserve"> </w:t>
      </w:r>
      <w:r w:rsidR="003D73DA" w:rsidRPr="00A10663">
        <w:t xml:space="preserve">and </w:t>
      </w:r>
      <w:r w:rsidR="00851CB5">
        <w:t>4</w:t>
      </w:r>
      <w:r w:rsidR="00D94C1F">
        <w:t>3</w:t>
      </w:r>
      <w:r w:rsidR="005C08AF" w:rsidRPr="00A10663">
        <w:t xml:space="preserve"> below.</w:t>
      </w:r>
      <w:r w:rsidRPr="00A10663">
        <w:t xml:space="preserve">   </w:t>
      </w:r>
    </w:p>
    <w:p w14:paraId="7F1DEF7A" w14:textId="77777777" w:rsidR="002B3376" w:rsidRPr="00A10663" w:rsidRDefault="000C4AB1" w:rsidP="00BD6C7D">
      <w:pPr>
        <w:numPr>
          <w:ilvl w:val="0"/>
          <w:numId w:val="5"/>
        </w:numPr>
        <w:spacing w:after="250"/>
        <w:ind w:right="204" w:hanging="566"/>
      </w:pPr>
      <w:bookmarkStart w:id="13" w:name="_Ref190204984"/>
      <w:r w:rsidRPr="00A10663">
        <w:t>For government bonds issued by EEA countries, the risk correction is determined as</w:t>
      </w:r>
      <w:bookmarkEnd w:id="13"/>
      <w:r w:rsidRPr="00A10663">
        <w:t xml:space="preserve"> </w:t>
      </w:r>
    </w:p>
    <w:p w14:paraId="2FB1C637" w14:textId="24135067" w:rsidR="00BE4D62" w:rsidRPr="00B547E2" w:rsidRDefault="00017991" w:rsidP="00BD6C7D">
      <w:pPr>
        <w:pStyle w:val="ListParagraph"/>
        <w:spacing w:after="130" w:line="259" w:lineRule="auto"/>
        <w:ind w:left="566" w:right="1620" w:firstLine="0"/>
        <w:jc w:val="center"/>
        <w:rPr>
          <w:rFonts w:ascii="Cambria Math" w:eastAsia="Cambria Math" w:hAnsi="Cambria Math" w:cs="Cambria Math"/>
        </w:rPr>
      </w:pPr>
      <m:oMath>
        <m:r>
          <w:rPr>
            <w:rFonts w:ascii="Cambria Math" w:eastAsia="Cambria Math" w:hAnsi="Cambria Math" w:cs="Cambria Math"/>
            <w:szCs w:val="22"/>
          </w:rPr>
          <m:t>RC=</m:t>
        </m:r>
        <m:r>
          <m:rPr>
            <m:sty m:val="p"/>
          </m:rPr>
          <w:rPr>
            <w:rFonts w:ascii="Cambria Math" w:eastAsia="Cambria Math" w:hAnsi="Cambria Math" w:cs="Cambria Math"/>
            <w:szCs w:val="22"/>
          </w:rPr>
          <m:t>min⁡</m:t>
        </m:r>
        <m:r>
          <w:rPr>
            <w:rFonts w:ascii="Cambria Math" w:eastAsia="Cambria Math" w:hAnsi="Cambria Math" w:cs="Cambria Math"/>
            <w:szCs w:val="22"/>
          </w:rPr>
          <m:t>[30%∙</m:t>
        </m:r>
        <m:func>
          <m:funcPr>
            <m:ctrlPr>
              <w:rPr>
                <w:rFonts w:ascii="Cambria Math" w:eastAsia="Cambria Math" w:hAnsi="Cambria Math" w:cs="Cambria Math"/>
                <w:i/>
                <w:szCs w:val="22"/>
              </w:rPr>
            </m:ctrlPr>
          </m:funcPr>
          <m:fName>
            <m:r>
              <w:rPr>
                <w:rFonts w:ascii="Cambria Math" w:eastAsia="Cambria Math" w:hAnsi="Cambria Math" w:cs="Cambria Math"/>
                <w:szCs w:val="22"/>
              </w:rPr>
              <m:t>min</m:t>
            </m:r>
          </m:fName>
          <m:e>
            <m:d>
              <m:dPr>
                <m:ctrlPr>
                  <w:rPr>
                    <w:rFonts w:ascii="Cambria Math" w:eastAsia="Cambria Math" w:hAnsi="Cambria Math" w:cs="Cambria Math"/>
                    <w:i/>
                    <w:szCs w:val="22"/>
                  </w:rPr>
                </m:ctrlPr>
              </m:dPr>
              <m:e>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r>
                  <w:rPr>
                    <w:rFonts w:ascii="Cambria Math" w:eastAsia="Cambria Math" w:hAnsi="Cambria Math" w:cs="Cambria Math"/>
                    <w:szCs w:val="22"/>
                  </w:rPr>
                  <m:t>,LTA</m:t>
                </m:r>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e>
            </m:d>
          </m:e>
        </m:func>
        <m:r>
          <w:rPr>
            <w:rFonts w:ascii="Cambria Math" w:eastAsia="Cambria Math" w:hAnsi="Cambria Math" w:cs="Cambria Math"/>
            <w:szCs w:val="22"/>
          </w:rPr>
          <m:t>+20%∙</m:t>
        </m:r>
        <m:func>
          <m:funcPr>
            <m:ctrlPr>
              <w:rPr>
                <w:rFonts w:ascii="Cambria Math" w:eastAsia="Cambria Math" w:hAnsi="Cambria Math" w:cs="Cambria Math"/>
                <w:i/>
                <w:szCs w:val="22"/>
              </w:rPr>
            </m:ctrlPr>
          </m:funcPr>
          <m:fName>
            <m:r>
              <w:rPr>
                <w:rFonts w:ascii="Cambria Math" w:eastAsia="Cambria Math" w:hAnsi="Cambria Math" w:cs="Cambria Math"/>
                <w:szCs w:val="22"/>
              </w:rPr>
              <m:t>max</m:t>
            </m:r>
          </m:fName>
          <m:e>
            <m:d>
              <m:dPr>
                <m:begChr m:val="{"/>
                <m:endChr m:val="}"/>
                <m:ctrlPr>
                  <w:rPr>
                    <w:rFonts w:ascii="Cambria Math" w:eastAsia="Cambria Math" w:hAnsi="Cambria Math" w:cs="Cambria Math"/>
                    <w:i/>
                    <w:szCs w:val="22"/>
                  </w:rPr>
                </m:ctrlPr>
              </m:dPr>
              <m:e>
                <m:r>
                  <w:rPr>
                    <w:rFonts w:ascii="Cambria Math" w:eastAsia="Cambria Math" w:hAnsi="Cambria Math" w:cs="Cambria Math"/>
                    <w:szCs w:val="22"/>
                  </w:rPr>
                  <m:t>0,</m:t>
                </m:r>
                <m:func>
                  <m:funcPr>
                    <m:ctrlPr>
                      <w:rPr>
                        <w:rFonts w:ascii="Cambria Math" w:eastAsia="Cambria Math" w:hAnsi="Cambria Math" w:cs="Cambria Math"/>
                        <w:i/>
                        <w:szCs w:val="22"/>
                      </w:rPr>
                    </m:ctrlPr>
                  </m:funcPr>
                  <m:fName>
                    <m:r>
                      <w:rPr>
                        <w:rFonts w:ascii="Cambria Math" w:eastAsia="Cambria Math" w:hAnsi="Cambria Math" w:cs="Cambria Math"/>
                        <w:szCs w:val="22"/>
                      </w:rPr>
                      <m:t>min</m:t>
                    </m:r>
                  </m:fName>
                  <m:e>
                    <m:d>
                      <m:dPr>
                        <m:ctrlPr>
                          <w:rPr>
                            <w:rFonts w:ascii="Cambria Math" w:eastAsia="Cambria Math" w:hAnsi="Cambria Math" w:cs="Cambria Math"/>
                            <w:i/>
                            <w:szCs w:val="22"/>
                          </w:rPr>
                        </m:ctrlPr>
                      </m:dPr>
                      <m:e>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r>
                          <w:rPr>
                            <w:rFonts w:ascii="Cambria Math" w:eastAsia="Cambria Math" w:hAnsi="Cambria Math" w:cs="Cambria Math"/>
                            <w:szCs w:val="22"/>
                          </w:rPr>
                          <m:t>-LTA</m:t>
                        </m:r>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r>
                          <w:rPr>
                            <w:rFonts w:ascii="Cambria Math" w:eastAsia="Cambria Math" w:hAnsi="Cambria Math" w:cs="Cambria Math"/>
                            <w:szCs w:val="22"/>
                          </w:rPr>
                          <m:t>,LTA</m:t>
                        </m:r>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e>
                    </m:d>
                  </m:e>
                </m:func>
              </m:e>
            </m:d>
          </m:e>
        </m:func>
        <m:r>
          <w:rPr>
            <w:rFonts w:ascii="Cambria Math" w:eastAsia="Cambria Math" w:hAnsi="Cambria Math" w:cs="Cambria Math"/>
            <w:szCs w:val="22"/>
          </w:rPr>
          <m:t>+15%∙</m:t>
        </m:r>
        <m:func>
          <m:funcPr>
            <m:ctrlPr>
              <w:rPr>
                <w:rFonts w:ascii="Cambria Math" w:eastAsia="Cambria Math" w:hAnsi="Cambria Math" w:cs="Cambria Math"/>
                <w:i/>
                <w:szCs w:val="22"/>
              </w:rPr>
            </m:ctrlPr>
          </m:funcPr>
          <m:fName>
            <m:r>
              <w:rPr>
                <w:rFonts w:ascii="Cambria Math" w:eastAsia="Cambria Math" w:hAnsi="Cambria Math" w:cs="Cambria Math"/>
                <w:szCs w:val="22"/>
              </w:rPr>
              <m:t>max</m:t>
            </m:r>
          </m:fName>
          <m:e>
            <m:d>
              <m:dPr>
                <m:begChr m:val="{"/>
                <m:endChr m:val="}"/>
                <m:ctrlPr>
                  <w:rPr>
                    <w:rFonts w:ascii="Cambria Math" w:eastAsia="Cambria Math" w:hAnsi="Cambria Math" w:cs="Cambria Math"/>
                    <w:i/>
                    <w:szCs w:val="22"/>
                  </w:rPr>
                </m:ctrlPr>
              </m:dPr>
              <m:e>
                <m:r>
                  <w:rPr>
                    <w:rFonts w:ascii="Cambria Math" w:eastAsia="Cambria Math" w:hAnsi="Cambria Math" w:cs="Cambria Math"/>
                    <w:szCs w:val="22"/>
                  </w:rPr>
                  <m:t>0,</m:t>
                </m:r>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r>
                  <w:rPr>
                    <w:rFonts w:ascii="Cambria Math" w:eastAsia="Cambria Math" w:hAnsi="Cambria Math" w:cs="Cambria Math"/>
                    <w:szCs w:val="22"/>
                  </w:rPr>
                  <m:t>-2∙LTA</m:t>
                </m:r>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e>
            </m:d>
          </m:e>
        </m:func>
        <m:r>
          <w:rPr>
            <w:rFonts w:ascii="Cambria Math" w:eastAsia="Cambria Math" w:hAnsi="Cambria Math" w:cs="Cambria Math"/>
            <w:szCs w:val="22"/>
          </w:rPr>
          <m:t>;65%∙LTA</m:t>
        </m:r>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r>
          <w:rPr>
            <w:rFonts w:ascii="Cambria Math" w:eastAsia="Cambria Math" w:hAnsi="Cambria Math" w:cs="Cambria Math"/>
            <w:szCs w:val="22"/>
          </w:rPr>
          <m:t>]</m:t>
        </m:r>
      </m:oMath>
      <w:r w:rsidR="00BE4D62" w:rsidRPr="00B547E2">
        <w:rPr>
          <w:rFonts w:ascii="Cambria Math" w:eastAsia="Cambria Math" w:hAnsi="Cambria Math" w:cs="Cambria Math"/>
        </w:rPr>
        <w:t xml:space="preserve"> </w:t>
      </w:r>
    </w:p>
    <w:p w14:paraId="69DB4352" w14:textId="40A20220" w:rsidR="0024126E" w:rsidRPr="00A10663" w:rsidRDefault="0024126E" w:rsidP="00BD6C7D">
      <w:pPr>
        <w:spacing w:after="130" w:line="259" w:lineRule="auto"/>
        <w:ind w:left="1418" w:right="1620" w:hanging="10"/>
        <w:jc w:val="center"/>
        <w:rPr>
          <w:rFonts w:eastAsia="Cambria Math" w:cs="Cambria Math"/>
        </w:rPr>
      </w:pPr>
    </w:p>
    <w:p w14:paraId="54F92037" w14:textId="77777777" w:rsidR="002B3376" w:rsidRPr="00A10663" w:rsidRDefault="000C4AB1" w:rsidP="00BD6C7D">
      <w:pPr>
        <w:ind w:left="566" w:right="204" w:firstLine="0"/>
      </w:pPr>
      <w:proofErr w:type="gramStart"/>
      <w:r w:rsidRPr="00A10663">
        <w:t>where</w:t>
      </w:r>
      <w:proofErr w:type="gramEnd"/>
      <w:r w:rsidRPr="00A10663">
        <w:t xml:space="preserve"> </w:t>
      </w:r>
    </w:p>
    <w:p w14:paraId="7455CD05" w14:textId="26BDD03A" w:rsidR="002B3376" w:rsidRPr="00A10663" w:rsidRDefault="000C4AB1" w:rsidP="00BD6C7D">
      <w:pPr>
        <w:numPr>
          <w:ilvl w:val="1"/>
          <w:numId w:val="15"/>
        </w:numPr>
        <w:ind w:right="204" w:hanging="360"/>
      </w:pPr>
      <w:r w:rsidRPr="00A10663">
        <w:rPr>
          <w:rFonts w:eastAsia="Cambria Math" w:cs="Cambria Math"/>
        </w:rPr>
        <w:t>𝑆</w:t>
      </w:r>
      <w:r w:rsidRPr="00A10663">
        <w:t xml:space="preserve"> denotes the average spread of government bonds in the respective subclass</w:t>
      </w:r>
      <w:r w:rsidRPr="00A10663">
        <w:rPr>
          <w:vertAlign w:val="superscript"/>
        </w:rPr>
        <w:footnoteReference w:id="5"/>
      </w:r>
      <w:r w:rsidRPr="00A10663">
        <w:t xml:space="preserve"> of government bonds in the representative portfolio for currency </w:t>
      </w:r>
      <w:r w:rsidRPr="00A10663">
        <w:rPr>
          <w:i/>
        </w:rPr>
        <w:t>c</w:t>
      </w:r>
      <w:r w:rsidRPr="00A10663">
        <w:t xml:space="preserve">; </w:t>
      </w:r>
      <w:r w:rsidR="00605D07" w:rsidRPr="00A10663">
        <w:t>and</w:t>
      </w:r>
      <w:r w:rsidRPr="00A10663">
        <w:t xml:space="preserve">  </w:t>
      </w:r>
    </w:p>
    <w:p w14:paraId="1AA7405D" w14:textId="66BE8C16" w:rsidR="002B3376" w:rsidRPr="00A10663" w:rsidRDefault="00FE4B8A" w:rsidP="00BD6C7D">
      <w:pPr>
        <w:numPr>
          <w:ilvl w:val="1"/>
          <w:numId w:val="15"/>
        </w:numPr>
        <w:ind w:right="204" w:hanging="360"/>
      </w:pPr>
      <m:oMath>
        <m:sSup>
          <m:sSupPr>
            <m:ctrlPr>
              <w:rPr>
                <w:rFonts w:ascii="Cambria Math" w:eastAsia="Cambria Math" w:hAnsi="Cambria Math" w:cs="Cambria Math"/>
                <w:i/>
              </w:rPr>
            </m:ctrlPr>
          </m:sSupPr>
          <m:e>
            <m:r>
              <w:rPr>
                <w:rFonts w:ascii="Cambria Math" w:eastAsia="Cambria Math" w:hAnsi="Cambria Math" w:cs="Cambria Math"/>
              </w:rPr>
              <m:t>S</m:t>
            </m:r>
          </m:e>
          <m:sup>
            <m:r>
              <w:rPr>
                <w:rFonts w:ascii="Cambria Math" w:eastAsia="Cambria Math" w:hAnsi="Cambria Math" w:cs="Cambria Math"/>
                <w:vertAlign w:val="superscript"/>
              </w:rPr>
              <m:t>+</m:t>
            </m:r>
          </m:sup>
        </m:sSup>
        <m:r>
          <w:rPr>
            <w:rFonts w:ascii="Cambria Math" w:eastAsia="Cambria Math" w:hAnsi="Cambria Math" w:cs="Cambria Math"/>
          </w:rPr>
          <m:t>= max (S,0)</m:t>
        </m:r>
        <m:r>
          <w:rPr>
            <w:rFonts w:ascii="Cambria Math" w:hAnsi="Cambria Math"/>
          </w:rPr>
          <m:t xml:space="preserve"> </m:t>
        </m:r>
      </m:oMath>
      <w:r w:rsidR="000C4AB1" w:rsidRPr="00A10663">
        <w:t xml:space="preserve">is the maximum of S and zero; </w:t>
      </w:r>
      <w:r w:rsidR="00605D07" w:rsidRPr="00A10663">
        <w:t>and</w:t>
      </w:r>
    </w:p>
    <w:p w14:paraId="1D5CF9E4" w14:textId="72B3A8FB" w:rsidR="002B3376" w:rsidRPr="00A10663" w:rsidRDefault="00017991" w:rsidP="00BD6C7D">
      <w:pPr>
        <w:numPr>
          <w:ilvl w:val="1"/>
          <w:numId w:val="15"/>
        </w:numPr>
        <w:ind w:right="204" w:hanging="360"/>
      </w:pPr>
      <m:oMath>
        <m:r>
          <w:rPr>
            <w:rFonts w:ascii="Cambria Math" w:eastAsia="Cambria Math" w:hAnsi="Cambria Math" w:cs="Cambria Math"/>
          </w:rPr>
          <m:t>LTAS</m:t>
        </m:r>
      </m:oMath>
      <w:r w:rsidR="000C4AB1" w:rsidRPr="00A10663">
        <w:t xml:space="preserve"> denotes the long-term average spread of government bonds in the respective sub-class of government bonds in the representative portfolio for currency </w:t>
      </w:r>
      <w:r w:rsidR="000C4AB1" w:rsidRPr="00A10663">
        <w:rPr>
          <w:i/>
        </w:rPr>
        <w:t>c;</w:t>
      </w:r>
      <w:r w:rsidR="000C4AB1" w:rsidRPr="00A10663">
        <w:t xml:space="preserve"> </w:t>
      </w:r>
      <w:r w:rsidR="00605D07" w:rsidRPr="00A10663">
        <w:t>and</w:t>
      </w:r>
    </w:p>
    <w:p w14:paraId="62962E1E" w14:textId="37110F05" w:rsidR="00FC76DC" w:rsidRPr="00A10663" w:rsidRDefault="00017991" w:rsidP="00BD6C7D">
      <w:pPr>
        <w:numPr>
          <w:ilvl w:val="1"/>
          <w:numId w:val="15"/>
        </w:numPr>
        <w:spacing w:after="107"/>
        <w:ind w:right="204" w:hanging="360"/>
      </w:pPr>
      <m:oMath>
        <m:r>
          <w:rPr>
            <w:rFonts w:ascii="Cambria Math" w:eastAsia="Cambria Math" w:hAnsi="Cambria Math" w:cs="Cambria Math"/>
          </w:rPr>
          <m:t>LTA</m:t>
        </m:r>
        <m:sSup>
          <m:sSupPr>
            <m:ctrlPr>
              <w:rPr>
                <w:rFonts w:ascii="Cambria Math" w:eastAsia="Cambria Math" w:hAnsi="Cambria Math" w:cs="Cambria Math"/>
                <w:i/>
              </w:rPr>
            </m:ctrlPr>
          </m:sSupPr>
          <m:e>
            <m:r>
              <w:rPr>
                <w:rFonts w:ascii="Cambria Math" w:eastAsia="Cambria Math" w:hAnsi="Cambria Math" w:cs="Cambria Math"/>
              </w:rPr>
              <m:t>S</m:t>
            </m:r>
          </m:e>
          <m:sup>
            <m:r>
              <w:rPr>
                <w:rFonts w:ascii="Cambria Math" w:eastAsia="Cambria Math" w:hAnsi="Cambria Math" w:cs="Cambria Math"/>
                <w:vertAlign w:val="superscript"/>
              </w:rPr>
              <m:t>+</m:t>
            </m:r>
          </m:sup>
        </m:sSup>
        <m:r>
          <w:rPr>
            <w:rFonts w:ascii="Cambria Math" w:eastAsia="Cambria Math" w:hAnsi="Cambria Math" w:cs="Cambria Math"/>
            <w:vertAlign w:val="superscript"/>
          </w:rPr>
          <m:t xml:space="preserve"> </m:t>
        </m:r>
        <m:r>
          <w:rPr>
            <w:rFonts w:ascii="Cambria Math" w:eastAsia="Cambria Math" w:hAnsi="Cambria Math" w:cs="Cambria Math"/>
          </w:rPr>
          <m:t>= max(LTAS, 0)</m:t>
        </m:r>
      </m:oMath>
      <w:r w:rsidR="000C4AB1" w:rsidRPr="00A10663">
        <w:t xml:space="preserve"> is the maximum of the long-term average spread and zero. </w:t>
      </w:r>
    </w:p>
    <w:p w14:paraId="6C995E75" w14:textId="3F923009" w:rsidR="002B3376" w:rsidRPr="00A10663" w:rsidRDefault="002B3376" w:rsidP="00805F28">
      <w:pPr>
        <w:spacing w:after="107"/>
        <w:ind w:right="204" w:hanging="3"/>
      </w:pPr>
    </w:p>
    <w:p w14:paraId="52C9A125" w14:textId="77777777" w:rsidR="002B3376" w:rsidRPr="00A10663" w:rsidRDefault="000C4AB1" w:rsidP="00BD6C7D">
      <w:pPr>
        <w:numPr>
          <w:ilvl w:val="0"/>
          <w:numId w:val="5"/>
        </w:numPr>
        <w:spacing w:after="248"/>
        <w:ind w:right="204" w:hanging="566"/>
      </w:pPr>
      <w:bookmarkStart w:id="14" w:name="_Ref182256596"/>
      <w:r w:rsidRPr="00A10663">
        <w:t>For other fixed income investments in the representative portfolio, the risk correction is determined as</w:t>
      </w:r>
      <w:bookmarkEnd w:id="14"/>
      <w:r w:rsidRPr="00A10663">
        <w:t xml:space="preserve"> </w:t>
      </w:r>
    </w:p>
    <w:p w14:paraId="7DEB6403" w14:textId="75F6D072" w:rsidR="00004D81" w:rsidRPr="00A10663" w:rsidRDefault="00017991" w:rsidP="00BD6C7D">
      <w:pPr>
        <w:pStyle w:val="ListParagraph"/>
        <w:spacing w:after="130" w:line="259" w:lineRule="auto"/>
        <w:ind w:left="566" w:right="1620" w:firstLine="0"/>
        <w:jc w:val="center"/>
        <w:rPr>
          <w:rFonts w:eastAsia="Cambria Math" w:cs="Cambria Math"/>
        </w:rPr>
      </w:pPr>
      <m:oMath>
        <m:r>
          <w:rPr>
            <w:rFonts w:ascii="Cambria Math" w:eastAsia="Cambria Math" w:hAnsi="Cambria Math" w:cs="Cambria Math"/>
            <w:szCs w:val="22"/>
          </w:rPr>
          <m:t>RC=</m:t>
        </m:r>
        <m:r>
          <m:rPr>
            <m:sty m:val="p"/>
          </m:rPr>
          <w:rPr>
            <w:rFonts w:ascii="Cambria Math" w:eastAsia="Cambria Math" w:hAnsi="Cambria Math" w:cs="Cambria Math"/>
            <w:szCs w:val="22"/>
          </w:rPr>
          <m:t>min⁡</m:t>
        </m:r>
        <m:r>
          <w:rPr>
            <w:rFonts w:ascii="Cambria Math" w:eastAsia="Cambria Math" w:hAnsi="Cambria Math" w:cs="Cambria Math"/>
            <w:szCs w:val="22"/>
          </w:rPr>
          <m:t>[50%∙</m:t>
        </m:r>
        <m:func>
          <m:funcPr>
            <m:ctrlPr>
              <w:rPr>
                <w:rFonts w:ascii="Cambria Math" w:eastAsia="Cambria Math" w:hAnsi="Cambria Math" w:cs="Cambria Math"/>
                <w:i/>
                <w:szCs w:val="22"/>
              </w:rPr>
            </m:ctrlPr>
          </m:funcPr>
          <m:fName>
            <m:r>
              <w:rPr>
                <w:rFonts w:ascii="Cambria Math" w:eastAsia="Cambria Math" w:hAnsi="Cambria Math" w:cs="Cambria Math"/>
                <w:szCs w:val="22"/>
              </w:rPr>
              <m:t>min</m:t>
            </m:r>
          </m:fName>
          <m:e>
            <m:d>
              <m:dPr>
                <m:ctrlPr>
                  <w:rPr>
                    <w:rFonts w:ascii="Cambria Math" w:eastAsia="Cambria Math" w:hAnsi="Cambria Math" w:cs="Cambria Math"/>
                    <w:i/>
                    <w:szCs w:val="22"/>
                  </w:rPr>
                </m:ctrlPr>
              </m:dPr>
              <m:e>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r>
                  <w:rPr>
                    <w:rFonts w:ascii="Cambria Math" w:eastAsia="Cambria Math" w:hAnsi="Cambria Math" w:cs="Cambria Math"/>
                    <w:szCs w:val="22"/>
                  </w:rPr>
                  <m:t>,LTA</m:t>
                </m:r>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e>
            </m:d>
          </m:e>
        </m:func>
        <m:r>
          <w:rPr>
            <w:rFonts w:ascii="Cambria Math" w:eastAsia="Cambria Math" w:hAnsi="Cambria Math" w:cs="Cambria Math"/>
            <w:szCs w:val="22"/>
          </w:rPr>
          <m:t>+40%∙</m:t>
        </m:r>
        <m:func>
          <m:funcPr>
            <m:ctrlPr>
              <w:rPr>
                <w:rFonts w:ascii="Cambria Math" w:eastAsia="Cambria Math" w:hAnsi="Cambria Math" w:cs="Cambria Math"/>
                <w:i/>
                <w:szCs w:val="22"/>
              </w:rPr>
            </m:ctrlPr>
          </m:funcPr>
          <m:fName>
            <m:r>
              <w:rPr>
                <w:rFonts w:ascii="Cambria Math" w:eastAsia="Cambria Math" w:hAnsi="Cambria Math" w:cs="Cambria Math"/>
                <w:szCs w:val="22"/>
              </w:rPr>
              <m:t>max</m:t>
            </m:r>
          </m:fName>
          <m:e>
            <m:d>
              <m:dPr>
                <m:begChr m:val="{"/>
                <m:endChr m:val="}"/>
                <m:ctrlPr>
                  <w:rPr>
                    <w:rFonts w:ascii="Cambria Math" w:eastAsia="Cambria Math" w:hAnsi="Cambria Math" w:cs="Cambria Math"/>
                    <w:i/>
                    <w:szCs w:val="22"/>
                  </w:rPr>
                </m:ctrlPr>
              </m:dPr>
              <m:e>
                <m:r>
                  <w:rPr>
                    <w:rFonts w:ascii="Cambria Math" w:eastAsia="Cambria Math" w:hAnsi="Cambria Math" w:cs="Cambria Math"/>
                    <w:szCs w:val="22"/>
                  </w:rPr>
                  <m:t>0,</m:t>
                </m:r>
                <m:func>
                  <m:funcPr>
                    <m:ctrlPr>
                      <w:rPr>
                        <w:rFonts w:ascii="Cambria Math" w:eastAsia="Cambria Math" w:hAnsi="Cambria Math" w:cs="Cambria Math"/>
                        <w:i/>
                        <w:szCs w:val="22"/>
                      </w:rPr>
                    </m:ctrlPr>
                  </m:funcPr>
                  <m:fName>
                    <m:r>
                      <w:rPr>
                        <w:rFonts w:ascii="Cambria Math" w:eastAsia="Cambria Math" w:hAnsi="Cambria Math" w:cs="Cambria Math"/>
                        <w:szCs w:val="22"/>
                      </w:rPr>
                      <m:t>min</m:t>
                    </m:r>
                  </m:fName>
                  <m:e>
                    <m:d>
                      <m:dPr>
                        <m:ctrlPr>
                          <w:rPr>
                            <w:rFonts w:ascii="Cambria Math" w:eastAsia="Cambria Math" w:hAnsi="Cambria Math" w:cs="Cambria Math"/>
                            <w:i/>
                            <w:szCs w:val="22"/>
                          </w:rPr>
                        </m:ctrlPr>
                      </m:dPr>
                      <m:e>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r>
                          <w:rPr>
                            <w:rFonts w:ascii="Cambria Math" w:eastAsia="Cambria Math" w:hAnsi="Cambria Math" w:cs="Cambria Math"/>
                            <w:szCs w:val="22"/>
                          </w:rPr>
                          <m:t>-LTA</m:t>
                        </m:r>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r>
                          <w:rPr>
                            <w:rFonts w:ascii="Cambria Math" w:eastAsia="Cambria Math" w:hAnsi="Cambria Math" w:cs="Cambria Math"/>
                            <w:szCs w:val="22"/>
                          </w:rPr>
                          <m:t>,LTA</m:t>
                        </m:r>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e>
                    </m:d>
                  </m:e>
                </m:func>
              </m:e>
            </m:d>
          </m:e>
        </m:func>
        <m:r>
          <w:rPr>
            <w:rFonts w:ascii="Cambria Math" w:eastAsia="Cambria Math" w:hAnsi="Cambria Math" w:cs="Cambria Math"/>
            <w:szCs w:val="22"/>
          </w:rPr>
          <m:t>+30%∙</m:t>
        </m:r>
        <m:func>
          <m:funcPr>
            <m:ctrlPr>
              <w:rPr>
                <w:rFonts w:ascii="Cambria Math" w:eastAsia="Cambria Math" w:hAnsi="Cambria Math" w:cs="Cambria Math"/>
                <w:i/>
                <w:szCs w:val="22"/>
              </w:rPr>
            </m:ctrlPr>
          </m:funcPr>
          <m:fName>
            <m:r>
              <w:rPr>
                <w:rFonts w:ascii="Cambria Math" w:eastAsia="Cambria Math" w:hAnsi="Cambria Math" w:cs="Cambria Math"/>
                <w:szCs w:val="22"/>
              </w:rPr>
              <m:t>max</m:t>
            </m:r>
          </m:fName>
          <m:e>
            <m:d>
              <m:dPr>
                <m:begChr m:val="{"/>
                <m:endChr m:val="}"/>
                <m:ctrlPr>
                  <w:rPr>
                    <w:rFonts w:ascii="Cambria Math" w:eastAsia="Cambria Math" w:hAnsi="Cambria Math" w:cs="Cambria Math"/>
                    <w:i/>
                    <w:szCs w:val="22"/>
                  </w:rPr>
                </m:ctrlPr>
              </m:dPr>
              <m:e>
                <m:r>
                  <w:rPr>
                    <w:rFonts w:ascii="Cambria Math" w:eastAsia="Cambria Math" w:hAnsi="Cambria Math" w:cs="Cambria Math"/>
                    <w:szCs w:val="22"/>
                  </w:rPr>
                  <m:t>0,</m:t>
                </m:r>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r>
                  <w:rPr>
                    <w:rFonts w:ascii="Cambria Math" w:eastAsia="Cambria Math" w:hAnsi="Cambria Math" w:cs="Cambria Math"/>
                    <w:szCs w:val="22"/>
                  </w:rPr>
                  <m:t>-2∙LTA</m:t>
                </m:r>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e>
            </m:d>
          </m:e>
        </m:func>
        <m:r>
          <w:rPr>
            <w:rFonts w:ascii="Cambria Math" w:eastAsia="Cambria Math" w:hAnsi="Cambria Math" w:cs="Cambria Math"/>
            <w:szCs w:val="22"/>
          </w:rPr>
          <m:t>;</m:t>
        </m:r>
        <m:r>
          <m:rPr>
            <m:sty m:val="p"/>
          </m:rPr>
          <w:rPr>
            <w:rFonts w:ascii="Cambria Math" w:eastAsia="Cambria Math" w:hAnsi="Cambria Math" w:cs="Cambria Math"/>
            <w:szCs w:val="22"/>
          </w:rPr>
          <m:t>max⁡</m:t>
        </m:r>
        <m:r>
          <w:rPr>
            <w:rFonts w:ascii="Cambria Math" w:eastAsia="Cambria Math" w:hAnsi="Cambria Math" w:cs="Cambria Math"/>
            <w:szCs w:val="22"/>
          </w:rPr>
          <m:t>(125%∙LTA</m:t>
        </m:r>
        <m:sSup>
          <m:sSupPr>
            <m:ctrlPr>
              <w:rPr>
                <w:rFonts w:ascii="Cambria Math" w:eastAsia="Cambria Math" w:hAnsi="Cambria Math" w:cs="Cambria Math"/>
                <w:i/>
                <w:szCs w:val="22"/>
              </w:rPr>
            </m:ctrlPr>
          </m:sSupPr>
          <m:e>
            <m:r>
              <w:rPr>
                <w:rFonts w:ascii="Cambria Math" w:eastAsia="Cambria Math" w:hAnsi="Cambria Math" w:cs="Cambria Math"/>
                <w:szCs w:val="22"/>
              </w:rPr>
              <m:t>S</m:t>
            </m:r>
          </m:e>
          <m:sup>
            <m:r>
              <w:rPr>
                <w:rFonts w:ascii="Cambria Math" w:eastAsia="Cambria Math" w:hAnsi="Cambria Math" w:cs="Cambria Math"/>
                <w:szCs w:val="22"/>
              </w:rPr>
              <m:t>+</m:t>
            </m:r>
          </m:sup>
        </m:sSup>
        <m:r>
          <w:rPr>
            <w:rFonts w:ascii="Cambria Math" w:eastAsia="Cambria Math" w:hAnsi="Cambria Math" w:cs="Cambria Math"/>
            <w:szCs w:val="22"/>
          </w:rPr>
          <m:t>,0)]</m:t>
        </m:r>
      </m:oMath>
      <w:r w:rsidR="00004D81" w:rsidRPr="00A10663">
        <w:rPr>
          <w:rFonts w:eastAsia="Cambria Math" w:cs="Cambria Math"/>
        </w:rPr>
        <w:t xml:space="preserve"> </w:t>
      </w:r>
    </w:p>
    <w:p w14:paraId="26723B85" w14:textId="2126310B" w:rsidR="002B3376" w:rsidRPr="00A10663" w:rsidRDefault="000C4AB1" w:rsidP="00BD6C7D">
      <w:pPr>
        <w:ind w:left="566" w:right="204" w:firstLine="0"/>
      </w:pPr>
      <w:proofErr w:type="gramStart"/>
      <w:r w:rsidRPr="00A10663">
        <w:lastRenderedPageBreak/>
        <w:t>where</w:t>
      </w:r>
      <w:proofErr w:type="gramEnd"/>
      <w:r w:rsidRPr="00A10663">
        <w:t xml:space="preserve"> </w:t>
      </w:r>
    </w:p>
    <w:p w14:paraId="07622C38" w14:textId="6576C361" w:rsidR="002B3376" w:rsidRPr="00A10663" w:rsidRDefault="000C4AB1" w:rsidP="00BD6C7D">
      <w:pPr>
        <w:numPr>
          <w:ilvl w:val="1"/>
          <w:numId w:val="15"/>
        </w:numPr>
        <w:ind w:right="204" w:hanging="360"/>
      </w:pPr>
      <w:r w:rsidRPr="00A10663">
        <w:rPr>
          <w:rFonts w:eastAsia="Cambria Math" w:cs="Cambria Math"/>
        </w:rPr>
        <w:t>𝑆</w:t>
      </w:r>
      <w:r w:rsidRPr="00A10663">
        <w:t xml:space="preserve"> denotes the average spread of fixed income investments in the respective sub-class</w:t>
      </w:r>
      <w:r w:rsidRPr="00A10663">
        <w:rPr>
          <w:vertAlign w:val="superscript"/>
        </w:rPr>
        <w:footnoteReference w:id="6"/>
      </w:r>
      <w:r w:rsidRPr="00A10663">
        <w:t xml:space="preserve"> within the representative portfolio for currency </w:t>
      </w:r>
      <w:r w:rsidRPr="00A10663">
        <w:rPr>
          <w:i/>
        </w:rPr>
        <w:t>c</w:t>
      </w:r>
      <w:r w:rsidRPr="00A10663">
        <w:t xml:space="preserve">; </w:t>
      </w:r>
      <w:r w:rsidR="00BD54AC" w:rsidRPr="00A10663">
        <w:t>and</w:t>
      </w:r>
    </w:p>
    <w:p w14:paraId="5C471E15" w14:textId="18A7918A" w:rsidR="002B3376" w:rsidRPr="00A10663" w:rsidRDefault="000C4AB1" w:rsidP="00BD6C7D">
      <w:pPr>
        <w:numPr>
          <w:ilvl w:val="1"/>
          <w:numId w:val="15"/>
        </w:numPr>
        <w:ind w:right="204" w:hanging="360"/>
      </w:pPr>
      <w:r w:rsidRPr="00A10663">
        <w:rPr>
          <w:rFonts w:eastAsia="Cambria Math" w:cs="Cambria Math"/>
        </w:rPr>
        <w:t>𝑆</w:t>
      </w:r>
      <w:proofErr w:type="gramStart"/>
      <w:r w:rsidRPr="00A10663">
        <w:rPr>
          <w:rFonts w:eastAsia="Cambria Math" w:cs="Cambria Math"/>
          <w:vertAlign w:val="superscript"/>
        </w:rPr>
        <w:t xml:space="preserve">+ </w:t>
      </w:r>
      <w:r w:rsidRPr="00A10663">
        <w:rPr>
          <w:rFonts w:eastAsia="Cambria Math" w:cs="Cambria Math"/>
        </w:rPr>
        <w:t>=</w:t>
      </w:r>
      <w:proofErr w:type="gramEnd"/>
      <w:r w:rsidRPr="00A10663">
        <w:rPr>
          <w:rFonts w:eastAsia="Cambria Math" w:cs="Cambria Math"/>
        </w:rPr>
        <w:t xml:space="preserve"> </w:t>
      </w:r>
      <w:proofErr w:type="gramStart"/>
      <w:r w:rsidRPr="00A10663">
        <w:rPr>
          <w:rFonts w:eastAsia="Cambria Math" w:cs="Cambria Math"/>
        </w:rPr>
        <w:t>max(𝑆, 0</w:t>
      </w:r>
      <w:proofErr w:type="gramEnd"/>
      <w:r w:rsidRPr="00A10663">
        <w:rPr>
          <w:rFonts w:eastAsia="Cambria Math" w:cs="Cambria Math"/>
        </w:rPr>
        <w:t>)</w:t>
      </w:r>
      <w:r w:rsidRPr="00A10663">
        <w:t xml:space="preserve"> is the maximum of S and zero; </w:t>
      </w:r>
      <w:r w:rsidR="00BD54AC" w:rsidRPr="00A10663">
        <w:t>and</w:t>
      </w:r>
    </w:p>
    <w:p w14:paraId="2F59FF3F" w14:textId="43C9597E" w:rsidR="002B3376" w:rsidRPr="00A10663" w:rsidRDefault="000C4AB1" w:rsidP="00BD6C7D">
      <w:pPr>
        <w:numPr>
          <w:ilvl w:val="1"/>
          <w:numId w:val="15"/>
        </w:numPr>
        <w:ind w:right="204" w:hanging="360"/>
      </w:pPr>
      <w:r w:rsidRPr="00A10663">
        <w:rPr>
          <w:rFonts w:eastAsia="Cambria Math" w:cs="Cambria Math"/>
        </w:rPr>
        <w:t>𝐿𝑇𝐴𝑆</w:t>
      </w:r>
      <w:r w:rsidRPr="00A10663">
        <w:t xml:space="preserve"> denotes the long-term average spread of fixed-income investments in the respective sub-class within the representative portfolio for currency </w:t>
      </w:r>
      <w:r w:rsidRPr="00A10663">
        <w:rPr>
          <w:i/>
        </w:rPr>
        <w:t>c;</w:t>
      </w:r>
      <w:r w:rsidRPr="00A10663">
        <w:t xml:space="preserve"> </w:t>
      </w:r>
      <w:r w:rsidR="00BD54AC" w:rsidRPr="00A10663">
        <w:t>and</w:t>
      </w:r>
    </w:p>
    <w:p w14:paraId="2AA1D1C7" w14:textId="436A953A" w:rsidR="002B3376" w:rsidRPr="00A10663" w:rsidRDefault="000C4AB1" w:rsidP="00BD6C7D">
      <w:pPr>
        <w:numPr>
          <w:ilvl w:val="1"/>
          <w:numId w:val="15"/>
        </w:numPr>
        <w:spacing w:after="107"/>
        <w:ind w:right="204" w:hanging="360"/>
      </w:pPr>
      <w:r w:rsidRPr="00A10663">
        <w:rPr>
          <w:rFonts w:eastAsia="Cambria Math" w:cs="Cambria Math"/>
        </w:rPr>
        <w:t>𝐿𝑇𝐴𝑆</w:t>
      </w:r>
      <w:r w:rsidRPr="00A10663">
        <w:rPr>
          <w:rFonts w:eastAsia="Cambria Math" w:cs="Cambria Math"/>
          <w:vertAlign w:val="superscript"/>
        </w:rPr>
        <w:t xml:space="preserve">+ </w:t>
      </w:r>
      <w:r w:rsidRPr="00A10663">
        <w:rPr>
          <w:rFonts w:eastAsia="Cambria Math" w:cs="Cambria Math"/>
        </w:rPr>
        <w:t>= max (𝐿𝑇𝐴𝑆, 0)</w:t>
      </w:r>
      <w:r w:rsidRPr="00A10663">
        <w:t xml:space="preserve"> is the maximum of the long-term average spread and zero.  </w:t>
      </w:r>
    </w:p>
    <w:p w14:paraId="0E4965D8" w14:textId="4C388F70" w:rsidR="00004D81" w:rsidRPr="00A10663" w:rsidRDefault="000C4E91" w:rsidP="00BD6C7D">
      <w:pPr>
        <w:numPr>
          <w:ilvl w:val="0"/>
          <w:numId w:val="5"/>
        </w:numPr>
        <w:spacing w:after="110"/>
        <w:ind w:right="204" w:hanging="566"/>
      </w:pPr>
      <w:r w:rsidRPr="00A10663">
        <w:t xml:space="preserve">While </w:t>
      </w:r>
      <w:r w:rsidR="00733B10" w:rsidRPr="00A10663">
        <w:t xml:space="preserve">there is an optional undertaking-specific adjustment </w:t>
      </w:r>
      <w:r w:rsidR="003E719B" w:rsidRPr="00A10663">
        <w:t xml:space="preserve">which impacts the VA, we do not request any quantitative information regarding this undertaking-specific adjustment because of the uncertainty regarding its calculation and the availability of data necessary to do so. We </w:t>
      </w:r>
      <w:r w:rsidR="00EC7895" w:rsidRPr="00A10663">
        <w:t>have included</w:t>
      </w:r>
      <w:r w:rsidR="003E719B" w:rsidRPr="00A10663">
        <w:t xml:space="preserve"> a qualitative question </w:t>
      </w:r>
      <w:r w:rsidR="007665FD" w:rsidRPr="00A10663">
        <w:t>on th</w:t>
      </w:r>
      <w:r w:rsidR="00EC7895" w:rsidRPr="00A10663">
        <w:t>e undertaking-specific adjustment.</w:t>
      </w:r>
    </w:p>
    <w:p w14:paraId="1CF99A7C" w14:textId="67010D71" w:rsidR="002B3376" w:rsidRPr="00A10663" w:rsidRDefault="002B3376" w:rsidP="00BD6C7D">
      <w:pPr>
        <w:spacing w:after="153" w:line="259" w:lineRule="auto"/>
        <w:ind w:left="0" w:firstLine="0"/>
        <w:jc w:val="left"/>
      </w:pPr>
    </w:p>
    <w:p w14:paraId="2EA83CB2" w14:textId="2E6D97EC" w:rsidR="002B3376" w:rsidRPr="00A10663" w:rsidRDefault="00530398" w:rsidP="00805F28">
      <w:pPr>
        <w:pStyle w:val="Heading3"/>
        <w:ind w:left="0"/>
      </w:pPr>
      <w:bookmarkStart w:id="15" w:name="_Toc190205700"/>
      <w:bookmarkStart w:id="16" w:name="_Toc216371797"/>
      <w:r w:rsidRPr="00A10663">
        <w:t>3</w:t>
      </w:r>
      <w:r w:rsidR="000C4AB1" w:rsidRPr="00A10663">
        <w:t>.2.</w:t>
      </w:r>
      <w:r w:rsidR="000C4AB1" w:rsidRPr="00A10663">
        <w:rPr>
          <w:rFonts w:eastAsia="Arial" w:cs="Arial"/>
        </w:rPr>
        <w:t xml:space="preserve"> </w:t>
      </w:r>
      <w:r w:rsidR="000C4AB1" w:rsidRPr="00A10663">
        <w:t>Technical provisions</w:t>
      </w:r>
      <w:bookmarkEnd w:id="15"/>
      <w:bookmarkEnd w:id="16"/>
      <w:r w:rsidR="000C4AB1" w:rsidRPr="00A10663">
        <w:t xml:space="preserve"> </w:t>
      </w:r>
    </w:p>
    <w:p w14:paraId="072D549B" w14:textId="3D69F37B" w:rsidR="002B3376" w:rsidRPr="00A10663" w:rsidRDefault="00A161CD" w:rsidP="00805F28">
      <w:pPr>
        <w:pStyle w:val="Heading4"/>
        <w:spacing w:after="256"/>
        <w:ind w:left="0"/>
      </w:pPr>
      <w:r w:rsidRPr="00A10663">
        <w:t>3</w:t>
      </w:r>
      <w:r w:rsidR="000C4AB1" w:rsidRPr="00A10663">
        <w:t>.2.1.</w:t>
      </w:r>
      <w:r w:rsidR="000C4AB1" w:rsidRPr="00A10663">
        <w:rPr>
          <w:rFonts w:eastAsia="Arial" w:cs="Arial"/>
        </w:rPr>
        <w:t xml:space="preserve"> </w:t>
      </w:r>
      <w:r w:rsidR="000C4AB1" w:rsidRPr="00A10663">
        <w:t xml:space="preserve">Best estimate </w:t>
      </w:r>
    </w:p>
    <w:p w14:paraId="71136CE9" w14:textId="545B00AA" w:rsidR="002B3376" w:rsidRPr="00A10663" w:rsidRDefault="00A161CD" w:rsidP="00805F28">
      <w:pPr>
        <w:pStyle w:val="Heading5"/>
        <w:tabs>
          <w:tab w:val="center" w:pos="2694"/>
        </w:tabs>
        <w:ind w:left="0" w:firstLine="0"/>
      </w:pPr>
      <w:r w:rsidRPr="00A10663">
        <w:t>3</w:t>
      </w:r>
      <w:r w:rsidR="000C4AB1" w:rsidRPr="00A10663">
        <w:t>.2.1.1.</w:t>
      </w:r>
      <w:r w:rsidR="000C4AB1" w:rsidRPr="00A10663">
        <w:rPr>
          <w:rFonts w:eastAsia="Arial" w:cs="Arial"/>
        </w:rPr>
        <w:t xml:space="preserve"> </w:t>
      </w:r>
      <w:r w:rsidR="000C4AB1" w:rsidRPr="00A10663">
        <w:t xml:space="preserve">Contract boundaries </w:t>
      </w:r>
    </w:p>
    <w:p w14:paraId="1146261A" w14:textId="3FC9EA6F" w:rsidR="002B3376" w:rsidRPr="00A10663" w:rsidRDefault="000C4AB1" w:rsidP="00BD6C7D">
      <w:pPr>
        <w:numPr>
          <w:ilvl w:val="0"/>
          <w:numId w:val="5"/>
        </w:numPr>
        <w:spacing w:after="110"/>
        <w:ind w:right="204" w:hanging="566"/>
      </w:pPr>
      <w:r w:rsidRPr="00A10663">
        <w:t xml:space="preserve">Best estimates should be calculated under the assumption that the third paragraph of Article 18(3) Delegated Regulation is only applicable where the undertaking does not have the right to repeat the individual assessment, i.e. as if that paragraph </w:t>
      </w:r>
      <w:proofErr w:type="gramStart"/>
      <w:r w:rsidRPr="00A10663">
        <w:t>read</w:t>
      </w:r>
      <w:proofErr w:type="gramEnd"/>
      <w:r w:rsidRPr="00A10663">
        <w:t xml:space="preserve">: </w:t>
      </w:r>
    </w:p>
    <w:p w14:paraId="4B3065DF" w14:textId="796C317F" w:rsidR="002B3376" w:rsidRPr="00A10663" w:rsidRDefault="000C4AB1" w:rsidP="00BD6C7D">
      <w:pPr>
        <w:ind w:left="561" w:right="199" w:hanging="10"/>
      </w:pPr>
      <w:r w:rsidRPr="00A10663">
        <w:rPr>
          <w:i/>
        </w:rPr>
        <w:t xml:space="preserve">“However, in the case of life insurance obligations where an individual risk assessment of the obligations relating to the insured person of the contract is carried out at the inception of the contract and </w:t>
      </w:r>
      <w:r w:rsidRPr="00A10663">
        <w:rPr>
          <w:i/>
          <w:u w:val="single" w:color="000000"/>
        </w:rPr>
        <w:t>the undertaking does not have the</w:t>
      </w:r>
      <w:r w:rsidRPr="00A10663">
        <w:rPr>
          <w:i/>
        </w:rPr>
        <w:t xml:space="preserve"> </w:t>
      </w:r>
      <w:r w:rsidRPr="00A10663">
        <w:rPr>
          <w:i/>
          <w:u w:val="single" w:color="000000"/>
        </w:rPr>
        <w:t>right to repeat the assessment</w:t>
      </w:r>
      <w:r w:rsidRPr="00A10663">
        <w:rPr>
          <w:i/>
        </w:rPr>
        <w:t xml:space="preserve"> before amending the premiums or benefits, insurance and reinsurance undertakings shall assess at the level of the contract whether the premiums fully reflect the risk for the purposes of point (c).“ </w:t>
      </w:r>
    </w:p>
    <w:p w14:paraId="790BCDB3" w14:textId="42356C53" w:rsidR="002B3376" w:rsidRPr="00A10663" w:rsidRDefault="00A161CD" w:rsidP="00805F28">
      <w:pPr>
        <w:pStyle w:val="Heading5"/>
        <w:tabs>
          <w:tab w:val="center" w:pos="2021"/>
        </w:tabs>
        <w:ind w:left="0" w:firstLine="0"/>
      </w:pPr>
      <w:r w:rsidRPr="00A10663">
        <w:t>3</w:t>
      </w:r>
      <w:r w:rsidR="000C4AB1" w:rsidRPr="00A10663">
        <w:t>.2.1.2.</w:t>
      </w:r>
      <w:r w:rsidR="000C4AB1" w:rsidRPr="00A10663">
        <w:rPr>
          <w:rFonts w:eastAsia="Arial" w:cs="Arial"/>
        </w:rPr>
        <w:t xml:space="preserve"> </w:t>
      </w:r>
      <w:r w:rsidR="000C4AB1" w:rsidRPr="00A10663">
        <w:rPr>
          <w:rFonts w:eastAsia="Arial" w:cs="Arial"/>
        </w:rPr>
        <w:tab/>
      </w:r>
      <w:r w:rsidR="000C4AB1" w:rsidRPr="00A10663">
        <w:t xml:space="preserve">Expenses  </w:t>
      </w:r>
    </w:p>
    <w:p w14:paraId="54DF3B5F" w14:textId="1A85AFBF" w:rsidR="002B3376" w:rsidRPr="00A10663" w:rsidRDefault="000C4AB1" w:rsidP="00BD6C7D">
      <w:pPr>
        <w:numPr>
          <w:ilvl w:val="0"/>
          <w:numId w:val="5"/>
        </w:numPr>
        <w:spacing w:after="113"/>
        <w:ind w:right="204" w:hanging="566"/>
      </w:pPr>
      <w:r w:rsidRPr="00A10663">
        <w:t xml:space="preserve">Best estimates should be calculated using realistic assumptions on new business for the projection of expenses, i.e. </w:t>
      </w:r>
      <w:r w:rsidR="00BB3A6B">
        <w:t>following</w:t>
      </w:r>
      <w:r w:rsidR="00BB3A6B" w:rsidRPr="00A10663">
        <w:t xml:space="preserve"> </w:t>
      </w:r>
      <w:r w:rsidRPr="00A10663">
        <w:t xml:space="preserve">Article 31(4) </w:t>
      </w:r>
      <w:r w:rsidR="00BB3A6B">
        <w:t xml:space="preserve">of the </w:t>
      </w:r>
      <w:r w:rsidRPr="00A10663">
        <w:t xml:space="preserve">Delegated Regulation: </w:t>
      </w:r>
    </w:p>
    <w:p w14:paraId="12F5825B" w14:textId="6CF1A156" w:rsidR="002B3376" w:rsidRPr="00A10663" w:rsidRDefault="000C4AB1" w:rsidP="00BD6C7D">
      <w:pPr>
        <w:spacing w:after="174"/>
        <w:ind w:left="561" w:right="199" w:hanging="10"/>
        <w:rPr>
          <w:i/>
        </w:rPr>
      </w:pPr>
      <w:r w:rsidRPr="00A10663">
        <w:t>“</w:t>
      </w:r>
      <w:r w:rsidRPr="00A10663">
        <w:rPr>
          <w:i/>
        </w:rPr>
        <w:t xml:space="preserve">4. Expenses shall be projected </w:t>
      </w:r>
      <w:proofErr w:type="gramStart"/>
      <w:r w:rsidRPr="00A10663">
        <w:rPr>
          <w:i/>
        </w:rPr>
        <w:t>taking into account</w:t>
      </w:r>
      <w:proofErr w:type="gramEnd"/>
      <w:r w:rsidRPr="00A10663">
        <w:rPr>
          <w:i/>
        </w:rPr>
        <w:t xml:space="preserve"> the decisions of the administrative, management or supervisory body of the undertaking with respect to writing new </w:t>
      </w:r>
      <w:proofErr w:type="gramStart"/>
      <w:r w:rsidRPr="00A10663">
        <w:rPr>
          <w:i/>
        </w:rPr>
        <w:t>business“</w:t>
      </w:r>
      <w:proofErr w:type="gramEnd"/>
      <w:r w:rsidR="007E4EAF" w:rsidRPr="00A10663">
        <w:rPr>
          <w:i/>
        </w:rPr>
        <w:t>.</w:t>
      </w:r>
      <w:r w:rsidR="007E4EAF" w:rsidRPr="00A10663">
        <w:rPr>
          <w:rStyle w:val="FootnoteReference"/>
          <w:i/>
        </w:rPr>
        <w:footnoteReference w:id="7"/>
      </w:r>
      <w:r w:rsidRPr="00A10663">
        <w:rPr>
          <w:i/>
        </w:rPr>
        <w:t xml:space="preserve"> </w:t>
      </w:r>
    </w:p>
    <w:p w14:paraId="22689E53" w14:textId="2FABD58C" w:rsidR="002B3376" w:rsidRPr="00A10663" w:rsidRDefault="00530398" w:rsidP="00805F28">
      <w:pPr>
        <w:pStyle w:val="Heading4"/>
        <w:ind w:left="0"/>
      </w:pPr>
      <w:r w:rsidRPr="00A10663">
        <w:lastRenderedPageBreak/>
        <w:t>3</w:t>
      </w:r>
      <w:r w:rsidR="000C4AB1" w:rsidRPr="00A10663">
        <w:t>.2.</w:t>
      </w:r>
      <w:r w:rsidR="00203767" w:rsidRPr="00A10663">
        <w:t>2</w:t>
      </w:r>
      <w:r w:rsidR="00386EA6">
        <w:t>.</w:t>
      </w:r>
      <w:r w:rsidR="000C4AB1" w:rsidRPr="00A10663">
        <w:rPr>
          <w:rFonts w:eastAsia="Arial" w:cs="Arial"/>
        </w:rPr>
        <w:t xml:space="preserve"> </w:t>
      </w:r>
      <w:r w:rsidR="000C4AB1" w:rsidRPr="00A10663">
        <w:t xml:space="preserve"> Risk margin </w:t>
      </w:r>
    </w:p>
    <w:p w14:paraId="228E9C4A" w14:textId="7864BA87" w:rsidR="002B3376" w:rsidRPr="00A10663" w:rsidRDefault="000C4AB1" w:rsidP="00BD6C7D">
      <w:pPr>
        <w:numPr>
          <w:ilvl w:val="0"/>
          <w:numId w:val="5"/>
        </w:numPr>
        <w:ind w:right="204" w:hanging="566"/>
      </w:pPr>
      <w:r w:rsidRPr="00A10663">
        <w:t>Risk margins should be calculated in accordance with the following modified calculation (compare</w:t>
      </w:r>
      <w:r w:rsidR="00057045" w:rsidRPr="00A10663">
        <w:t>d to</w:t>
      </w:r>
      <w:r w:rsidRPr="00A10663">
        <w:t xml:space="preserve"> Article 37 Delegated Regulation): </w:t>
      </w:r>
    </w:p>
    <w:p w14:paraId="540E8275" w14:textId="331E4E98" w:rsidR="002B3376" w:rsidRPr="00A10663" w:rsidRDefault="00017991" w:rsidP="00BD6C7D">
      <w:pPr>
        <w:ind w:left="566" w:right="204" w:firstLine="0"/>
      </w:pPr>
      <m:oMath>
        <m:r>
          <w:rPr>
            <w:rFonts w:ascii="Cambria Math" w:eastAsia="Cambria Math" w:hAnsi="Cambria Math" w:cs="Cambria Math"/>
            <w:szCs w:val="22"/>
          </w:rPr>
          <m:t>RM=CoC∙</m:t>
        </m:r>
        <m:nary>
          <m:naryPr>
            <m:chr m:val="∑"/>
            <m:limLoc m:val="subSup"/>
            <m:supHide m:val="1"/>
            <m:ctrlPr>
              <w:rPr>
                <w:rFonts w:ascii="Cambria Math" w:eastAsia="Cambria Math" w:hAnsi="Cambria Math" w:cs="Cambria Math"/>
                <w:i/>
                <w:szCs w:val="22"/>
              </w:rPr>
            </m:ctrlPr>
          </m:naryPr>
          <m:sub>
            <m:r>
              <w:rPr>
                <w:rFonts w:ascii="Cambria Math" w:eastAsia="Cambria Math" w:hAnsi="Cambria Math" w:cs="Cambria Math"/>
                <w:szCs w:val="22"/>
              </w:rPr>
              <m:t>t≥0</m:t>
            </m:r>
          </m:sub>
          <m:sup/>
          <m:e>
            <m:f>
              <m:fPr>
                <m:ctrlPr>
                  <w:rPr>
                    <w:rFonts w:ascii="Cambria Math" w:eastAsia="Cambria Math" w:hAnsi="Cambria Math" w:cs="Cambria Math"/>
                    <w:i/>
                    <w:szCs w:val="22"/>
                  </w:rPr>
                </m:ctrlPr>
              </m:fPr>
              <m:num>
                <m:r>
                  <w:rPr>
                    <w:rFonts w:ascii="Cambria Math" w:eastAsia="Cambria Math" w:hAnsi="Cambria Math" w:cs="Cambria Math"/>
                    <w:szCs w:val="22"/>
                  </w:rPr>
                  <m:t>SCR(t)∙</m:t>
                </m:r>
                <m:r>
                  <m:rPr>
                    <m:sty m:val="p"/>
                  </m:rPr>
                  <w:rPr>
                    <w:rFonts w:ascii="Cambria Math" w:eastAsia="Cambria Math" w:hAnsi="Cambria Math" w:cs="Cambria Math"/>
                    <w:szCs w:val="22"/>
                  </w:rPr>
                  <m:t>max⁡</m:t>
                </m:r>
                <m:r>
                  <w:rPr>
                    <w:rFonts w:ascii="Cambria Math" w:eastAsia="Cambria Math" w:hAnsi="Cambria Math" w:cs="Cambria Math"/>
                    <w:szCs w:val="22"/>
                  </w:rPr>
                  <m:t>(</m:t>
                </m:r>
                <m:sSup>
                  <m:sSupPr>
                    <m:ctrlPr>
                      <w:rPr>
                        <w:rFonts w:ascii="Cambria Math" w:eastAsia="Cambria Math" w:hAnsi="Cambria Math" w:cs="Cambria Math"/>
                        <w:i/>
                        <w:szCs w:val="22"/>
                      </w:rPr>
                    </m:ctrlPr>
                  </m:sSupPr>
                  <m:e>
                    <m:r>
                      <w:rPr>
                        <w:rFonts w:ascii="Cambria Math" w:eastAsia="Cambria Math" w:hAnsi="Cambria Math" w:cs="Cambria Math"/>
                        <w:szCs w:val="22"/>
                      </w:rPr>
                      <m:t>λ</m:t>
                    </m:r>
                  </m:e>
                  <m:sup>
                    <m:r>
                      <w:rPr>
                        <w:rFonts w:ascii="Cambria Math" w:eastAsia="Cambria Math" w:hAnsi="Cambria Math" w:cs="Cambria Math"/>
                        <w:szCs w:val="22"/>
                      </w:rPr>
                      <m:t>t</m:t>
                    </m:r>
                  </m:sup>
                </m:sSup>
                <m:r>
                  <w:rPr>
                    <w:rFonts w:ascii="Cambria Math" w:eastAsia="Cambria Math" w:hAnsi="Cambria Math" w:cs="Cambria Math"/>
                    <w:szCs w:val="22"/>
                  </w:rPr>
                  <m:t>;50%)</m:t>
                </m:r>
              </m:num>
              <m:den>
                <m:sSup>
                  <m:sSupPr>
                    <m:ctrlPr>
                      <w:rPr>
                        <w:rFonts w:ascii="Cambria Math" w:eastAsia="Cambria Math" w:hAnsi="Cambria Math" w:cs="Cambria Math"/>
                        <w:i/>
                        <w:szCs w:val="22"/>
                      </w:rPr>
                    </m:ctrlPr>
                  </m:sSupPr>
                  <m:e>
                    <m:d>
                      <m:dPr>
                        <m:ctrlPr>
                          <w:rPr>
                            <w:rFonts w:ascii="Cambria Math" w:eastAsia="Cambria Math" w:hAnsi="Cambria Math" w:cs="Cambria Math"/>
                            <w:i/>
                            <w:szCs w:val="22"/>
                          </w:rPr>
                        </m:ctrlPr>
                      </m:dPr>
                      <m:e>
                        <m:r>
                          <w:rPr>
                            <w:rFonts w:ascii="Cambria Math" w:eastAsia="Cambria Math" w:hAnsi="Cambria Math" w:cs="Cambria Math"/>
                            <w:szCs w:val="22"/>
                          </w:rPr>
                          <m:t>1+r</m:t>
                        </m:r>
                        <m:d>
                          <m:dPr>
                            <m:ctrlPr>
                              <w:rPr>
                                <w:rFonts w:ascii="Cambria Math" w:eastAsia="Cambria Math" w:hAnsi="Cambria Math" w:cs="Cambria Math"/>
                                <w:i/>
                                <w:szCs w:val="22"/>
                              </w:rPr>
                            </m:ctrlPr>
                          </m:dPr>
                          <m:e>
                            <m:r>
                              <w:rPr>
                                <w:rFonts w:ascii="Cambria Math" w:eastAsia="Cambria Math" w:hAnsi="Cambria Math" w:cs="Cambria Math"/>
                                <w:szCs w:val="22"/>
                              </w:rPr>
                              <m:t>t+1</m:t>
                            </m:r>
                          </m:e>
                        </m:d>
                      </m:e>
                    </m:d>
                  </m:e>
                  <m:sup>
                    <m:r>
                      <w:rPr>
                        <w:rFonts w:ascii="Cambria Math" w:eastAsia="Cambria Math" w:hAnsi="Cambria Math" w:cs="Cambria Math"/>
                        <w:szCs w:val="22"/>
                      </w:rPr>
                      <m:t>t+1</m:t>
                    </m:r>
                  </m:sup>
                </m:sSup>
              </m:den>
            </m:f>
          </m:e>
        </m:nary>
      </m:oMath>
      <w:r w:rsidR="000C4AB1" w:rsidRPr="00A10663">
        <w:t xml:space="preserve">, where </w:t>
      </w:r>
      <w:r w:rsidR="000C4AB1" w:rsidRPr="00A10663">
        <w:rPr>
          <w:rFonts w:eastAsia="Cambria Math" w:cs="Cambria Math"/>
        </w:rPr>
        <w:t>𝜆 = 0.9</w:t>
      </w:r>
      <w:r w:rsidR="00B05393">
        <w:rPr>
          <w:rFonts w:eastAsia="Cambria Math" w:cs="Cambria Math"/>
        </w:rPr>
        <w:t>6</w:t>
      </w:r>
      <w:r w:rsidR="003610C5" w:rsidRPr="00A10663">
        <w:rPr>
          <w:rFonts w:eastAsia="Cambria Math" w:cs="Cambria Math"/>
        </w:rPr>
        <w:t xml:space="preserve"> and CoC = </w:t>
      </w:r>
      <w:r w:rsidR="00DD4171" w:rsidRPr="00A10663">
        <w:rPr>
          <w:rFonts w:eastAsia="Cambria Math" w:cs="Cambria Math"/>
        </w:rPr>
        <w:t>4,75%</w:t>
      </w:r>
      <w:r w:rsidR="00A924DE" w:rsidRPr="00A10663">
        <w:rPr>
          <w:rFonts w:eastAsia="Cambria Math" w:cs="Cambria Math"/>
        </w:rPr>
        <w:t>.</w:t>
      </w:r>
      <w:r w:rsidR="000C4AB1" w:rsidRPr="00A10663">
        <w:t xml:space="preserve"> </w:t>
      </w:r>
    </w:p>
    <w:p w14:paraId="4BAFB435" w14:textId="77777777" w:rsidR="002B3376" w:rsidRPr="00A10663" w:rsidRDefault="000C4AB1" w:rsidP="00BD6C7D">
      <w:pPr>
        <w:numPr>
          <w:ilvl w:val="0"/>
          <w:numId w:val="5"/>
        </w:numPr>
        <w:ind w:right="204" w:hanging="566"/>
      </w:pPr>
      <w:r w:rsidRPr="00A10663">
        <w:t xml:space="preserve">Where undertakings apply one of the simplifications for the calculation of the risk margin, which are detailed in the Technical Annex IV of the EIOPA Guidelines on the Valuation of Technical Provisions (EIOPA-BoS-14/166), the following adaptations should be made: </w:t>
      </w:r>
    </w:p>
    <w:p w14:paraId="2EA1346A" w14:textId="77777777" w:rsidR="002B3376" w:rsidRPr="00A10663" w:rsidRDefault="000C4AB1" w:rsidP="00BD6C7D">
      <w:pPr>
        <w:numPr>
          <w:ilvl w:val="1"/>
          <w:numId w:val="18"/>
        </w:numPr>
        <w:spacing w:after="137" w:line="250" w:lineRule="auto"/>
        <w:ind w:right="196" w:hanging="360"/>
      </w:pPr>
      <w:r w:rsidRPr="00A10663">
        <w:rPr>
          <w:u w:val="single" w:color="000000"/>
        </w:rPr>
        <w:t>Level (1) of the hierarchy of simplifications: approximate the individual risks</w:t>
      </w:r>
      <w:r w:rsidRPr="00A10663">
        <w:t xml:space="preserve"> </w:t>
      </w:r>
      <w:r w:rsidRPr="00A10663">
        <w:rPr>
          <w:u w:val="single" w:color="000000"/>
        </w:rPr>
        <w:t>or sub-risks within some or all modules and sub-modules to be used for the</w:t>
      </w:r>
      <w:r w:rsidRPr="00A10663">
        <w:t xml:space="preserve"> </w:t>
      </w:r>
      <w:r w:rsidRPr="00A10663">
        <w:rPr>
          <w:u w:val="single" w:color="000000"/>
        </w:rPr>
        <w:t>calculation of future SCRs</w:t>
      </w:r>
      <w:r w:rsidRPr="00A10663">
        <w:t xml:space="preserve"> </w:t>
      </w:r>
    </w:p>
    <w:p w14:paraId="79649435" w14:textId="062BD0DA" w:rsidR="002B3376" w:rsidRPr="00A10663" w:rsidRDefault="000C4AB1" w:rsidP="00BD6C7D">
      <w:pPr>
        <w:ind w:left="1080" w:right="204" w:firstLine="0"/>
      </w:pPr>
      <w:r w:rsidRPr="00A10663">
        <w:t xml:space="preserve">Application of the </w:t>
      </w:r>
      <m:oMath>
        <m:sSup>
          <m:sSupPr>
            <m:ctrlPr>
              <w:rPr>
                <w:rFonts w:ascii="Cambria Math" w:hAnsi="Cambria Math"/>
                <w:i/>
              </w:rPr>
            </m:ctrlPr>
          </m:sSupPr>
          <m:e>
            <m:r>
              <w:rPr>
                <w:rFonts w:ascii="Cambria Math" w:hAnsi="Cambria Math"/>
              </w:rPr>
              <m:t>λ</m:t>
            </m:r>
          </m:e>
          <m:sup>
            <m:r>
              <w:rPr>
                <w:rFonts w:ascii="Cambria Math" w:hAnsi="Cambria Math"/>
              </w:rPr>
              <m:t>t</m:t>
            </m:r>
          </m:sup>
        </m:sSup>
      </m:oMath>
      <w:r w:rsidRPr="00A10663">
        <w:t xml:space="preserve"> parameter for each future SCR, as defined for the full calculation. </w:t>
      </w:r>
    </w:p>
    <w:p w14:paraId="22969CF5" w14:textId="7D768CE9" w:rsidR="002B3376" w:rsidRPr="00A10663" w:rsidRDefault="000C4AB1" w:rsidP="00BD6C7D">
      <w:pPr>
        <w:numPr>
          <w:ilvl w:val="1"/>
          <w:numId w:val="18"/>
        </w:numPr>
        <w:spacing w:after="137" w:line="250" w:lineRule="auto"/>
        <w:ind w:right="196" w:hanging="360"/>
      </w:pPr>
      <w:r w:rsidRPr="00A10663">
        <w:rPr>
          <w:u w:val="single"/>
        </w:rPr>
        <w:t>Level (2) of the hierarchy of simplifications: approximate the whole SCR for</w:t>
      </w:r>
      <w:r w:rsidRPr="00A10663">
        <w:t xml:space="preserve"> </w:t>
      </w:r>
      <w:r w:rsidRPr="00A10663">
        <w:rPr>
          <w:u w:val="single"/>
        </w:rPr>
        <w:t>each future year, e.g. by using a proportional approach</w:t>
      </w:r>
      <w:r w:rsidRPr="00A10663">
        <w:t xml:space="preserve"> </w:t>
      </w:r>
    </w:p>
    <w:p w14:paraId="07102578" w14:textId="2E08798C" w:rsidR="002B3376" w:rsidRPr="00A10663" w:rsidRDefault="000C4AB1" w:rsidP="00BD6C7D">
      <w:pPr>
        <w:ind w:left="1080" w:right="204" w:firstLine="0"/>
      </w:pPr>
      <w:r w:rsidRPr="00A10663">
        <w:t xml:space="preserve">Application of the </w:t>
      </w:r>
      <m:oMath>
        <m:sSup>
          <m:sSupPr>
            <m:ctrlPr>
              <w:rPr>
                <w:rFonts w:ascii="Cambria Math" w:hAnsi="Cambria Math"/>
                <w:i/>
              </w:rPr>
            </m:ctrlPr>
          </m:sSupPr>
          <m:e>
            <m:r>
              <w:rPr>
                <w:rFonts w:ascii="Cambria Math" w:hAnsi="Cambria Math"/>
              </w:rPr>
              <m:t>λ</m:t>
            </m:r>
          </m:e>
          <m:sup>
            <m:r>
              <w:rPr>
                <w:rFonts w:ascii="Cambria Math" w:hAnsi="Cambria Math"/>
              </w:rPr>
              <m:t>t</m:t>
            </m:r>
          </m:sup>
        </m:sSup>
        <m:r>
          <w:rPr>
            <w:rFonts w:eastAsia="Cambria Math" w:cs="Cambria Math"/>
          </w:rPr>
          <m:t xml:space="preserve"> </m:t>
        </m:r>
      </m:oMath>
      <w:r w:rsidRPr="00A10663">
        <w:t xml:space="preserve">parameter for each future SCR, as defined for the full calculation. </w:t>
      </w:r>
    </w:p>
    <w:p w14:paraId="15D6BC95" w14:textId="5A60DA83" w:rsidR="002B3376" w:rsidRPr="00A10663" w:rsidRDefault="000C4AB1" w:rsidP="00BD6C7D">
      <w:pPr>
        <w:numPr>
          <w:ilvl w:val="1"/>
          <w:numId w:val="18"/>
        </w:numPr>
        <w:spacing w:after="137" w:line="250" w:lineRule="auto"/>
        <w:ind w:right="196" w:hanging="360"/>
      </w:pPr>
      <w:r w:rsidRPr="00A10663">
        <w:rPr>
          <w:u w:val="single" w:color="000000"/>
        </w:rPr>
        <w:t>Level (3) of the hierarchy of simplifications: estimate all future SCRs “at once”,</w:t>
      </w:r>
      <w:r w:rsidRPr="00A10663">
        <w:t xml:space="preserve"> </w:t>
      </w:r>
      <w:r w:rsidRPr="00A10663">
        <w:rPr>
          <w:u w:val="single"/>
        </w:rPr>
        <w:t>e.g. by using an approximation based on the duration approach</w:t>
      </w:r>
      <w:r w:rsidRPr="00A10663">
        <w:t xml:space="preserve"> </w:t>
      </w:r>
    </w:p>
    <w:p w14:paraId="32B2FF7B" w14:textId="49065985" w:rsidR="00081FA0" w:rsidRPr="00A10663" w:rsidRDefault="00115F68" w:rsidP="00BD6C7D">
      <w:pPr>
        <w:spacing w:after="137" w:line="250" w:lineRule="auto"/>
        <w:ind w:left="1065" w:right="196" w:firstLine="0"/>
      </w:pPr>
      <w:r>
        <w:t xml:space="preserve">No explicit recognition of the </w:t>
      </w:r>
      <m:oMath>
        <m:r>
          <w:rPr>
            <w:rFonts w:ascii="Cambria Math" w:hAnsi="Cambria Math"/>
          </w:rPr>
          <m:t>λ</m:t>
        </m:r>
      </m:oMath>
      <w:r w:rsidR="00943C93">
        <w:t xml:space="preserve"> parameter.</w:t>
      </w:r>
    </w:p>
    <w:p w14:paraId="4A415E2A" w14:textId="77AABC82" w:rsidR="002B3376" w:rsidRPr="00A10663" w:rsidRDefault="000C4AB1" w:rsidP="00BD6C7D">
      <w:pPr>
        <w:numPr>
          <w:ilvl w:val="1"/>
          <w:numId w:val="18"/>
        </w:numPr>
        <w:spacing w:after="137" w:line="250" w:lineRule="auto"/>
        <w:ind w:right="196" w:hanging="360"/>
      </w:pPr>
      <w:r w:rsidRPr="00A10663">
        <w:rPr>
          <w:u w:val="single" w:color="000000"/>
        </w:rPr>
        <w:t>Level (4) of the hierarchy of simplifications: approximate the risk margin by</w:t>
      </w:r>
      <w:r w:rsidRPr="00A10663">
        <w:t xml:space="preserve"> </w:t>
      </w:r>
      <w:r w:rsidRPr="00A10663">
        <w:rPr>
          <w:u w:val="single" w:color="000000"/>
        </w:rPr>
        <w:t>calculating it as a percentage of the best estimate</w:t>
      </w:r>
      <w:r w:rsidRPr="00A10663">
        <w:t xml:space="preserve"> </w:t>
      </w:r>
    </w:p>
    <w:p w14:paraId="72A22304" w14:textId="77777777" w:rsidR="00943C93" w:rsidRPr="00A10663" w:rsidRDefault="00943C93" w:rsidP="00B547E2">
      <w:pPr>
        <w:pStyle w:val="ListParagraph"/>
        <w:spacing w:after="137" w:line="250" w:lineRule="auto"/>
        <w:ind w:left="911" w:right="196" w:firstLine="154"/>
      </w:pPr>
      <w:r>
        <w:t xml:space="preserve">No explicit recognition of the </w:t>
      </w:r>
      <m:oMath>
        <m:r>
          <w:rPr>
            <w:rFonts w:ascii="Cambria Math" w:hAnsi="Cambria Math"/>
          </w:rPr>
          <m:t>λ</m:t>
        </m:r>
      </m:oMath>
      <w:r>
        <w:t xml:space="preserve"> parameter.</w:t>
      </w:r>
    </w:p>
    <w:p w14:paraId="79F1131D" w14:textId="309498E6" w:rsidR="002B3376" w:rsidRPr="00A10663" w:rsidRDefault="000C4AB1" w:rsidP="00BD6C7D">
      <w:pPr>
        <w:numPr>
          <w:ilvl w:val="0"/>
          <w:numId w:val="5"/>
        </w:numPr>
        <w:ind w:right="204" w:hanging="566"/>
      </w:pPr>
      <w:r w:rsidRPr="00A10663">
        <w:t xml:space="preserve">These simplifications above should only be used if they are currently used by the undertaking and </w:t>
      </w:r>
      <w:r w:rsidR="00501DC6" w:rsidRPr="00A10663">
        <w:t xml:space="preserve">are </w:t>
      </w:r>
      <w:r w:rsidRPr="00A10663">
        <w:t xml:space="preserve">considered appropriate simplifications. </w:t>
      </w:r>
    </w:p>
    <w:p w14:paraId="689315E4" w14:textId="351C7A8B" w:rsidR="002B3376" w:rsidRPr="00A10663" w:rsidRDefault="000C4AB1" w:rsidP="00BD6C7D">
      <w:pPr>
        <w:numPr>
          <w:ilvl w:val="0"/>
          <w:numId w:val="5"/>
        </w:numPr>
        <w:spacing w:after="113"/>
        <w:ind w:right="204" w:hanging="566"/>
      </w:pPr>
      <w:r w:rsidRPr="00A10663">
        <w:t>In addition to the recalculated risk margin, participants are requested to report</w:t>
      </w:r>
      <w:r w:rsidR="009964BF" w:rsidRPr="00A10663">
        <w:t xml:space="preserve"> in sheet “</w:t>
      </w:r>
      <w:r w:rsidR="004C28EC" w:rsidRPr="00A10663">
        <w:t>Risk Margin</w:t>
      </w:r>
      <w:r w:rsidR="009964BF" w:rsidRPr="00A10663">
        <w:t>”</w:t>
      </w:r>
      <w:r w:rsidRPr="00A10663">
        <w:t xml:space="preserve"> the value of the future SCR amounts (</w:t>
      </w:r>
      <w:r w:rsidRPr="00A10663">
        <w:rPr>
          <w:rFonts w:eastAsia="Cambria Math" w:cs="Cambria Math"/>
        </w:rPr>
        <w:t>𝑆𝐶𝑅(𝑡)</w:t>
      </w:r>
      <w:r w:rsidRPr="00A10663">
        <w:t xml:space="preserve">) which were used as a basis to calculate the risk margin in the calculation, as well as the corresponding duration of insurance liabilities. The template sets different granularity of the information request depending on the methodology applied by the undertaking. </w:t>
      </w:r>
    </w:p>
    <w:p w14:paraId="2D96B4EB" w14:textId="199DDAB2" w:rsidR="00BF520F" w:rsidRPr="00A10663" w:rsidRDefault="00BF520F" w:rsidP="00BF520F">
      <w:pPr>
        <w:pStyle w:val="Heading3"/>
        <w:ind w:left="0"/>
      </w:pPr>
      <w:bookmarkStart w:id="17" w:name="_Toc216371798"/>
      <w:r w:rsidRPr="00A10663">
        <w:t>3.3.</w:t>
      </w:r>
      <w:r w:rsidR="009726AB">
        <w:rPr>
          <w:rFonts w:eastAsia="Arial" w:cs="Arial"/>
        </w:rPr>
        <w:t xml:space="preserve"> Own funds</w:t>
      </w:r>
      <w:bookmarkEnd w:id="17"/>
    </w:p>
    <w:p w14:paraId="1EBC956F" w14:textId="3ED8FD24" w:rsidR="009726AB" w:rsidRDefault="009726AB" w:rsidP="009726AB">
      <w:pPr>
        <w:pStyle w:val="Heading4"/>
        <w:spacing w:after="257"/>
        <w:ind w:left="0"/>
      </w:pPr>
      <w:r w:rsidRPr="00A10663">
        <w:t>3.3.1.</w:t>
      </w:r>
      <w:r w:rsidRPr="00A10663">
        <w:rPr>
          <w:rFonts w:eastAsia="Arial" w:cs="Arial"/>
        </w:rPr>
        <w:t xml:space="preserve"> </w:t>
      </w:r>
      <w:r>
        <w:t>Foreseeable dividends</w:t>
      </w:r>
      <w:r w:rsidR="001A154E">
        <w:t xml:space="preserve"> and share </w:t>
      </w:r>
      <w:proofErr w:type="gramStart"/>
      <w:r w:rsidR="001A154E">
        <w:t>buy backs</w:t>
      </w:r>
      <w:proofErr w:type="gramEnd"/>
    </w:p>
    <w:p w14:paraId="2C4FA7DB" w14:textId="591E5273" w:rsidR="001A154E" w:rsidRDefault="00863E74" w:rsidP="00DA168C">
      <w:pPr>
        <w:pStyle w:val="ListParagraph"/>
        <w:numPr>
          <w:ilvl w:val="0"/>
          <w:numId w:val="5"/>
        </w:numPr>
        <w:spacing w:after="113"/>
        <w:ind w:right="204" w:hanging="566"/>
      </w:pPr>
      <w:r>
        <w:t xml:space="preserve">The foreseeable dividends, distributions and charges should </w:t>
      </w:r>
      <w:r w:rsidR="0013030C">
        <w:t xml:space="preserve">be subtracted from the </w:t>
      </w:r>
      <w:r w:rsidR="00A74F6B">
        <w:t>excess of assets over liabilities and not be included in the reconciliation reserve</w:t>
      </w:r>
      <w:r w:rsidR="000E55AA">
        <w:t xml:space="preserve"> (see </w:t>
      </w:r>
      <w:r w:rsidR="004B21D8">
        <w:t>article 70(1)(b)</w:t>
      </w:r>
      <w:r w:rsidR="000E55AA">
        <w:t xml:space="preserve"> Delegated Regulation)</w:t>
      </w:r>
      <w:r w:rsidR="004B21D8">
        <w:t>.</w:t>
      </w:r>
      <w:r w:rsidR="00EF7DEA">
        <w:t xml:space="preserve"> The foreseeable </w:t>
      </w:r>
      <w:r w:rsidR="000E55AA">
        <w:t>dividend</w:t>
      </w:r>
      <w:r w:rsidR="001A154E">
        <w:t>s</w:t>
      </w:r>
      <w:r w:rsidR="000E55AA">
        <w:t xml:space="preserve"> should be calculated </w:t>
      </w:r>
      <w:r w:rsidR="00343CB3">
        <w:t xml:space="preserve">by means of the ‘accrual approach’, </w:t>
      </w:r>
      <w:r w:rsidR="00844029">
        <w:t>set out</w:t>
      </w:r>
      <w:r w:rsidR="00B635F0">
        <w:t xml:space="preserve"> in the </w:t>
      </w:r>
      <w:r w:rsidR="009A6A3E">
        <w:t xml:space="preserve">new article </w:t>
      </w:r>
      <w:r w:rsidR="00231621">
        <w:t xml:space="preserve">70a Delegated Regulation. </w:t>
      </w:r>
      <w:r w:rsidR="001A154E">
        <w:t xml:space="preserve">Note that this not only applies to foreseeable dividends, but also to </w:t>
      </w:r>
      <w:r w:rsidR="00E930D3">
        <w:t>expected</w:t>
      </w:r>
      <w:r w:rsidR="001A154E">
        <w:t xml:space="preserve"> share buy backs.</w:t>
      </w:r>
    </w:p>
    <w:p w14:paraId="08ECCBA1" w14:textId="77777777" w:rsidR="001A154E" w:rsidRDefault="001A154E" w:rsidP="00B547E2">
      <w:pPr>
        <w:pStyle w:val="ListParagraph"/>
        <w:spacing w:after="113"/>
        <w:ind w:left="566" w:right="204" w:firstLine="0"/>
      </w:pPr>
    </w:p>
    <w:p w14:paraId="205E5E5A" w14:textId="062BD022" w:rsidR="0087327B" w:rsidRDefault="00A762B7">
      <w:pPr>
        <w:pStyle w:val="ListParagraph"/>
        <w:numPr>
          <w:ilvl w:val="0"/>
          <w:numId w:val="5"/>
        </w:numPr>
        <w:spacing w:after="113"/>
        <w:ind w:right="204" w:firstLine="0"/>
      </w:pPr>
      <w:r>
        <w:t xml:space="preserve">In case the administrative, management or supervisory body (AMSB) </w:t>
      </w:r>
      <w:r w:rsidR="003D5A8F">
        <w:t>has</w:t>
      </w:r>
      <w:r w:rsidR="00696A91">
        <w:t xml:space="preserve"> taken or proposed a decision regarding </w:t>
      </w:r>
      <w:r w:rsidR="00AC0B1B">
        <w:t xml:space="preserve">the </w:t>
      </w:r>
      <w:r w:rsidR="00DA76B8">
        <w:t xml:space="preserve">amount of </w:t>
      </w:r>
      <w:r w:rsidR="001660D6">
        <w:t>dividends</w:t>
      </w:r>
      <w:r w:rsidR="00B80C7C">
        <w:t xml:space="preserve"> and distributions </w:t>
      </w:r>
      <w:r w:rsidR="00EB3346">
        <w:t xml:space="preserve">(share buy backs) </w:t>
      </w:r>
      <w:r w:rsidR="00B80C7C">
        <w:t xml:space="preserve">to be paid out, insurers shall </w:t>
      </w:r>
      <w:r w:rsidR="00DA76B8">
        <w:t xml:space="preserve">consider this amount as foreseeable dividend (art 70(2). </w:t>
      </w:r>
      <w:proofErr w:type="gramStart"/>
      <w:r w:rsidR="007C3A69">
        <w:t>Also</w:t>
      </w:r>
      <w:proofErr w:type="gramEnd"/>
      <w:r w:rsidR="007C3A69">
        <w:t xml:space="preserve"> before such a formal decision is taken, an </w:t>
      </w:r>
      <w:proofErr w:type="gramStart"/>
      <w:r w:rsidR="007C3A69">
        <w:t>amount</w:t>
      </w:r>
      <w:proofErr w:type="gramEnd"/>
      <w:r w:rsidR="007C3A69">
        <w:t xml:space="preserve"> of foreseeable dividends </w:t>
      </w:r>
      <w:r w:rsidR="006129EA">
        <w:t>shall</w:t>
      </w:r>
      <w:r w:rsidR="00981EFA">
        <w:t xml:space="preserve"> be calculated, as described in art</w:t>
      </w:r>
      <w:r w:rsidR="00C24E75">
        <w:t xml:space="preserve"> </w:t>
      </w:r>
      <w:r w:rsidR="0087327B">
        <w:t>70(3).</w:t>
      </w:r>
      <w:r w:rsidR="004E5656">
        <w:t xml:space="preserve"> This amount consists of </w:t>
      </w:r>
      <w:r w:rsidR="00FF33EC">
        <w:t>an amount</w:t>
      </w:r>
      <w:r w:rsidR="004E5656">
        <w:t xml:space="preserve"> </w:t>
      </w:r>
      <w:r w:rsidR="008038CD">
        <w:t xml:space="preserve">expected to be paid </w:t>
      </w:r>
      <w:r w:rsidR="0002442D">
        <w:t>during the current financial year</w:t>
      </w:r>
      <w:r w:rsidR="00C37664">
        <w:t xml:space="preserve"> (due to profits </w:t>
      </w:r>
      <w:proofErr w:type="gramStart"/>
      <w:r w:rsidR="00C37664">
        <w:t>of</w:t>
      </w:r>
      <w:proofErr w:type="gramEnd"/>
      <w:r w:rsidR="00C37664">
        <w:t xml:space="preserve"> the previous year)</w:t>
      </w:r>
      <w:r w:rsidR="0002442D">
        <w:t xml:space="preserve">, </w:t>
      </w:r>
      <w:r w:rsidR="004B7B6E">
        <w:t>plus</w:t>
      </w:r>
      <w:r w:rsidR="0002442D">
        <w:t xml:space="preserve"> </w:t>
      </w:r>
      <w:r w:rsidR="007B579B">
        <w:t>an amount</w:t>
      </w:r>
      <w:r w:rsidR="0002442D">
        <w:t xml:space="preserve"> that is </w:t>
      </w:r>
      <w:r w:rsidR="00187F69">
        <w:t xml:space="preserve">related to the profits of the current financial </w:t>
      </w:r>
      <w:proofErr w:type="gramStart"/>
      <w:r w:rsidR="00187F69">
        <w:t>year, but</w:t>
      </w:r>
      <w:proofErr w:type="gramEnd"/>
      <w:r w:rsidR="00187F69">
        <w:t xml:space="preserve"> </w:t>
      </w:r>
      <w:r w:rsidR="0002442D">
        <w:t xml:space="preserve">expected to be paid in </w:t>
      </w:r>
      <w:r w:rsidR="003D5A8F">
        <w:t>the future (</w:t>
      </w:r>
      <w:r w:rsidR="001F1C6F">
        <w:t>such as</w:t>
      </w:r>
      <w:r w:rsidR="003D5A8F">
        <w:t xml:space="preserve"> next financial year).</w:t>
      </w:r>
      <w:r w:rsidR="0002442D">
        <w:t xml:space="preserve"> </w:t>
      </w:r>
    </w:p>
    <w:p w14:paraId="75B65165" w14:textId="77777777" w:rsidR="0087327B" w:rsidRDefault="0087327B" w:rsidP="00B547E2">
      <w:pPr>
        <w:pStyle w:val="ListParagraph"/>
        <w:spacing w:after="113"/>
        <w:ind w:left="566" w:right="204" w:firstLine="0"/>
      </w:pPr>
    </w:p>
    <w:p w14:paraId="3F022ABB" w14:textId="72E9E93E" w:rsidR="00BF520F" w:rsidRDefault="00565AEE" w:rsidP="00DA168C">
      <w:pPr>
        <w:pStyle w:val="ListParagraph"/>
        <w:numPr>
          <w:ilvl w:val="0"/>
          <w:numId w:val="5"/>
        </w:numPr>
        <w:spacing w:after="113"/>
        <w:ind w:right="204" w:hanging="566"/>
      </w:pPr>
      <w:r>
        <w:t xml:space="preserve">The part of the foreseeable dividends </w:t>
      </w:r>
      <w:r w:rsidR="00CE4BFE">
        <w:t xml:space="preserve">that is </w:t>
      </w:r>
      <w:r>
        <w:t xml:space="preserve">related </w:t>
      </w:r>
      <w:r w:rsidR="00112218">
        <w:t>to</w:t>
      </w:r>
      <w:r w:rsidR="00D36CAB">
        <w:t xml:space="preserve"> the profits of the current financial year </w:t>
      </w:r>
      <w:r w:rsidR="00F53CEC">
        <w:t xml:space="preserve">should consist of </w:t>
      </w:r>
      <w:r w:rsidR="0059666F">
        <w:t xml:space="preserve">either of the following </w:t>
      </w:r>
      <w:r w:rsidR="00F53CEC">
        <w:t>(</w:t>
      </w:r>
      <w:r w:rsidR="00032E51">
        <w:t xml:space="preserve">see </w:t>
      </w:r>
      <w:r w:rsidR="00F53CEC">
        <w:t xml:space="preserve">article </w:t>
      </w:r>
      <w:r w:rsidR="00EE4B70">
        <w:t>70a</w:t>
      </w:r>
      <w:r w:rsidR="00032E51">
        <w:t>(3)(b)</w:t>
      </w:r>
      <w:r w:rsidR="00242FB0">
        <w:t>)</w:t>
      </w:r>
      <w:r w:rsidR="00032E51">
        <w:t>:</w:t>
      </w:r>
    </w:p>
    <w:p w14:paraId="46F3E092" w14:textId="14FB13FD" w:rsidR="00BA531F" w:rsidRPr="00B547E2" w:rsidRDefault="00F356FC" w:rsidP="00B547E2">
      <w:pPr>
        <w:pStyle w:val="ListParagraph"/>
        <w:numPr>
          <w:ilvl w:val="0"/>
          <w:numId w:val="68"/>
        </w:numPr>
        <w:spacing w:after="113"/>
        <w:ind w:right="204"/>
        <w:rPr>
          <w:i/>
          <w:iCs/>
        </w:rPr>
      </w:pPr>
      <w:r w:rsidRPr="00B547E2">
        <w:rPr>
          <w:i/>
          <w:iCs/>
        </w:rPr>
        <w:t xml:space="preserve">the product of the dividend or distributions pay-out ratio and the cumulative interim profits </w:t>
      </w:r>
      <w:proofErr w:type="spellStart"/>
      <w:r w:rsidRPr="00B547E2">
        <w:rPr>
          <w:i/>
          <w:iCs/>
        </w:rPr>
        <w:t>realised</w:t>
      </w:r>
      <w:proofErr w:type="spellEnd"/>
      <w:r w:rsidRPr="00B547E2">
        <w:rPr>
          <w:i/>
          <w:iCs/>
        </w:rPr>
        <w:t xml:space="preserve"> or estimated</w:t>
      </w:r>
      <w:proofErr w:type="gramStart"/>
      <w:r w:rsidRPr="00B547E2">
        <w:rPr>
          <w:i/>
          <w:iCs/>
        </w:rPr>
        <w:t>, as the case may be, between</w:t>
      </w:r>
      <w:proofErr w:type="gramEnd"/>
      <w:r w:rsidRPr="00B547E2">
        <w:rPr>
          <w:i/>
          <w:iCs/>
        </w:rPr>
        <w:t xml:space="preserve"> the beginning of the ongoing financial year and the reference date for the calculation of the reconciliation </w:t>
      </w:r>
      <w:proofErr w:type="gramStart"/>
      <w:r w:rsidRPr="00B547E2">
        <w:rPr>
          <w:i/>
          <w:iCs/>
        </w:rPr>
        <w:t>reserve;</w:t>
      </w:r>
      <w:proofErr w:type="gramEnd"/>
    </w:p>
    <w:p w14:paraId="1482F0FE" w14:textId="6B2291F8" w:rsidR="00BA531F" w:rsidRDefault="00F356FC" w:rsidP="00BA531F">
      <w:pPr>
        <w:pStyle w:val="ListParagraph"/>
        <w:numPr>
          <w:ilvl w:val="0"/>
          <w:numId w:val="68"/>
        </w:numPr>
        <w:spacing w:after="113"/>
        <w:ind w:right="204"/>
        <w:rPr>
          <w:i/>
          <w:iCs/>
        </w:rPr>
      </w:pPr>
      <w:r w:rsidRPr="00B547E2">
        <w:rPr>
          <w:i/>
          <w:iCs/>
        </w:rPr>
        <w:t>the product of the estimated amount of dividend or distributions corresponding to profits for the entire ongoing financial year and the fraction of that financial year that has elapsed up to the reference date for the calculation of the reconciliation reserve.</w:t>
      </w:r>
    </w:p>
    <w:p w14:paraId="432C6957" w14:textId="12AF18FF" w:rsidR="006B3CE8" w:rsidRPr="00F356FC" w:rsidRDefault="001636C0" w:rsidP="00B547E2">
      <w:pPr>
        <w:spacing w:after="113"/>
        <w:ind w:left="566" w:right="204" w:firstLine="0"/>
      </w:pPr>
      <w:r>
        <w:t xml:space="preserve">In this impact assessment, the reference date is </w:t>
      </w:r>
      <w:r w:rsidR="006B3CE8">
        <w:t>per year end</w:t>
      </w:r>
      <w:r>
        <w:t>. Therefore, t</w:t>
      </w:r>
      <w:r w:rsidR="006B3CE8">
        <w:t>he “fraction of the financial year that has elapsed up to the reference date”</w:t>
      </w:r>
      <w:r w:rsidR="00CD3879">
        <w:t xml:space="preserve"> in case </w:t>
      </w:r>
      <w:r w:rsidR="00CD3879" w:rsidRPr="00B547E2">
        <w:rPr>
          <w:i/>
          <w:iCs/>
        </w:rPr>
        <w:t>ii</w:t>
      </w:r>
      <w:r w:rsidR="006B3CE8">
        <w:t xml:space="preserve"> equals 100%.</w:t>
      </w:r>
    </w:p>
    <w:p w14:paraId="77ED34B1" w14:textId="12BDF4BC" w:rsidR="002B3376" w:rsidRPr="00A10663" w:rsidRDefault="001636C0" w:rsidP="00482CEA">
      <w:pPr>
        <w:pStyle w:val="ListParagraph"/>
        <w:numPr>
          <w:ilvl w:val="0"/>
          <w:numId w:val="5"/>
        </w:numPr>
        <w:spacing w:after="153" w:line="259" w:lineRule="auto"/>
        <w:ind w:hanging="567"/>
        <w:jc w:val="left"/>
      </w:pPr>
      <w:r>
        <w:t xml:space="preserve">The dividend pay-out ratio </w:t>
      </w:r>
      <w:r w:rsidR="00A07ECB">
        <w:t xml:space="preserve">or the </w:t>
      </w:r>
      <w:r w:rsidR="000E09AF">
        <w:t xml:space="preserve">pay-out amount shall be determined </w:t>
      </w:r>
      <w:proofErr w:type="gramStart"/>
      <w:r w:rsidR="000E09AF">
        <w:t>on the basis of</w:t>
      </w:r>
      <w:proofErr w:type="gramEnd"/>
      <w:r w:rsidR="000E09AF">
        <w:t xml:space="preserve"> the dividend policy, approved by the AMSB (</w:t>
      </w:r>
      <w:r w:rsidR="00242FB0">
        <w:t>see article 70</w:t>
      </w:r>
      <w:proofErr w:type="gramStart"/>
      <w:r w:rsidR="00242FB0">
        <w:t>a(</w:t>
      </w:r>
      <w:proofErr w:type="gramEnd"/>
      <w:r w:rsidR="00242FB0">
        <w:t>4))</w:t>
      </w:r>
      <w:r w:rsidR="001F47D6">
        <w:t xml:space="preserve">. </w:t>
      </w:r>
      <w:r w:rsidR="00A64403">
        <w:t>In the absence of an approved dividend policy</w:t>
      </w:r>
      <w:r w:rsidR="00D71598">
        <w:t xml:space="preserve">, it can also be based on </w:t>
      </w:r>
      <w:r w:rsidR="002E1FA1">
        <w:t>pay-outs</w:t>
      </w:r>
      <w:r w:rsidR="00EA3C21">
        <w:t xml:space="preserve"> in the past or</w:t>
      </w:r>
      <w:r w:rsidR="002205AD">
        <w:t xml:space="preserve"> on</w:t>
      </w:r>
      <w:r w:rsidR="00EA3C21">
        <w:t xml:space="preserve"> relevant public announcements</w:t>
      </w:r>
      <w:r w:rsidR="009A4744">
        <w:t xml:space="preserve">. For more details, see </w:t>
      </w:r>
      <w:r w:rsidR="00605C2C">
        <w:t>article 70</w:t>
      </w:r>
      <w:proofErr w:type="gramStart"/>
      <w:r w:rsidR="00605C2C">
        <w:t>a(</w:t>
      </w:r>
      <w:proofErr w:type="gramEnd"/>
      <w:r w:rsidR="00605C2C">
        <w:t>5)</w:t>
      </w:r>
      <w:r w:rsidR="00EA3C21">
        <w:t>.</w:t>
      </w:r>
      <w:r w:rsidR="00D71598">
        <w:t xml:space="preserve"> </w:t>
      </w:r>
    </w:p>
    <w:p w14:paraId="5D3EDF63" w14:textId="77777777" w:rsidR="00052D73" w:rsidRDefault="00052D73" w:rsidP="00B547E2">
      <w:pPr>
        <w:pStyle w:val="ListParagraph"/>
        <w:spacing w:after="153" w:line="259" w:lineRule="auto"/>
        <w:ind w:left="566" w:firstLine="0"/>
        <w:jc w:val="left"/>
      </w:pPr>
    </w:p>
    <w:p w14:paraId="5F03AA51" w14:textId="12A5E89C" w:rsidR="008F4D46" w:rsidRDefault="00052D73" w:rsidP="00482CEA">
      <w:pPr>
        <w:pStyle w:val="ListParagraph"/>
        <w:numPr>
          <w:ilvl w:val="0"/>
          <w:numId w:val="5"/>
        </w:numPr>
        <w:spacing w:after="153" w:line="259" w:lineRule="auto"/>
        <w:ind w:hanging="567"/>
        <w:jc w:val="left"/>
      </w:pPr>
      <w:r>
        <w:t xml:space="preserve">In the reporting templates, </w:t>
      </w:r>
      <w:r w:rsidR="009054D4">
        <w:t xml:space="preserve">fill out </w:t>
      </w:r>
      <w:r>
        <w:t>the tabs ‘Foreseeable dividends’ and ‘Own funds</w:t>
      </w:r>
      <w:proofErr w:type="gramStart"/>
      <w:r>
        <w:t xml:space="preserve">’ </w:t>
      </w:r>
      <w:r w:rsidR="009847FB">
        <w:t xml:space="preserve"> in</w:t>
      </w:r>
      <w:proofErr w:type="gramEnd"/>
      <w:r w:rsidR="009847FB">
        <w:t xml:space="preserve"> order </w:t>
      </w:r>
      <w:r>
        <w:t>to provide insight into the impact of this change. Insurers are requested to</w:t>
      </w:r>
      <w:r w:rsidR="002C1C99">
        <w:t xml:space="preserve"> explain their calculation approach and assumptions in </w:t>
      </w:r>
      <w:r w:rsidR="008F4D46">
        <w:t xml:space="preserve">the ‘Explanation </w:t>
      </w:r>
      <w:proofErr w:type="gramStart"/>
      <w:r w:rsidR="008F4D46">
        <w:t>insurer’</w:t>
      </w:r>
      <w:proofErr w:type="gramEnd"/>
      <w:r w:rsidR="008F4D46">
        <w:t xml:space="preserve"> column at the far right.</w:t>
      </w:r>
    </w:p>
    <w:p w14:paraId="21B9ED39" w14:textId="77777777" w:rsidR="008320B1" w:rsidRDefault="008320B1" w:rsidP="00F50F51">
      <w:pPr>
        <w:pStyle w:val="ListParagraph"/>
      </w:pPr>
    </w:p>
    <w:p w14:paraId="093BAFB6" w14:textId="4D9406B0" w:rsidR="00095E94" w:rsidRPr="00F50F51" w:rsidRDefault="008320B1" w:rsidP="00482CEA">
      <w:pPr>
        <w:pStyle w:val="ListParagraph"/>
        <w:numPr>
          <w:ilvl w:val="0"/>
          <w:numId w:val="5"/>
        </w:numPr>
        <w:spacing w:after="153" w:line="259" w:lineRule="auto"/>
        <w:ind w:hanging="567"/>
        <w:jc w:val="left"/>
        <w:rPr>
          <w:color w:val="auto"/>
        </w:rPr>
      </w:pPr>
      <w:r>
        <w:t xml:space="preserve">As the impact assessment is per year end 2025, </w:t>
      </w:r>
      <w:r w:rsidR="00FE0239">
        <w:t xml:space="preserve">for the reporting template </w:t>
      </w:r>
      <w:r w:rsidR="00FE0239" w:rsidRPr="00F50F51">
        <w:rPr>
          <w:i/>
          <w:iCs/>
        </w:rPr>
        <w:t>without</w:t>
      </w:r>
      <w:r w:rsidR="00FE0239">
        <w:t xml:space="preserve"> management actions the dividend policy as per year end 2025 should be used. </w:t>
      </w:r>
      <w:r w:rsidR="00B02BBC" w:rsidRPr="00F50F51">
        <w:rPr>
          <w:color w:val="auto"/>
          <w:lang w:val="en-GB"/>
        </w:rPr>
        <w:t xml:space="preserve">For the </w:t>
      </w:r>
      <w:r w:rsidR="00095E94">
        <w:rPr>
          <w:color w:val="auto"/>
          <w:lang w:val="en-GB"/>
        </w:rPr>
        <w:t>reporting template</w:t>
      </w:r>
      <w:r w:rsidR="00B02BBC" w:rsidRPr="00F50F51">
        <w:rPr>
          <w:color w:val="auto"/>
          <w:lang w:val="en-GB"/>
        </w:rPr>
        <w:t xml:space="preserve"> </w:t>
      </w:r>
      <w:r w:rsidR="00B02BBC" w:rsidRPr="00F50F51">
        <w:rPr>
          <w:i/>
          <w:iCs/>
          <w:color w:val="auto"/>
          <w:lang w:val="en-GB"/>
        </w:rPr>
        <w:t>with</w:t>
      </w:r>
      <w:r w:rsidR="00B02BBC" w:rsidRPr="00F50F51">
        <w:rPr>
          <w:color w:val="auto"/>
          <w:lang w:val="en-GB"/>
        </w:rPr>
        <w:t xml:space="preserve"> management actions, </w:t>
      </w:r>
      <w:r w:rsidR="00095E94">
        <w:rPr>
          <w:color w:val="auto"/>
          <w:lang w:val="en-GB"/>
        </w:rPr>
        <w:t xml:space="preserve">changes </w:t>
      </w:r>
      <w:r w:rsidR="00A5150F">
        <w:rPr>
          <w:color w:val="auto"/>
          <w:lang w:val="en-GB"/>
        </w:rPr>
        <w:t>to</w:t>
      </w:r>
      <w:r w:rsidR="00095E94">
        <w:rPr>
          <w:color w:val="auto"/>
          <w:lang w:val="en-GB"/>
        </w:rPr>
        <w:t xml:space="preserve"> </w:t>
      </w:r>
      <w:r w:rsidR="0083546A">
        <w:rPr>
          <w:color w:val="auto"/>
          <w:lang w:val="en-GB"/>
        </w:rPr>
        <w:t xml:space="preserve">the dividend policy </w:t>
      </w:r>
      <w:r w:rsidR="00911303">
        <w:rPr>
          <w:color w:val="auto"/>
          <w:lang w:val="en-GB"/>
        </w:rPr>
        <w:t xml:space="preserve">should be </w:t>
      </w:r>
      <w:proofErr w:type="gramStart"/>
      <w:r w:rsidR="00911303">
        <w:rPr>
          <w:color w:val="auto"/>
          <w:lang w:val="en-GB"/>
        </w:rPr>
        <w:t>taken into account</w:t>
      </w:r>
      <w:proofErr w:type="gramEnd"/>
      <w:r w:rsidR="00911303">
        <w:rPr>
          <w:color w:val="auto"/>
          <w:lang w:val="en-GB"/>
        </w:rPr>
        <w:t xml:space="preserve"> </w:t>
      </w:r>
      <w:r w:rsidR="00A57175">
        <w:rPr>
          <w:color w:val="auto"/>
          <w:lang w:val="en-GB"/>
        </w:rPr>
        <w:t>when</w:t>
      </w:r>
      <w:r w:rsidR="00531668">
        <w:rPr>
          <w:color w:val="auto"/>
          <w:lang w:val="en-GB"/>
        </w:rPr>
        <w:t xml:space="preserve"> the</w:t>
      </w:r>
      <w:r w:rsidR="00911303">
        <w:rPr>
          <w:color w:val="auto"/>
          <w:lang w:val="en-GB"/>
        </w:rPr>
        <w:t xml:space="preserve"> revised SII framework </w:t>
      </w:r>
      <w:r w:rsidR="00A800EB">
        <w:rPr>
          <w:color w:val="auto"/>
          <w:lang w:val="en-GB"/>
        </w:rPr>
        <w:t>comes</w:t>
      </w:r>
      <w:r w:rsidR="00911303">
        <w:rPr>
          <w:color w:val="auto"/>
          <w:lang w:val="en-GB"/>
        </w:rPr>
        <w:t xml:space="preserve"> in</w:t>
      </w:r>
      <w:r w:rsidR="00A800EB">
        <w:rPr>
          <w:color w:val="auto"/>
          <w:lang w:val="en-GB"/>
        </w:rPr>
        <w:t>to</w:t>
      </w:r>
      <w:r w:rsidR="00911303">
        <w:rPr>
          <w:color w:val="auto"/>
          <w:lang w:val="en-GB"/>
        </w:rPr>
        <w:t xml:space="preserve"> force</w:t>
      </w:r>
      <w:r w:rsidR="00C32E89">
        <w:rPr>
          <w:color w:val="auto"/>
          <w:lang w:val="en-GB"/>
        </w:rPr>
        <w:t>.</w:t>
      </w:r>
    </w:p>
    <w:p w14:paraId="55A1CC0F" w14:textId="624CA14F" w:rsidR="00482CEA" w:rsidRPr="00A10663" w:rsidRDefault="00482CEA" w:rsidP="00B547E2">
      <w:pPr>
        <w:pStyle w:val="ListParagraph"/>
        <w:spacing w:after="153" w:line="259" w:lineRule="auto"/>
        <w:ind w:left="566" w:firstLine="0"/>
        <w:jc w:val="left"/>
      </w:pPr>
    </w:p>
    <w:p w14:paraId="620B6D33" w14:textId="01D97088" w:rsidR="002B3376" w:rsidRPr="00A10663" w:rsidRDefault="00530398" w:rsidP="00805F28">
      <w:pPr>
        <w:pStyle w:val="Heading3"/>
        <w:ind w:left="0"/>
      </w:pPr>
      <w:bookmarkStart w:id="18" w:name="_Toc190205701"/>
      <w:bookmarkStart w:id="19" w:name="_Toc216371799"/>
      <w:r w:rsidRPr="00A10663">
        <w:t>3</w:t>
      </w:r>
      <w:r w:rsidR="000C4AB1" w:rsidRPr="00A10663">
        <w:t>.</w:t>
      </w:r>
      <w:r w:rsidR="000A6C04">
        <w:t>4</w:t>
      </w:r>
      <w:r w:rsidR="000C4AB1" w:rsidRPr="00A10663">
        <w:t>.</w:t>
      </w:r>
      <w:r w:rsidR="000C4AB1" w:rsidRPr="00A10663">
        <w:rPr>
          <w:rFonts w:eastAsia="Arial" w:cs="Arial"/>
        </w:rPr>
        <w:t xml:space="preserve"> </w:t>
      </w:r>
      <w:r w:rsidR="000C4AB1" w:rsidRPr="00A10663">
        <w:t>Solvency Capital Requirement</w:t>
      </w:r>
      <w:bookmarkEnd w:id="18"/>
      <w:bookmarkEnd w:id="19"/>
      <w:r w:rsidR="000C4AB1" w:rsidRPr="00A10663">
        <w:t xml:space="preserve"> </w:t>
      </w:r>
    </w:p>
    <w:p w14:paraId="6B6923F4" w14:textId="49C67593" w:rsidR="002B3376" w:rsidRPr="00A10663" w:rsidRDefault="00530398" w:rsidP="00805F28">
      <w:pPr>
        <w:pStyle w:val="Heading4"/>
        <w:spacing w:after="257"/>
        <w:ind w:left="0"/>
      </w:pPr>
      <w:bookmarkStart w:id="20" w:name="_Ref188905175"/>
      <w:r w:rsidRPr="00A10663">
        <w:t>3</w:t>
      </w:r>
      <w:r w:rsidR="000C4AB1" w:rsidRPr="00A10663">
        <w:t>.</w:t>
      </w:r>
      <w:r w:rsidR="000A6C04">
        <w:t>4</w:t>
      </w:r>
      <w:r w:rsidR="000C4AB1" w:rsidRPr="00A10663">
        <w:t>.1.</w:t>
      </w:r>
      <w:r w:rsidR="000C4AB1" w:rsidRPr="00A10663">
        <w:rPr>
          <w:rFonts w:eastAsia="Arial" w:cs="Arial"/>
        </w:rPr>
        <w:t xml:space="preserve"> </w:t>
      </w:r>
      <w:r w:rsidR="000C4AB1" w:rsidRPr="00A10663">
        <w:t>Standard formula</w:t>
      </w:r>
      <w:bookmarkEnd w:id="20"/>
      <w:r w:rsidR="000C4AB1" w:rsidRPr="00A10663">
        <w:t xml:space="preserve"> </w:t>
      </w:r>
    </w:p>
    <w:p w14:paraId="2193D13E" w14:textId="16EBB414" w:rsidR="00B676E2" w:rsidRPr="00A10663" w:rsidRDefault="00B676E2" w:rsidP="00BD6C7D">
      <w:pPr>
        <w:numPr>
          <w:ilvl w:val="0"/>
          <w:numId w:val="5"/>
        </w:numPr>
        <w:spacing w:after="113"/>
        <w:ind w:right="204" w:hanging="566"/>
      </w:pPr>
      <w:r w:rsidRPr="00A10663">
        <w:t>This section is relevant to insurers using the standard formula to calculate the</w:t>
      </w:r>
      <w:r w:rsidR="00B01A9B" w:rsidRPr="00A10663">
        <w:t xml:space="preserve"> SCR.</w:t>
      </w:r>
      <w:r w:rsidRPr="00A10663">
        <w:t xml:space="preserve"> </w:t>
      </w:r>
      <w:r w:rsidR="00ED4402" w:rsidRPr="00A10663">
        <w:t xml:space="preserve">Internal model insurers are invited to, on a voluntary basis, also </w:t>
      </w:r>
      <w:r w:rsidR="003E05E1" w:rsidRPr="00A10663">
        <w:t>provide standard formula figures.</w:t>
      </w:r>
    </w:p>
    <w:p w14:paraId="086F1C18" w14:textId="77777777" w:rsidR="00357D45" w:rsidRPr="00A10663" w:rsidRDefault="00357D45" w:rsidP="00880236">
      <w:pPr>
        <w:ind w:left="0" w:firstLine="0"/>
      </w:pPr>
    </w:p>
    <w:p w14:paraId="6ED9EB5C" w14:textId="12234E58" w:rsidR="009929F0" w:rsidRPr="00A10663" w:rsidRDefault="009929F0" w:rsidP="00BD6C7D">
      <w:pPr>
        <w:pStyle w:val="Heading5"/>
      </w:pPr>
      <w:r w:rsidRPr="00A10663">
        <w:lastRenderedPageBreak/>
        <w:t>3.</w:t>
      </w:r>
      <w:r w:rsidR="000A6C04">
        <w:t>4</w:t>
      </w:r>
      <w:r w:rsidRPr="00A10663">
        <w:t>.1.1 Interest rate risk calibration</w:t>
      </w:r>
    </w:p>
    <w:p w14:paraId="523EBAC6" w14:textId="64011059" w:rsidR="009929F0" w:rsidRPr="00A10663" w:rsidRDefault="000C4AB1" w:rsidP="00BD6C7D">
      <w:pPr>
        <w:numPr>
          <w:ilvl w:val="0"/>
          <w:numId w:val="5"/>
        </w:numPr>
        <w:spacing w:after="113"/>
        <w:ind w:right="204" w:hanging="566"/>
      </w:pPr>
      <w:r w:rsidRPr="00A10663">
        <w:t xml:space="preserve">The interest rate risk sub-module should be calculated based on the interest rate shocks for </w:t>
      </w:r>
      <w:r w:rsidR="00D92464" w:rsidRPr="00A10663">
        <w:t>the new regime</w:t>
      </w:r>
      <w:r w:rsidRPr="00A10663">
        <w:t xml:space="preserve"> set out in the file </w:t>
      </w:r>
      <w:r w:rsidR="00AC6511" w:rsidRPr="00A10663">
        <w:rPr>
          <w:b/>
          <w:bCs/>
        </w:rPr>
        <w:t>“</w:t>
      </w:r>
      <w:r w:rsidRPr="00A10663">
        <w:rPr>
          <w:b/>
          <w:bCs/>
        </w:rPr>
        <w:t>Technical Information</w:t>
      </w:r>
      <w:r w:rsidR="00653413">
        <w:rPr>
          <w:b/>
          <w:bCs/>
        </w:rPr>
        <w:t xml:space="preserve"> 2025YE</w:t>
      </w:r>
      <w:r w:rsidR="00AC6511" w:rsidRPr="00A10663">
        <w:rPr>
          <w:b/>
          <w:bCs/>
        </w:rPr>
        <w:t>”</w:t>
      </w:r>
      <w:r w:rsidR="00F868BD" w:rsidRPr="00A10663">
        <w:t xml:space="preserve">. </w:t>
      </w:r>
    </w:p>
    <w:p w14:paraId="3A615E37" w14:textId="4D1E8D59" w:rsidR="002B3376" w:rsidRPr="00A10663" w:rsidRDefault="002B3376" w:rsidP="00BD6C7D">
      <w:pPr>
        <w:ind w:left="0" w:firstLine="0"/>
      </w:pPr>
    </w:p>
    <w:p w14:paraId="446827B7" w14:textId="4D6B7E26" w:rsidR="002B3376" w:rsidRPr="00A10663" w:rsidRDefault="00530398" w:rsidP="00805F28">
      <w:pPr>
        <w:pStyle w:val="Heading5"/>
        <w:tabs>
          <w:tab w:val="center" w:pos="4502"/>
        </w:tabs>
        <w:ind w:left="0" w:firstLine="0"/>
      </w:pPr>
      <w:r w:rsidRPr="00A10663">
        <w:t>3</w:t>
      </w:r>
      <w:r w:rsidR="000C4AB1" w:rsidRPr="00A10663">
        <w:t>.</w:t>
      </w:r>
      <w:r w:rsidR="000A6C04">
        <w:t>4</w:t>
      </w:r>
      <w:r w:rsidR="000C4AB1" w:rsidRPr="00A10663">
        <w:t>.1.2.</w:t>
      </w:r>
      <w:r w:rsidR="000C4AB1" w:rsidRPr="00A10663">
        <w:rPr>
          <w:rFonts w:eastAsia="Arial" w:cs="Arial"/>
        </w:rPr>
        <w:t xml:space="preserve"> </w:t>
      </w:r>
      <w:r w:rsidR="000C4AB1" w:rsidRPr="00A10663">
        <w:t xml:space="preserve">Correlation between spread and interest rate risk  </w:t>
      </w:r>
    </w:p>
    <w:p w14:paraId="6AC8791C" w14:textId="02EF198E" w:rsidR="002B3376" w:rsidRPr="00A10663" w:rsidRDefault="000C4AB1" w:rsidP="00BD6C7D">
      <w:pPr>
        <w:numPr>
          <w:ilvl w:val="0"/>
          <w:numId w:val="5"/>
        </w:numPr>
        <w:spacing w:after="113"/>
        <w:ind w:right="204" w:hanging="566"/>
      </w:pPr>
      <w:r w:rsidRPr="00A10663">
        <w:t>The SCR standard formula correlation parameter for interest rate risk (downward shock) and spread risk should be set to 0.25 instead of 0.5. The parameter for interest rate risk (upward shock) and spread risk should stay at 0. All other correlation parameters remain unchanged. In particular, the two-sided correlation in the market risk module according to Art. 164 Delegated Regulation remain</w:t>
      </w:r>
      <w:r w:rsidR="00EA5202" w:rsidRPr="00A10663">
        <w:t>s</w:t>
      </w:r>
      <w:r w:rsidRPr="00A10663">
        <w:t xml:space="preserve"> unchanged.  </w:t>
      </w:r>
    </w:p>
    <w:p w14:paraId="345C4DA5" w14:textId="77777777" w:rsidR="00324FEB" w:rsidRPr="00A10663" w:rsidRDefault="00324FEB" w:rsidP="00BD6C7D">
      <w:pPr>
        <w:spacing w:after="113"/>
        <w:ind w:left="0" w:right="204" w:firstLine="0"/>
      </w:pPr>
    </w:p>
    <w:p w14:paraId="27DB1B03" w14:textId="2FD3692C" w:rsidR="002B3376" w:rsidRPr="00A10663" w:rsidRDefault="00B676E2" w:rsidP="00BD6C7D">
      <w:pPr>
        <w:pStyle w:val="Heading5"/>
      </w:pPr>
      <w:r w:rsidRPr="00A10663">
        <w:t>3</w:t>
      </w:r>
      <w:r w:rsidR="000C4AB1" w:rsidRPr="00A10663">
        <w:t>.</w:t>
      </w:r>
      <w:r w:rsidR="000A6C04">
        <w:t>4</w:t>
      </w:r>
      <w:r w:rsidR="000C4AB1" w:rsidRPr="00A10663">
        <w:t>.1.3.</w:t>
      </w:r>
      <w:r w:rsidR="000C4AB1" w:rsidRPr="00A10663">
        <w:rPr>
          <w:rFonts w:eastAsia="Arial" w:cs="Arial"/>
        </w:rPr>
        <w:t xml:space="preserve"> </w:t>
      </w:r>
      <w:r w:rsidR="000C4AB1" w:rsidRPr="00A10663">
        <w:t xml:space="preserve">Forborne and defaulted loans  </w:t>
      </w:r>
    </w:p>
    <w:p w14:paraId="1BA8150A" w14:textId="02AA5A79" w:rsidR="002B3376" w:rsidRPr="00A10663" w:rsidRDefault="000C4AB1" w:rsidP="00BD6C7D">
      <w:pPr>
        <w:numPr>
          <w:ilvl w:val="0"/>
          <w:numId w:val="5"/>
        </w:numPr>
        <w:spacing w:after="113"/>
        <w:ind w:right="204" w:hanging="566"/>
      </w:pPr>
      <w:r w:rsidRPr="00A10663">
        <w:t xml:space="preserve">Forborne and defaulted loans should not be included in the spread risk sub-module of the standard formula. </w:t>
      </w:r>
      <w:proofErr w:type="gramStart"/>
      <w:r w:rsidRPr="00A10663">
        <w:t>Instead</w:t>
      </w:r>
      <w:proofErr w:type="gramEnd"/>
      <w:r w:rsidRPr="00A10663">
        <w:t xml:space="preserve"> their credit risk should be captured in the counterparty default risk module as type 2 exposures. For that </w:t>
      </w:r>
      <w:proofErr w:type="gramStart"/>
      <w:r w:rsidRPr="00A10663">
        <w:t>purpose</w:t>
      </w:r>
      <w:proofErr w:type="gramEnd"/>
      <w:r w:rsidRPr="00A10663">
        <w:t xml:space="preserve"> the loss given default of forborne and defaulted loans should be calculated as follows: </w:t>
      </w:r>
    </w:p>
    <w:p w14:paraId="1A3BD709" w14:textId="039F3C2C" w:rsidR="002B3376" w:rsidRPr="00A10663" w:rsidRDefault="000C4AB1" w:rsidP="00BD6C7D">
      <w:pPr>
        <w:spacing w:after="74" w:line="259" w:lineRule="auto"/>
        <w:ind w:left="566" w:firstLine="0"/>
        <w:jc w:val="left"/>
      </w:pPr>
      <w:r w:rsidRPr="00A10663">
        <w:t xml:space="preserve"> </w:t>
      </w:r>
    </w:p>
    <w:p w14:paraId="04B522CE" w14:textId="5E1D901A" w:rsidR="002B3376" w:rsidRPr="00A10663" w:rsidRDefault="000C4AB1" w:rsidP="00BD6C7D">
      <w:pPr>
        <w:spacing w:after="112" w:line="259" w:lineRule="auto"/>
        <w:ind w:left="1418" w:right="1622" w:hanging="10"/>
        <w:jc w:val="center"/>
      </w:pPr>
      <w:r w:rsidRPr="00A10663">
        <w:t xml:space="preserve">LGD= </w:t>
      </w:r>
      <w:r w:rsidRPr="00A10663">
        <w:rPr>
          <w:rFonts w:eastAsia="Cambria Math" w:cs="Cambria Math"/>
        </w:rPr>
        <w:t xml:space="preserve">6.67 </w:t>
      </w:r>
      <w:r w:rsidRPr="00A10663">
        <w:rPr>
          <w:rFonts w:eastAsia="Cambria Math" w:cs="Cambria Math"/>
          <w:sz w:val="28"/>
          <w:szCs w:val="28"/>
        </w:rPr>
        <w:t xml:space="preserve">⋅ </w:t>
      </w:r>
      <w:proofErr w:type="gramStart"/>
      <w:r w:rsidRPr="00A10663">
        <w:rPr>
          <w:rFonts w:eastAsia="Cambria Math" w:cs="Cambria Math"/>
        </w:rPr>
        <w:t>𝑚𝑎𝑥(</w:t>
      </w:r>
      <w:proofErr w:type="gramEnd"/>
      <w:r w:rsidRPr="00A10663">
        <w:rPr>
          <w:rFonts w:eastAsia="Cambria Math" w:cs="Cambria Math"/>
        </w:rPr>
        <w:t xml:space="preserve">𝐿𝑜𝑎𝑛 𝑣𝑎𝑙𝑢𝑒 − 𝑅𝑒𝑐𝑜𝑣𝑒𝑟𝑎𝑏𝑙𝑒𝑠; 36% </w:t>
      </w:r>
      <w:r w:rsidRPr="00A10663">
        <w:rPr>
          <w:rFonts w:eastAsia="Cambria Math" w:cs="Cambria Math"/>
          <w:sz w:val="28"/>
          <w:szCs w:val="28"/>
        </w:rPr>
        <w:t xml:space="preserve">⋅ </w:t>
      </w:r>
      <w:r w:rsidRPr="00A10663">
        <w:rPr>
          <w:rFonts w:eastAsia="Cambria Math" w:cs="Cambria Math"/>
        </w:rPr>
        <w:t>𝐿𝑜𝑎𝑛 𝑣𝑎𝑙𝑢𝑒</w:t>
      </w:r>
      <w:proofErr w:type="gramStart"/>
      <w:r w:rsidRPr="00A10663">
        <w:rPr>
          <w:rFonts w:eastAsia="Cambria Math" w:cs="Cambria Math"/>
        </w:rPr>
        <w:t>);</w:t>
      </w:r>
      <w:proofErr w:type="gramEnd"/>
      <w:r w:rsidRPr="00A10663">
        <w:t xml:space="preserve"> </w:t>
      </w:r>
    </w:p>
    <w:p w14:paraId="3404E498" w14:textId="192C25BB" w:rsidR="002B3376" w:rsidRPr="00A10663" w:rsidRDefault="000C4AB1" w:rsidP="00BD6C7D">
      <w:pPr>
        <w:spacing w:after="201"/>
        <w:ind w:left="720" w:right="204" w:firstLine="0"/>
      </w:pPr>
      <w:proofErr w:type="gramStart"/>
      <w:r w:rsidRPr="00A10663">
        <w:t>where</w:t>
      </w:r>
      <w:proofErr w:type="gramEnd"/>
      <w:r w:rsidRPr="00A10663">
        <w:t xml:space="preserve"> </w:t>
      </w:r>
    </w:p>
    <w:p w14:paraId="3AC2780E" w14:textId="28E04384" w:rsidR="002B3376" w:rsidRPr="00A10663" w:rsidRDefault="000C4AB1" w:rsidP="00BD6C7D">
      <w:pPr>
        <w:numPr>
          <w:ilvl w:val="1"/>
          <w:numId w:val="22"/>
        </w:numPr>
        <w:spacing w:after="201"/>
        <w:ind w:right="204" w:hanging="360"/>
      </w:pPr>
      <w:r w:rsidRPr="00A10663">
        <w:rPr>
          <w:rFonts w:eastAsia="Cambria Math" w:cs="Cambria Math"/>
        </w:rPr>
        <w:t>𝐿𝑜𝑎𝑛 𝑣𝑎𝑙𝑢𝑒</w:t>
      </w:r>
      <w:r w:rsidRPr="00A10663">
        <w:t xml:space="preserve"> denotes the value of the loan in accordance with Article 75 of the Solvency II Directive; </w:t>
      </w:r>
      <w:r w:rsidR="00323013" w:rsidRPr="00A10663">
        <w:t>and</w:t>
      </w:r>
    </w:p>
    <w:p w14:paraId="51848CF3" w14:textId="65EDF488" w:rsidR="002B3376" w:rsidRPr="00A10663" w:rsidRDefault="000C4AB1" w:rsidP="00BD6C7D">
      <w:pPr>
        <w:numPr>
          <w:ilvl w:val="1"/>
          <w:numId w:val="22"/>
        </w:numPr>
        <w:spacing w:after="200"/>
        <w:ind w:right="204" w:hanging="360"/>
      </w:pPr>
      <w:r w:rsidRPr="00A10663">
        <w:rPr>
          <w:rFonts w:eastAsia="Cambria Math" w:cs="Cambria Math"/>
        </w:rPr>
        <w:t>𝑅𝑒𝑐𝑜𝑣𝑒𝑟𝑎𝑏𝑙𝑒𝑠</w:t>
      </w:r>
      <w:r w:rsidRPr="00A10663">
        <w:t xml:space="preserve"> denotes the </w:t>
      </w:r>
      <w:proofErr w:type="spellStart"/>
      <w:r w:rsidRPr="00A10663">
        <w:t>actualised</w:t>
      </w:r>
      <w:proofErr w:type="spellEnd"/>
      <w:r w:rsidRPr="00A10663">
        <w:t xml:space="preserve"> value of the debt recoveries calculated according to the chapter 6 of the EBA guidelines EBA/GL/2017/16. </w:t>
      </w:r>
    </w:p>
    <w:p w14:paraId="1F67F86D" w14:textId="20005243" w:rsidR="002B3376" w:rsidRPr="00A10663" w:rsidRDefault="000C4AB1" w:rsidP="00B547E2">
      <w:pPr>
        <w:numPr>
          <w:ilvl w:val="0"/>
          <w:numId w:val="5"/>
        </w:numPr>
        <w:spacing w:after="113"/>
        <w:ind w:right="204" w:hanging="566"/>
      </w:pPr>
      <w:r w:rsidRPr="00A10663">
        <w:t>For the calculation of the capital requirement for counterparty default risk, these loss given default amounts should enter the second term of the formula set out in Article 202 of the Delegated Regulation, i.e. they are multiplied with 15% to determine the decrease of value in the stress scenario described in that article.</w:t>
      </w:r>
    </w:p>
    <w:p w14:paraId="72B221F8" w14:textId="4760942E" w:rsidR="002B3376" w:rsidRPr="00A10663" w:rsidRDefault="00530398" w:rsidP="00805F28">
      <w:pPr>
        <w:pStyle w:val="Heading5"/>
        <w:tabs>
          <w:tab w:val="center" w:pos="4703"/>
        </w:tabs>
        <w:ind w:left="0" w:firstLine="0"/>
      </w:pPr>
      <w:r w:rsidRPr="00A10663">
        <w:t>3</w:t>
      </w:r>
      <w:r w:rsidR="000C4AB1" w:rsidRPr="00A10663">
        <w:t>.</w:t>
      </w:r>
      <w:r w:rsidR="000A6C04">
        <w:t>4</w:t>
      </w:r>
      <w:r w:rsidR="000C4AB1" w:rsidRPr="00A10663">
        <w:t>.1.</w:t>
      </w:r>
      <w:r w:rsidR="008A314B" w:rsidRPr="00A10663">
        <w:t>4</w:t>
      </w:r>
      <w:r w:rsidR="000C4AB1" w:rsidRPr="00A10663">
        <w:t>.</w:t>
      </w:r>
      <w:r w:rsidR="000C4AB1" w:rsidRPr="00A10663">
        <w:rPr>
          <w:rFonts w:eastAsia="Arial" w:cs="Arial"/>
        </w:rPr>
        <w:t xml:space="preserve"> </w:t>
      </w:r>
      <w:r w:rsidR="000C4AB1" w:rsidRPr="00A10663">
        <w:t xml:space="preserve">Recognition of partial guarantees on mortgage loans </w:t>
      </w:r>
    </w:p>
    <w:p w14:paraId="36CE2606" w14:textId="33219557" w:rsidR="002B3376" w:rsidRPr="00A10663" w:rsidRDefault="000C4AB1" w:rsidP="00BD6C7D">
      <w:pPr>
        <w:numPr>
          <w:ilvl w:val="0"/>
          <w:numId w:val="5"/>
        </w:numPr>
        <w:spacing w:after="113"/>
        <w:ind w:right="204" w:hanging="566"/>
      </w:pPr>
      <w:r w:rsidRPr="00A10663">
        <w:t xml:space="preserve">In the case of guarantees provided by a counterparty which is in turn guaranteed by one the counterparties mentioned in points (a) to (d) of the first subparagraph of Article 180(2) Delegated Regulation, the requirements in Article </w:t>
      </w:r>
      <w:r w:rsidR="00EB0174" w:rsidRPr="00A10663">
        <w:t xml:space="preserve">points c(iii) and </w:t>
      </w:r>
      <w:r w:rsidRPr="00A10663">
        <w:t xml:space="preserve">215(d) of the Delegated Regulation shall be considered to be satisfied where the insurance undertaking has the right to obtain in a timely manner a provisional payment by the first guarantor that meets both the following conditions: </w:t>
      </w:r>
    </w:p>
    <w:p w14:paraId="1D9582A2" w14:textId="5C28AAB3" w:rsidR="002B3376" w:rsidRPr="00A10663" w:rsidRDefault="000C4AB1" w:rsidP="00BD6C7D">
      <w:pPr>
        <w:numPr>
          <w:ilvl w:val="0"/>
          <w:numId w:val="23"/>
        </w:numPr>
        <w:ind w:right="204" w:hanging="360"/>
      </w:pPr>
      <w:proofErr w:type="gramStart"/>
      <w:r w:rsidRPr="00A10663">
        <w:t>it</w:t>
      </w:r>
      <w:proofErr w:type="gramEnd"/>
      <w:r w:rsidRPr="00A10663">
        <w:t xml:space="preserve"> represents a robust estimate of the amount of the loss, including losses resulting from the non-payment of interest and other types of payment which the borrower is obliged to </w:t>
      </w:r>
      <w:proofErr w:type="gramStart"/>
      <w:r w:rsidRPr="00A10663">
        <w:t>make,</w:t>
      </w:r>
      <w:proofErr w:type="gramEnd"/>
      <w:r w:rsidRPr="00A10663">
        <w:t xml:space="preserve"> that the insurance </w:t>
      </w:r>
      <w:r w:rsidR="00DC1DCC" w:rsidRPr="00A10663">
        <w:t>undertaking</w:t>
      </w:r>
      <w:r w:rsidRPr="00A10663">
        <w:t xml:space="preserve"> is likely to </w:t>
      </w:r>
      <w:proofErr w:type="gramStart"/>
      <w:r w:rsidRPr="00A10663">
        <w:t>incur;</w:t>
      </w:r>
      <w:proofErr w:type="gramEnd"/>
      <w:r w:rsidRPr="00A10663">
        <w:t xml:space="preserve">  </w:t>
      </w:r>
    </w:p>
    <w:p w14:paraId="0BC13B26" w14:textId="77777777" w:rsidR="002B3376" w:rsidRDefault="000C4AB1" w:rsidP="00BD6C7D">
      <w:pPr>
        <w:numPr>
          <w:ilvl w:val="0"/>
          <w:numId w:val="23"/>
        </w:numPr>
        <w:spacing w:after="81"/>
        <w:ind w:right="204" w:hanging="360"/>
      </w:pPr>
      <w:r w:rsidRPr="00A10663">
        <w:lastRenderedPageBreak/>
        <w:t xml:space="preserve">it is proportional to the coverage of the guarantee. </w:t>
      </w:r>
    </w:p>
    <w:p w14:paraId="1D265469" w14:textId="77777777" w:rsidR="00101403" w:rsidRDefault="00101403" w:rsidP="00101403">
      <w:pPr>
        <w:spacing w:after="81"/>
        <w:ind w:right="204"/>
      </w:pPr>
    </w:p>
    <w:p w14:paraId="3F2BA5A4" w14:textId="3B953AF9" w:rsidR="00101403" w:rsidRPr="00B547E2" w:rsidRDefault="00101403" w:rsidP="00101403">
      <w:pPr>
        <w:pStyle w:val="Heading5"/>
        <w:tabs>
          <w:tab w:val="center" w:pos="4703"/>
        </w:tabs>
        <w:ind w:left="0" w:firstLine="0"/>
        <w:rPr>
          <w:rFonts w:eastAsia="Arial" w:cs="Arial"/>
        </w:rPr>
      </w:pPr>
      <w:r w:rsidRPr="00A10663">
        <w:t>3.</w:t>
      </w:r>
      <w:r w:rsidR="000A6C04">
        <w:t>4</w:t>
      </w:r>
      <w:r w:rsidRPr="00A10663">
        <w:t>.1.</w:t>
      </w:r>
      <w:r w:rsidR="002E190D">
        <w:t>5</w:t>
      </w:r>
      <w:r w:rsidRPr="00A10663">
        <w:t>.</w:t>
      </w:r>
      <w:r w:rsidRPr="00A10663">
        <w:rPr>
          <w:rFonts w:eastAsia="Arial" w:cs="Arial"/>
        </w:rPr>
        <w:t xml:space="preserve"> </w:t>
      </w:r>
      <w:r w:rsidR="0050185F">
        <w:t>LGD calculation for</w:t>
      </w:r>
      <w:r>
        <w:t xml:space="preserve"> </w:t>
      </w:r>
      <w:r w:rsidRPr="00A10663">
        <w:t xml:space="preserve">mortgage loans </w:t>
      </w:r>
    </w:p>
    <w:p w14:paraId="44E23149" w14:textId="5C05F359" w:rsidR="00101403" w:rsidRDefault="00B93DFA" w:rsidP="00B547E2">
      <w:pPr>
        <w:pStyle w:val="ListParagraph"/>
        <w:numPr>
          <w:ilvl w:val="0"/>
          <w:numId w:val="5"/>
        </w:numPr>
        <w:spacing w:after="81"/>
        <w:ind w:right="204"/>
      </w:pPr>
      <w:r>
        <w:t xml:space="preserve">According to article 192(4) of the Delegated Regulation, the loss-given-default on a mortgage loan shall be equal to the following: </w:t>
      </w:r>
    </w:p>
    <w:p w14:paraId="529A7AB5" w14:textId="399431F7" w:rsidR="00872546" w:rsidRDefault="00872546" w:rsidP="00E31801">
      <w:pPr>
        <w:spacing w:after="112" w:line="259" w:lineRule="auto"/>
        <w:ind w:left="2160" w:right="1622" w:firstLine="0"/>
      </w:pPr>
      <w:r w:rsidRPr="00B547E2">
        <w:rPr>
          <w:rFonts w:ascii="Cambria Math" w:eastAsia="Cambria Math" w:hAnsi="Cambria Math" w:cs="Cambria Math"/>
        </w:rPr>
        <w:t>LGD=</w:t>
      </w:r>
      <w:r w:rsidRPr="00A10663">
        <w:t xml:space="preserve"> </w:t>
      </w:r>
      <w:proofErr w:type="gramStart"/>
      <w:r w:rsidRPr="00B547E2">
        <w:rPr>
          <w:rFonts w:ascii="Cambria Math" w:eastAsia="Cambria Math" w:hAnsi="Cambria Math" w:cs="Cambria Math"/>
        </w:rPr>
        <w:t>𝑚𝑎𝑥</w:t>
      </w:r>
      <w:r w:rsidRPr="00B547E2">
        <w:rPr>
          <w:rFonts w:eastAsia="Cambria Math" w:cs="Cambria Math"/>
        </w:rPr>
        <w:t>(</w:t>
      </w:r>
      <w:proofErr w:type="gramEnd"/>
      <w:r w:rsidRPr="00B547E2">
        <w:rPr>
          <w:rFonts w:ascii="Cambria Math" w:eastAsia="Cambria Math" w:hAnsi="Cambria Math" w:cs="Cambria Math"/>
        </w:rPr>
        <w:t>𝐿𝑜𝑎𝑛</w:t>
      </w:r>
      <w:r w:rsidRPr="00B547E2">
        <w:rPr>
          <w:rFonts w:eastAsia="Cambria Math" w:cs="Cambria Math"/>
        </w:rPr>
        <w:t xml:space="preserve"> </w:t>
      </w:r>
      <w:r w:rsidRPr="00B547E2">
        <w:rPr>
          <w:rFonts w:ascii="Cambria Math" w:eastAsia="Cambria Math" w:hAnsi="Cambria Math" w:cs="Cambria Math"/>
        </w:rPr>
        <w:t>𝑣𝑎𝑙𝑢𝑒</w:t>
      </w:r>
      <w:r>
        <w:rPr>
          <w:rFonts w:ascii="Cambria Math" w:eastAsia="Cambria Math" w:hAnsi="Cambria Math" w:cs="Cambria Math"/>
        </w:rPr>
        <w:t xml:space="preserve"> – (80%</w:t>
      </w:r>
      <w:r w:rsidR="00E60206">
        <w:rPr>
          <w:rFonts w:ascii="Cambria Math" w:eastAsia="Cambria Math" w:hAnsi="Cambria Math" w:cs="Cambria Math"/>
        </w:rPr>
        <w:t xml:space="preserve"> x Mortgage + Guarantee); 5% x </w:t>
      </w:r>
      <w:proofErr w:type="gramStart"/>
      <w:r w:rsidR="00E60206">
        <w:rPr>
          <w:rFonts w:ascii="Cambria Math" w:eastAsia="Cambria Math" w:hAnsi="Cambria Math" w:cs="Cambria Math"/>
        </w:rPr>
        <w:t>max(</w:t>
      </w:r>
      <w:proofErr w:type="gramEnd"/>
      <w:r w:rsidR="00E60206">
        <w:rPr>
          <w:rFonts w:ascii="Cambria Math" w:eastAsia="Cambria Math" w:hAnsi="Cambria Math" w:cs="Cambria Math"/>
        </w:rPr>
        <w:t>0; Loan value – Guarantee))</w:t>
      </w:r>
      <w:r w:rsidRPr="00A10663">
        <w:t xml:space="preserve"> </w:t>
      </w:r>
    </w:p>
    <w:p w14:paraId="4E0090DD" w14:textId="77777777" w:rsidR="00E61790" w:rsidRPr="00A10663" w:rsidRDefault="00E61790" w:rsidP="00B547E2">
      <w:pPr>
        <w:spacing w:after="112" w:line="259" w:lineRule="auto"/>
        <w:ind w:left="2160" w:right="1622" w:firstLine="0"/>
      </w:pPr>
    </w:p>
    <w:p w14:paraId="15DC4AE1" w14:textId="2CDEC367" w:rsidR="002B3376" w:rsidRPr="00A10663" w:rsidRDefault="00530398" w:rsidP="00BD6C7D">
      <w:pPr>
        <w:pStyle w:val="Heading5"/>
        <w:ind w:left="631" w:hanging="646"/>
      </w:pPr>
      <w:r w:rsidRPr="00A10663">
        <w:t>3</w:t>
      </w:r>
      <w:r w:rsidR="000C4AB1" w:rsidRPr="00A10663">
        <w:t>.</w:t>
      </w:r>
      <w:r w:rsidR="000A6C04">
        <w:t>4</w:t>
      </w:r>
      <w:r w:rsidR="000C4AB1" w:rsidRPr="00A10663">
        <w:t>.1.</w:t>
      </w:r>
      <w:r w:rsidR="002E190D">
        <w:t>6</w:t>
      </w:r>
      <w:r w:rsidR="000C4AB1" w:rsidRPr="00A10663">
        <w:t>.</w:t>
      </w:r>
      <w:r w:rsidR="000C4AB1" w:rsidRPr="00A10663">
        <w:rPr>
          <w:rFonts w:eastAsia="Arial" w:cs="Arial"/>
        </w:rPr>
        <w:t xml:space="preserve"> </w:t>
      </w:r>
      <w:r w:rsidR="000C4AB1" w:rsidRPr="00A10663">
        <w:t xml:space="preserve">No recognition of contingent capital or contingent convertible bonds as risk-mitigation techniques </w:t>
      </w:r>
    </w:p>
    <w:p w14:paraId="3F3163B1" w14:textId="27E755E0" w:rsidR="002B3376" w:rsidRPr="00A10663" w:rsidRDefault="000C4AB1" w:rsidP="00BD6C7D">
      <w:pPr>
        <w:numPr>
          <w:ilvl w:val="0"/>
          <w:numId w:val="5"/>
        </w:numPr>
        <w:spacing w:after="113"/>
        <w:ind w:right="204" w:hanging="566"/>
      </w:pPr>
      <w:r w:rsidRPr="00A10663">
        <w:t xml:space="preserve">Contingent capital or contingent convertible bonds should not be </w:t>
      </w:r>
      <w:proofErr w:type="spellStart"/>
      <w:r w:rsidRPr="00A10663">
        <w:t>recognised</w:t>
      </w:r>
      <w:proofErr w:type="spellEnd"/>
      <w:r w:rsidRPr="00A10663">
        <w:t xml:space="preserve"> as risk-mitigation techniques in the calculation of the SCR with the standard formula. </w:t>
      </w:r>
    </w:p>
    <w:p w14:paraId="64CA61DA" w14:textId="77777777" w:rsidR="002B3376" w:rsidRPr="00A10663" w:rsidRDefault="000C4AB1" w:rsidP="00BD6C7D">
      <w:pPr>
        <w:spacing w:after="249" w:line="259" w:lineRule="auto"/>
        <w:ind w:left="566" w:firstLine="0"/>
        <w:jc w:val="left"/>
      </w:pPr>
      <w:r w:rsidRPr="00A10663">
        <w:t xml:space="preserve"> </w:t>
      </w:r>
    </w:p>
    <w:p w14:paraId="4318DF42" w14:textId="5265346D" w:rsidR="002B3376" w:rsidRPr="00A10663" w:rsidRDefault="00530398" w:rsidP="00BD6C7D">
      <w:pPr>
        <w:pStyle w:val="Heading5"/>
        <w:ind w:left="631" w:hanging="646"/>
      </w:pPr>
      <w:r w:rsidRPr="00A10663">
        <w:t>3</w:t>
      </w:r>
      <w:r w:rsidR="000C4AB1" w:rsidRPr="00A10663">
        <w:t>.</w:t>
      </w:r>
      <w:r w:rsidR="000A6C04">
        <w:t>4</w:t>
      </w:r>
      <w:r w:rsidR="000C4AB1" w:rsidRPr="00A10663">
        <w:t>.1.</w:t>
      </w:r>
      <w:r w:rsidR="002E190D">
        <w:t>7</w:t>
      </w:r>
      <w:r w:rsidR="000C4AB1" w:rsidRPr="00A10663">
        <w:t>.</w:t>
      </w:r>
      <w:r w:rsidR="000C4AB1" w:rsidRPr="00A10663">
        <w:rPr>
          <w:rFonts w:eastAsia="Arial" w:cs="Arial"/>
        </w:rPr>
        <w:t xml:space="preserve"> </w:t>
      </w:r>
      <w:r w:rsidR="000C4AB1" w:rsidRPr="00A10663">
        <w:t xml:space="preserve">Additional specification on the recognition of risk-mitigation techniques in the standard formula </w:t>
      </w:r>
    </w:p>
    <w:p w14:paraId="2C39B281" w14:textId="10AC0703" w:rsidR="002B3376" w:rsidRPr="00A10663" w:rsidRDefault="000C4AB1" w:rsidP="00BD6C7D">
      <w:pPr>
        <w:numPr>
          <w:ilvl w:val="0"/>
          <w:numId w:val="5"/>
        </w:numPr>
        <w:spacing w:after="113"/>
        <w:ind w:right="204" w:hanging="566"/>
      </w:pPr>
      <w:r w:rsidRPr="00A10663">
        <w:t xml:space="preserve">Risk-mitigation techniques should only be </w:t>
      </w:r>
      <w:proofErr w:type="spellStart"/>
      <w:r w:rsidRPr="00A10663">
        <w:t>recognised</w:t>
      </w:r>
      <w:proofErr w:type="spellEnd"/>
      <w:r w:rsidRPr="00A10663">
        <w:t xml:space="preserve"> in the calculation of the SCR standard formula if they comply, in addition to the current legal requirements, with the following requirements: </w:t>
      </w:r>
    </w:p>
    <w:p w14:paraId="3C81DC4D" w14:textId="01747FD9" w:rsidR="002B3376" w:rsidRPr="00A10663" w:rsidRDefault="000C4AB1" w:rsidP="00BD6C7D">
      <w:pPr>
        <w:ind w:left="1090" w:right="199" w:hanging="10"/>
      </w:pPr>
      <w:r w:rsidRPr="00A10663">
        <w:rPr>
          <w:i/>
        </w:rPr>
        <w:t xml:space="preserve">The undertaking shall be able to show the extent to which there is an effective transfer of risk </w:t>
      </w:r>
      <w:proofErr w:type="gramStart"/>
      <w:r w:rsidRPr="00A10663">
        <w:rPr>
          <w:i/>
        </w:rPr>
        <w:t>in order to</w:t>
      </w:r>
      <w:proofErr w:type="gramEnd"/>
      <w:r w:rsidRPr="00A10663">
        <w:rPr>
          <w:i/>
        </w:rPr>
        <w:t xml:space="preserve"> ensure that any reduction in SCR or increase in available capital resulting from its risk transfer arrangements is commensurate with the change in risk that the insurer is exposed to. </w:t>
      </w:r>
    </w:p>
    <w:p w14:paraId="5CED3CDA" w14:textId="2C240A4F" w:rsidR="002B3376" w:rsidRPr="00A10663" w:rsidRDefault="000C4AB1" w:rsidP="00BD6C7D">
      <w:pPr>
        <w:ind w:left="1090" w:right="199" w:hanging="10"/>
      </w:pPr>
      <w:r w:rsidRPr="00A10663">
        <w:rPr>
          <w:i/>
        </w:rPr>
        <w:t xml:space="preserve">The SCR and available capital shall reflect the economic substance of the arrangements that implement the technique. When calculating the Basic Solvency Capital Requirement, insurance or reinsurance undertakings shall only </w:t>
      </w:r>
      <w:proofErr w:type="gramStart"/>
      <w:r w:rsidRPr="00A10663">
        <w:rPr>
          <w:i/>
        </w:rPr>
        <w:t>take into account</w:t>
      </w:r>
      <w:proofErr w:type="gramEnd"/>
      <w:r w:rsidRPr="00A10663">
        <w:rPr>
          <w:i/>
        </w:rPr>
        <w:t xml:space="preserve"> risk-mitigation techniques as referred to in Article 101(5) of Directive 2009/138/EC where: </w:t>
      </w:r>
    </w:p>
    <w:p w14:paraId="144470F5" w14:textId="78AFC36D" w:rsidR="002B3376" w:rsidRPr="00A10663" w:rsidRDefault="000C4AB1" w:rsidP="00BD6C7D">
      <w:pPr>
        <w:numPr>
          <w:ilvl w:val="0"/>
          <w:numId w:val="24"/>
        </w:numPr>
        <w:ind w:right="199" w:hanging="410"/>
      </w:pPr>
      <w:proofErr w:type="gramStart"/>
      <w:r w:rsidRPr="00A10663">
        <w:rPr>
          <w:i/>
        </w:rPr>
        <w:t>the</w:t>
      </w:r>
      <w:proofErr w:type="gramEnd"/>
      <w:r w:rsidRPr="00A10663">
        <w:rPr>
          <w:i/>
        </w:rPr>
        <w:t xml:space="preserve"> reduction in the SCR requirements, or increase in the available capital is commensurate with the extent of risk transfer</w:t>
      </w:r>
      <w:r w:rsidR="00FB16B1" w:rsidRPr="00A10663">
        <w:rPr>
          <w:i/>
        </w:rPr>
        <w:t>;</w:t>
      </w:r>
      <w:r w:rsidRPr="00A10663">
        <w:rPr>
          <w:i/>
        </w:rPr>
        <w:t xml:space="preserve"> and </w:t>
      </w:r>
    </w:p>
    <w:p w14:paraId="20AE20DA" w14:textId="3F3846CD" w:rsidR="002B3376" w:rsidRPr="00A10663" w:rsidRDefault="000C4AB1" w:rsidP="00BD6C7D">
      <w:pPr>
        <w:numPr>
          <w:ilvl w:val="0"/>
          <w:numId w:val="24"/>
        </w:numPr>
        <w:spacing w:after="108"/>
        <w:ind w:right="199" w:hanging="410"/>
      </w:pPr>
      <w:proofErr w:type="gramStart"/>
      <w:r w:rsidRPr="00A10663">
        <w:rPr>
          <w:i/>
        </w:rPr>
        <w:t>there</w:t>
      </w:r>
      <w:proofErr w:type="gramEnd"/>
      <w:r w:rsidRPr="00A10663">
        <w:rPr>
          <w:i/>
        </w:rPr>
        <w:t xml:space="preserve"> is </w:t>
      </w:r>
      <w:proofErr w:type="gramStart"/>
      <w:r w:rsidRPr="00A10663">
        <w:rPr>
          <w:i/>
        </w:rPr>
        <w:t>an appropriate</w:t>
      </w:r>
      <w:proofErr w:type="gramEnd"/>
      <w:r w:rsidRPr="00A10663">
        <w:rPr>
          <w:i/>
        </w:rPr>
        <w:t xml:space="preserve"> treatment within the SCR of any corresponding risks that are acquired in the process.</w:t>
      </w:r>
      <w:r w:rsidRPr="00A10663">
        <w:t xml:space="preserve"> </w:t>
      </w:r>
    </w:p>
    <w:p w14:paraId="532F075D" w14:textId="77777777" w:rsidR="002B3376" w:rsidRPr="00A10663" w:rsidRDefault="000C4AB1" w:rsidP="00BD6C7D">
      <w:pPr>
        <w:spacing w:after="249" w:line="259" w:lineRule="auto"/>
        <w:ind w:left="566" w:firstLine="0"/>
        <w:jc w:val="left"/>
      </w:pPr>
      <w:r w:rsidRPr="00A10663">
        <w:t xml:space="preserve"> </w:t>
      </w:r>
    </w:p>
    <w:p w14:paraId="4E3A4F27" w14:textId="01BBDCA3" w:rsidR="002B3376" w:rsidRPr="00A10663" w:rsidRDefault="00530398" w:rsidP="00805F28">
      <w:pPr>
        <w:pStyle w:val="Heading5"/>
        <w:tabs>
          <w:tab w:val="center" w:pos="3310"/>
        </w:tabs>
        <w:ind w:left="0" w:firstLine="0"/>
      </w:pPr>
      <w:r w:rsidRPr="00A10663">
        <w:t>3</w:t>
      </w:r>
      <w:r w:rsidR="000C4AB1" w:rsidRPr="00A10663">
        <w:t>.</w:t>
      </w:r>
      <w:r w:rsidR="000A6C04">
        <w:t>4</w:t>
      </w:r>
      <w:r w:rsidR="000C4AB1" w:rsidRPr="00A10663">
        <w:t>.1.</w:t>
      </w:r>
      <w:r w:rsidR="002E190D">
        <w:t>8</w:t>
      </w:r>
      <w:r w:rsidR="000C4AB1" w:rsidRPr="00A10663">
        <w:t>.</w:t>
      </w:r>
      <w:r w:rsidR="000C4AB1" w:rsidRPr="00A10663">
        <w:rPr>
          <w:rFonts w:eastAsia="Arial" w:cs="Arial"/>
        </w:rPr>
        <w:t xml:space="preserve"> </w:t>
      </w:r>
      <w:r w:rsidR="000C4AB1" w:rsidRPr="00A10663">
        <w:t>Long-term equity investments</w:t>
      </w:r>
      <w:r w:rsidR="000C4AB1" w:rsidRPr="00A10663">
        <w:rPr>
          <w:b w:val="0"/>
        </w:rPr>
        <w:t xml:space="preserve"> </w:t>
      </w:r>
    </w:p>
    <w:p w14:paraId="2DFB793D" w14:textId="4815A99B" w:rsidR="002B3376" w:rsidRPr="00A10663" w:rsidRDefault="000C4AB1" w:rsidP="00BD6C7D">
      <w:pPr>
        <w:numPr>
          <w:ilvl w:val="0"/>
          <w:numId w:val="5"/>
        </w:numPr>
        <w:spacing w:after="113"/>
        <w:ind w:right="204" w:hanging="566"/>
      </w:pPr>
      <w:r w:rsidRPr="00A10663">
        <w:t xml:space="preserve">The calculation of the equity risk sub-module should </w:t>
      </w:r>
      <w:proofErr w:type="gramStart"/>
      <w:r w:rsidRPr="00A10663">
        <w:t>take into account</w:t>
      </w:r>
      <w:proofErr w:type="gramEnd"/>
      <w:r w:rsidRPr="00A10663">
        <w:t xml:space="preserve"> the </w:t>
      </w:r>
      <w:proofErr w:type="gramStart"/>
      <w:r w:rsidRPr="00A10663">
        <w:t>Long Term</w:t>
      </w:r>
      <w:proofErr w:type="gramEnd"/>
      <w:r w:rsidRPr="00A10663">
        <w:t xml:space="preserve"> Equity (LTE) provisions according to Article 1</w:t>
      </w:r>
      <w:r w:rsidR="004948FF" w:rsidRPr="00A10663">
        <w:t>05</w:t>
      </w:r>
      <w:r w:rsidRPr="00A10663">
        <w:t xml:space="preserve">a of the </w:t>
      </w:r>
      <w:r w:rsidR="004948FF" w:rsidRPr="00A10663">
        <w:t>Amending Directive</w:t>
      </w:r>
      <w:r w:rsidRPr="00A10663">
        <w:t xml:space="preserve">. </w:t>
      </w:r>
      <w:r w:rsidR="00AB7004" w:rsidRPr="00A10663">
        <w:t>The</w:t>
      </w:r>
      <w:r w:rsidRPr="00A10663">
        <w:t xml:space="preserve"> criteria set out in the provisions are amended. Participants should assess the applicability of the amended criteria for the application of the LTE provisions and identify </w:t>
      </w:r>
      <w:proofErr w:type="gramStart"/>
      <w:r w:rsidRPr="00A10663">
        <w:t>those equity</w:t>
      </w:r>
      <w:proofErr w:type="gramEnd"/>
      <w:r w:rsidRPr="00A10663">
        <w:t xml:space="preserve"> that can be classified as LTE. </w:t>
      </w:r>
    </w:p>
    <w:p w14:paraId="5F99D50D" w14:textId="34AB6E22" w:rsidR="00FF148A" w:rsidRPr="00A10663" w:rsidRDefault="00FF148A" w:rsidP="00BD6C7D">
      <w:pPr>
        <w:numPr>
          <w:ilvl w:val="0"/>
          <w:numId w:val="5"/>
        </w:numPr>
        <w:spacing w:after="113"/>
        <w:ind w:right="204" w:hanging="566"/>
      </w:pPr>
      <w:r w:rsidRPr="00FF148A">
        <w:t xml:space="preserve">Only undertakings that currently apply the LTE measures and intend to continue doing so, as well as undertakings that are considering applying these measures, </w:t>
      </w:r>
      <w:r w:rsidRPr="00FF148A">
        <w:lastRenderedPageBreak/>
        <w:t>are required to perform the assessment and calculation described above. Undertakings that neither apply nor intend to apply LTE measures are not required to carry out this analysis.</w:t>
      </w:r>
    </w:p>
    <w:p w14:paraId="2366EC7C" w14:textId="018A65DC" w:rsidR="002B3376" w:rsidRPr="00A10663" w:rsidRDefault="000C4AB1" w:rsidP="00BD6C7D">
      <w:pPr>
        <w:numPr>
          <w:ilvl w:val="0"/>
          <w:numId w:val="5"/>
        </w:numPr>
        <w:spacing w:after="113"/>
        <w:ind w:right="204" w:hanging="566"/>
      </w:pPr>
      <w:r w:rsidRPr="00A10663">
        <w:t xml:space="preserve">The calculation of the equity risk sub-module includes the </w:t>
      </w:r>
      <w:proofErr w:type="gramStart"/>
      <w:r w:rsidRPr="00A10663">
        <w:t>Long Term</w:t>
      </w:r>
      <w:proofErr w:type="gramEnd"/>
      <w:r w:rsidRPr="00A10663">
        <w:t xml:space="preserve"> Equity (LTE) provisions according to Article 1</w:t>
      </w:r>
      <w:r w:rsidR="00D15ED5" w:rsidRPr="00A10663">
        <w:t>05</w:t>
      </w:r>
      <w:r w:rsidRPr="00A10663">
        <w:t xml:space="preserve">a of the </w:t>
      </w:r>
      <w:r w:rsidR="00D15ED5" w:rsidRPr="00A10663">
        <w:t>Amending Directive.</w:t>
      </w:r>
      <w:r w:rsidRPr="00A10663">
        <w:t xml:space="preserve">  </w:t>
      </w:r>
    </w:p>
    <w:p w14:paraId="3E8B03EC" w14:textId="29531661" w:rsidR="002B3376" w:rsidRPr="00A10663" w:rsidRDefault="000C4AB1" w:rsidP="00BD6C7D">
      <w:pPr>
        <w:numPr>
          <w:ilvl w:val="0"/>
          <w:numId w:val="5"/>
        </w:numPr>
        <w:spacing w:after="113"/>
        <w:ind w:right="204" w:hanging="566"/>
      </w:pPr>
      <w:r w:rsidRPr="00A10663">
        <w:t xml:space="preserve">In the tab </w:t>
      </w:r>
      <w:r w:rsidRPr="00A10663">
        <w:rPr>
          <w:b/>
          <w:bCs/>
        </w:rPr>
        <w:t>“SF - Equity risk”</w:t>
      </w:r>
      <w:r w:rsidRPr="00A10663">
        <w:t xml:space="preserve"> information is requested on the composition of the equity risk sub module. Information </w:t>
      </w:r>
      <w:proofErr w:type="gramStart"/>
      <w:r w:rsidRPr="00A10663">
        <w:t>has to</w:t>
      </w:r>
      <w:proofErr w:type="gramEnd"/>
      <w:r w:rsidRPr="00A10663">
        <w:t xml:space="preserve"> be reported in the base case (based on the existing requirements on equity risk and LTE) as well as under </w:t>
      </w:r>
      <w:r w:rsidR="00D92464" w:rsidRPr="00A10663">
        <w:t>the new regime</w:t>
      </w:r>
      <w:r w:rsidR="00D92464" w:rsidRPr="00A10663" w:rsidDel="00D92464">
        <w:t xml:space="preserve"> </w:t>
      </w:r>
      <w:r w:rsidRPr="00A10663">
        <w:t>(with alternative requirements on the application of LTE as outlined below). Information on the base case is collected in cells D13 to F33 and in cells D36 to F3</w:t>
      </w:r>
      <w:r w:rsidR="00DF1A13" w:rsidRPr="00A10663">
        <w:t>8</w:t>
      </w:r>
      <w:r w:rsidRPr="00A10663">
        <w:t xml:space="preserve">, information on the equity risk under </w:t>
      </w:r>
      <w:r w:rsidR="00D92464" w:rsidRPr="00A10663">
        <w:t>the new regime</w:t>
      </w:r>
      <w:r w:rsidRPr="00A10663">
        <w:t xml:space="preserve"> is collected in cells H13 to J33 and in cells H36 to J3</w:t>
      </w:r>
      <w:r w:rsidR="00DF1A13" w:rsidRPr="00A10663">
        <w:t>8</w:t>
      </w:r>
      <w:r w:rsidRPr="00A10663">
        <w:t xml:space="preserve">. </w:t>
      </w:r>
    </w:p>
    <w:p w14:paraId="76225B62" w14:textId="738E40EE" w:rsidR="002B3376" w:rsidRPr="00A10663" w:rsidRDefault="000C4AB1" w:rsidP="00BD6C7D">
      <w:pPr>
        <w:numPr>
          <w:ilvl w:val="0"/>
          <w:numId w:val="5"/>
        </w:numPr>
        <w:spacing w:after="113"/>
        <w:ind w:right="204" w:hanging="566"/>
      </w:pPr>
      <w:proofErr w:type="gramStart"/>
      <w:r w:rsidRPr="00A10663">
        <w:t>For the purpose of</w:t>
      </w:r>
      <w:proofErr w:type="gramEnd"/>
      <w:r w:rsidRPr="00A10663">
        <w:t xml:space="preserve"> applying LTE under </w:t>
      </w:r>
      <w:r w:rsidR="00D92464" w:rsidRPr="00A10663">
        <w:t>the new regime</w:t>
      </w:r>
      <w:r w:rsidRPr="00A10663">
        <w:t xml:space="preserve">, participants should assess the applicability of the amended criteria for the application of the LTE provisions and identify </w:t>
      </w:r>
      <w:proofErr w:type="gramStart"/>
      <w:r w:rsidRPr="00A10663">
        <w:t>those equity</w:t>
      </w:r>
      <w:proofErr w:type="gramEnd"/>
      <w:r w:rsidRPr="00A10663">
        <w:t xml:space="preserve"> that can be classified as LTE.  </w:t>
      </w:r>
    </w:p>
    <w:p w14:paraId="0E1CE05D" w14:textId="1FDE1C9F" w:rsidR="00A330B7" w:rsidRPr="00A10663" w:rsidRDefault="6EB7A908" w:rsidP="00BD6C7D">
      <w:pPr>
        <w:numPr>
          <w:ilvl w:val="0"/>
          <w:numId w:val="5"/>
        </w:numPr>
        <w:spacing w:after="113"/>
        <w:ind w:right="204" w:hanging="566"/>
      </w:pPr>
      <w:proofErr w:type="gramStart"/>
      <w:r>
        <w:t>For the purpose of</w:t>
      </w:r>
      <w:proofErr w:type="gramEnd"/>
      <w:r>
        <w:t xml:space="preserve"> applying LTE under </w:t>
      </w:r>
      <w:r w:rsidR="53634F00">
        <w:t>the new regime</w:t>
      </w:r>
      <w:r>
        <w:t>, parti</w:t>
      </w:r>
      <w:r w:rsidR="6D7FE9E2">
        <w:t>cip</w:t>
      </w:r>
      <w:r w:rsidR="51A1A09E">
        <w:t xml:space="preserve">ants </w:t>
      </w:r>
      <w:r w:rsidR="63CE009D">
        <w:t>can</w:t>
      </w:r>
      <w:r w:rsidR="51A1A09E">
        <w:t xml:space="preserve"> assume they have </w:t>
      </w:r>
      <w:r w:rsidR="63CE009D">
        <w:t xml:space="preserve">a policy set up as specified in </w:t>
      </w:r>
      <w:r w:rsidR="1E1A7406">
        <w:t xml:space="preserve">point e) in the Table </w:t>
      </w:r>
      <w:r w:rsidR="1D4911B2">
        <w:t xml:space="preserve">under </w:t>
      </w:r>
      <w:r w:rsidR="00B414E9">
        <w:fldChar w:fldCharType="begin"/>
      </w:r>
      <w:r w:rsidR="00B414E9">
        <w:instrText xml:space="preserve"> REF _Ref190338793 \r \h  \* MERGEFORMAT </w:instrText>
      </w:r>
      <w:r w:rsidR="00B414E9">
        <w:fldChar w:fldCharType="separate"/>
      </w:r>
      <w:r w:rsidR="00B414E9">
        <w:fldChar w:fldCharType="end"/>
      </w:r>
      <w:r w:rsidR="2FBB5F16">
        <w:t>8</w:t>
      </w:r>
      <w:r w:rsidR="1D4911B2">
        <w:t>.</w:t>
      </w:r>
    </w:p>
    <w:p w14:paraId="003D94E2" w14:textId="01B4CAF2" w:rsidR="00C37513" w:rsidRPr="00A10663" w:rsidRDefault="1E1A7406" w:rsidP="00BD6C7D">
      <w:pPr>
        <w:numPr>
          <w:ilvl w:val="0"/>
          <w:numId w:val="5"/>
        </w:numPr>
        <w:spacing w:after="113"/>
        <w:ind w:right="204" w:hanging="566"/>
      </w:pPr>
      <w:proofErr w:type="gramStart"/>
      <w:r>
        <w:t>For the purpose of</w:t>
      </w:r>
      <w:proofErr w:type="gramEnd"/>
      <w:r>
        <w:t xml:space="preserve"> </w:t>
      </w:r>
      <w:proofErr w:type="gramStart"/>
      <w:r>
        <w:t>applying</w:t>
      </w:r>
      <w:proofErr w:type="gramEnd"/>
      <w:r>
        <w:t xml:space="preserve"> LTE under </w:t>
      </w:r>
      <w:r w:rsidR="53634F00">
        <w:t>the new regime</w:t>
      </w:r>
      <w:r>
        <w:t xml:space="preserve">, qualitative information is requested </w:t>
      </w:r>
      <w:r w:rsidR="1D4911B2">
        <w:t xml:space="preserve">with regards to point g) in the Table under </w:t>
      </w:r>
      <w:r w:rsidR="00C37513">
        <w:fldChar w:fldCharType="begin"/>
      </w:r>
      <w:r w:rsidR="00C37513">
        <w:instrText xml:space="preserve"> REF _Ref190338793 \r \h  \* MERGEFORMAT </w:instrText>
      </w:r>
      <w:r w:rsidR="00C37513">
        <w:fldChar w:fldCharType="separate"/>
      </w:r>
      <w:r w:rsidR="00C37513">
        <w:fldChar w:fldCharType="end"/>
      </w:r>
      <w:r w:rsidR="7D86B832">
        <w:t>6</w:t>
      </w:r>
      <w:r w:rsidR="3C77BDEF">
        <w:t>8</w:t>
      </w:r>
      <w:r w:rsidR="1D4911B2">
        <w:t>.</w:t>
      </w:r>
    </w:p>
    <w:p w14:paraId="1F18B8F6" w14:textId="0FDA5AE4" w:rsidR="002B3376" w:rsidRPr="00A10663" w:rsidRDefault="000C4AB1" w:rsidP="00BD6C7D">
      <w:pPr>
        <w:numPr>
          <w:ilvl w:val="0"/>
          <w:numId w:val="5"/>
        </w:numPr>
        <w:spacing w:after="113"/>
        <w:ind w:right="204" w:hanging="566"/>
      </w:pPr>
      <w:bookmarkStart w:id="21" w:name="_Ref190338793"/>
      <w:r w:rsidRPr="00A10663">
        <w:t xml:space="preserve">The following table provides an overview of the current requirements compared to the amendments for the purpose of </w:t>
      </w:r>
      <w:r w:rsidR="00EA5202" w:rsidRPr="00A10663">
        <w:t>the new regime</w:t>
      </w:r>
      <w:r w:rsidRPr="00A10663">
        <w:t>:</w:t>
      </w:r>
      <w:bookmarkEnd w:id="21"/>
      <w:r w:rsidRPr="00A10663">
        <w:t xml:space="preserve"> </w:t>
      </w:r>
    </w:p>
    <w:p w14:paraId="127C80AC" w14:textId="77777777" w:rsidR="002B3376" w:rsidRPr="00A10663" w:rsidRDefault="000C4AB1" w:rsidP="00BD6C7D">
      <w:pPr>
        <w:spacing w:after="0" w:line="259" w:lineRule="auto"/>
        <w:ind w:left="0" w:firstLine="0"/>
        <w:jc w:val="left"/>
      </w:pPr>
      <w:r w:rsidRPr="00A10663">
        <w:rPr>
          <w:rFonts w:eastAsia="Segoe UI" w:cs="Segoe UI"/>
        </w:rPr>
        <w:t xml:space="preserve"> </w:t>
      </w:r>
    </w:p>
    <w:tbl>
      <w:tblPr>
        <w:tblStyle w:val="TableGrid1"/>
        <w:tblW w:w="8895" w:type="dxa"/>
        <w:tblInd w:w="569" w:type="dxa"/>
        <w:tblCellMar>
          <w:top w:w="85" w:type="dxa"/>
          <w:left w:w="107" w:type="dxa"/>
          <w:bottom w:w="4" w:type="dxa"/>
          <w:right w:w="37" w:type="dxa"/>
        </w:tblCellMar>
        <w:tblLook w:val="04A0" w:firstRow="1" w:lastRow="0" w:firstColumn="1" w:lastColumn="0" w:noHBand="0" w:noVBand="1"/>
      </w:tblPr>
      <w:tblGrid>
        <w:gridCol w:w="3544"/>
        <w:gridCol w:w="5351"/>
      </w:tblGrid>
      <w:tr w:rsidR="002B3376" w:rsidRPr="00A10663" w14:paraId="0757A84D" w14:textId="77777777" w:rsidTr="00805F28">
        <w:trPr>
          <w:trHeight w:val="615"/>
        </w:trPr>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7F6"/>
            <w:vAlign w:val="bottom"/>
          </w:tcPr>
          <w:p w14:paraId="4D610F04" w14:textId="77777777" w:rsidR="002B3376" w:rsidRPr="00A10663" w:rsidRDefault="000C4AB1">
            <w:pPr>
              <w:spacing w:after="0" w:line="259" w:lineRule="auto"/>
              <w:ind w:left="0" w:firstLine="0"/>
              <w:jc w:val="center"/>
            </w:pPr>
            <w:r w:rsidRPr="00A10663">
              <w:rPr>
                <w:b/>
                <w:sz w:val="20"/>
              </w:rPr>
              <w:t xml:space="preserve">Existing requirements (base case scenario)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E7F6"/>
            <w:vAlign w:val="bottom"/>
          </w:tcPr>
          <w:p w14:paraId="1F89DFB3" w14:textId="0DB17540" w:rsidR="002B3376" w:rsidRPr="00A10663" w:rsidRDefault="000C4AB1">
            <w:pPr>
              <w:spacing w:after="0" w:line="259" w:lineRule="auto"/>
              <w:ind w:left="0" w:firstLine="0"/>
              <w:jc w:val="center"/>
            </w:pPr>
            <w:r w:rsidRPr="00A10663">
              <w:rPr>
                <w:b/>
                <w:sz w:val="20"/>
              </w:rPr>
              <w:t xml:space="preserve">Change in requirements that form the basis for </w:t>
            </w:r>
            <w:r w:rsidR="00EA5202" w:rsidRPr="00A10663">
              <w:rPr>
                <w:b/>
                <w:sz w:val="20"/>
              </w:rPr>
              <w:t>the new regime</w:t>
            </w:r>
            <w:r w:rsidRPr="00A10663">
              <w:rPr>
                <w:b/>
                <w:sz w:val="20"/>
              </w:rPr>
              <w:t xml:space="preserve"> </w:t>
            </w:r>
            <w:r w:rsidRPr="00A10663">
              <w:rPr>
                <w:sz w:val="20"/>
              </w:rPr>
              <w:t xml:space="preserve"> </w:t>
            </w:r>
          </w:p>
        </w:tc>
      </w:tr>
      <w:tr w:rsidR="002B3376" w:rsidRPr="00A10663" w14:paraId="0B277676" w14:textId="77777777" w:rsidTr="00805F28">
        <w:trPr>
          <w:trHeight w:val="1465"/>
        </w:trPr>
        <w:tc>
          <w:tcPr>
            <w:tcW w:w="8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E05662" w14:textId="3BD9713C" w:rsidR="002B3376" w:rsidRPr="00A10663" w:rsidRDefault="000C4AB1">
            <w:pPr>
              <w:spacing w:after="119" w:line="241" w:lineRule="auto"/>
              <w:ind w:left="1" w:right="77" w:firstLine="0"/>
            </w:pPr>
            <w:r w:rsidRPr="00A10663">
              <w:rPr>
                <w:sz w:val="20"/>
                <w:szCs w:val="20"/>
              </w:rPr>
              <w:t xml:space="preserve">1. </w:t>
            </w:r>
            <w:proofErr w:type="gramStart"/>
            <w:r w:rsidRPr="00A10663">
              <w:rPr>
                <w:sz w:val="20"/>
                <w:szCs w:val="20"/>
              </w:rPr>
              <w:t>For the purpose of</w:t>
            </w:r>
            <w:proofErr w:type="gramEnd"/>
            <w:r w:rsidRPr="00A10663">
              <w:rPr>
                <w:sz w:val="20"/>
                <w:szCs w:val="20"/>
              </w:rPr>
              <w:t xml:space="preserve"> this Regulation, a sub-set of equity investments may be treated as long-term equity investments if the insurance or reinsurance undertaking demonstrates, to the satisfaction of the supervisory authority, that </w:t>
            </w:r>
            <w:proofErr w:type="gramStart"/>
            <w:r w:rsidRPr="00A10663">
              <w:rPr>
                <w:sz w:val="20"/>
                <w:szCs w:val="20"/>
              </w:rPr>
              <w:t>all of</w:t>
            </w:r>
            <w:proofErr w:type="gramEnd"/>
            <w:r w:rsidRPr="00A10663">
              <w:rPr>
                <w:sz w:val="20"/>
                <w:szCs w:val="20"/>
              </w:rPr>
              <w:t xml:space="preserve"> the following conditions are met:  </w:t>
            </w:r>
          </w:p>
          <w:p w14:paraId="615EC138" w14:textId="77777777" w:rsidR="002B3376" w:rsidRPr="00A10663" w:rsidRDefault="000C4AB1">
            <w:pPr>
              <w:spacing w:after="0" w:line="259" w:lineRule="auto"/>
              <w:ind w:left="1" w:firstLine="0"/>
              <w:jc w:val="left"/>
            </w:pPr>
            <w:r w:rsidRPr="00A10663">
              <w:rPr>
                <w:sz w:val="20"/>
              </w:rPr>
              <w:t xml:space="preserve"> </w:t>
            </w:r>
          </w:p>
        </w:tc>
      </w:tr>
      <w:tr w:rsidR="002B3376" w:rsidRPr="00A10663" w14:paraId="11AD5810" w14:textId="77777777" w:rsidTr="00805F28">
        <w:trPr>
          <w:trHeight w:val="1707"/>
        </w:trPr>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83CAD" w14:textId="587ACBB3" w:rsidR="002B3376" w:rsidRPr="00A10663" w:rsidRDefault="000C4AB1">
            <w:pPr>
              <w:spacing w:after="0" w:line="259" w:lineRule="auto"/>
              <w:ind w:left="361" w:right="31" w:hanging="360"/>
              <w:jc w:val="left"/>
            </w:pPr>
            <w:r w:rsidRPr="00A10663">
              <w:rPr>
                <w:sz w:val="20"/>
                <w:szCs w:val="20"/>
              </w:rPr>
              <w:t>a)</w:t>
            </w:r>
            <w:r w:rsidRPr="00A10663">
              <w:rPr>
                <w:rFonts w:eastAsia="Arial" w:cs="Arial"/>
                <w:sz w:val="20"/>
                <w:szCs w:val="20"/>
              </w:rPr>
              <w:t xml:space="preserve"> </w:t>
            </w:r>
            <w:r w:rsidRPr="00A10663">
              <w:rPr>
                <w:sz w:val="20"/>
                <w:szCs w:val="20"/>
              </w:rPr>
              <w:t xml:space="preserve">the sub-set of equity investments as well as the holding period of each equity investment within the subset are clearly identified;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53C67FA" w14:textId="55F4E80B" w:rsidR="002B3376" w:rsidRPr="00A10663" w:rsidRDefault="000C4AB1">
            <w:pPr>
              <w:spacing w:after="103" w:line="259" w:lineRule="auto"/>
              <w:ind w:left="0" w:firstLine="0"/>
              <w:jc w:val="left"/>
            </w:pPr>
            <w:r w:rsidRPr="00A10663">
              <w:rPr>
                <w:sz w:val="20"/>
              </w:rPr>
              <w:t xml:space="preserve">The </w:t>
            </w:r>
            <w:proofErr w:type="gramStart"/>
            <w:r w:rsidRPr="00A10663">
              <w:rPr>
                <w:sz w:val="20"/>
              </w:rPr>
              <w:t>requirement is changed</w:t>
            </w:r>
            <w:proofErr w:type="gramEnd"/>
            <w:r w:rsidRPr="00A10663">
              <w:rPr>
                <w:sz w:val="20"/>
              </w:rPr>
              <w:t xml:space="preserve"> as follows:</w:t>
            </w:r>
          </w:p>
          <w:p w14:paraId="6337E362" w14:textId="74AA8119" w:rsidR="002B3376" w:rsidRPr="00A10663" w:rsidRDefault="003A1693" w:rsidP="008368C9">
            <w:pPr>
              <w:spacing w:before="240" w:after="103" w:line="259" w:lineRule="auto"/>
              <w:ind w:left="0" w:firstLine="0"/>
              <w:jc w:val="left"/>
            </w:pPr>
            <w:r w:rsidRPr="00A10663">
              <w:rPr>
                <w:bCs/>
                <w:iCs/>
                <w:sz w:val="20"/>
              </w:rPr>
              <w:t xml:space="preserve">the sub-set of equity investments is clearly identified and managed separately from the other activities of the </w:t>
            </w:r>
            <w:proofErr w:type="gramStart"/>
            <w:r w:rsidRPr="00A10663">
              <w:rPr>
                <w:bCs/>
                <w:iCs/>
                <w:sz w:val="20"/>
              </w:rPr>
              <w:t>undertaking;</w:t>
            </w:r>
            <w:proofErr w:type="gramEnd"/>
          </w:p>
          <w:p w14:paraId="721B0575" w14:textId="77777777" w:rsidR="002B3376" w:rsidRPr="00A10663" w:rsidRDefault="000C4AB1">
            <w:pPr>
              <w:spacing w:after="0" w:line="259" w:lineRule="auto"/>
              <w:ind w:left="0" w:firstLine="0"/>
              <w:jc w:val="left"/>
            </w:pPr>
            <w:r w:rsidRPr="00A10663">
              <w:rPr>
                <w:sz w:val="20"/>
              </w:rPr>
              <w:t xml:space="preserve"> </w:t>
            </w:r>
          </w:p>
        </w:tc>
      </w:tr>
      <w:tr w:rsidR="002B3376" w:rsidRPr="00A10663" w14:paraId="488C2C8D" w14:textId="77777777" w:rsidTr="00805F28">
        <w:trPr>
          <w:trHeight w:val="859"/>
        </w:trPr>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80959" w14:textId="77777777" w:rsidR="002B3376" w:rsidRPr="00A10663" w:rsidRDefault="000C4AB1">
            <w:pPr>
              <w:spacing w:after="0" w:line="259" w:lineRule="auto"/>
              <w:ind w:left="361" w:hanging="360"/>
              <w:jc w:val="left"/>
            </w:pPr>
            <w:r w:rsidRPr="00A10663">
              <w:rPr>
                <w:sz w:val="20"/>
              </w:rPr>
              <w:t>b)</w:t>
            </w:r>
            <w:r w:rsidRPr="00A10663">
              <w:rPr>
                <w:rFonts w:eastAsia="Arial" w:cs="Arial"/>
                <w:sz w:val="20"/>
              </w:rPr>
              <w:t xml:space="preserve"> </w:t>
            </w:r>
            <w:r w:rsidRPr="00A10663">
              <w:rPr>
                <w:sz w:val="20"/>
              </w:rPr>
              <w:t xml:space="preserve">the sub-set of equity investment is included within a portfolio of assets which is </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BE991" w14:textId="23095A70" w:rsidR="002B3376" w:rsidRPr="00A10663" w:rsidRDefault="00D91AFB">
            <w:pPr>
              <w:spacing w:after="0" w:line="259" w:lineRule="auto"/>
              <w:ind w:left="0" w:firstLine="0"/>
              <w:jc w:val="left"/>
            </w:pPr>
            <w:r w:rsidRPr="00A10663">
              <w:rPr>
                <w:sz w:val="20"/>
              </w:rPr>
              <w:t xml:space="preserve">Deletion of the requirement. </w:t>
            </w:r>
          </w:p>
        </w:tc>
      </w:tr>
    </w:tbl>
    <w:p w14:paraId="44960500" w14:textId="77777777" w:rsidR="002B3376" w:rsidRPr="00A10663" w:rsidRDefault="002B3376" w:rsidP="00805F28">
      <w:pPr>
        <w:spacing w:after="0" w:line="259" w:lineRule="auto"/>
        <w:ind w:left="0" w:right="387" w:firstLine="0"/>
        <w:jc w:val="left"/>
      </w:pPr>
    </w:p>
    <w:tbl>
      <w:tblPr>
        <w:tblStyle w:val="TableGrid1"/>
        <w:tblW w:w="8899" w:type="dxa"/>
        <w:tblInd w:w="566" w:type="dxa"/>
        <w:tblCellMar>
          <w:top w:w="56" w:type="dxa"/>
          <w:left w:w="108" w:type="dxa"/>
          <w:right w:w="39" w:type="dxa"/>
        </w:tblCellMar>
        <w:tblLook w:val="04A0" w:firstRow="1" w:lastRow="0" w:firstColumn="1" w:lastColumn="0" w:noHBand="0" w:noVBand="1"/>
      </w:tblPr>
      <w:tblGrid>
        <w:gridCol w:w="3545"/>
        <w:gridCol w:w="5354"/>
      </w:tblGrid>
      <w:tr w:rsidR="002B3376" w:rsidRPr="00A10663" w14:paraId="14CE0B6B" w14:textId="77777777" w:rsidTr="00805F28">
        <w:trPr>
          <w:trHeight w:val="2477"/>
        </w:trPr>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A9A6E" w14:textId="77777777" w:rsidR="002B3376" w:rsidRPr="00A10663" w:rsidRDefault="000C4AB1">
            <w:pPr>
              <w:spacing w:after="0" w:line="259" w:lineRule="auto"/>
              <w:ind w:left="362" w:right="42" w:firstLine="0"/>
              <w:jc w:val="left"/>
            </w:pPr>
            <w:r w:rsidRPr="00A10663">
              <w:rPr>
                <w:sz w:val="20"/>
              </w:rPr>
              <w:lastRenderedPageBreak/>
              <w:t xml:space="preserve">assigned to cover the best estimate of a portfolio of insurance or reinsurance obligations corresponding to one or several clearly identified businesses, and the undertaking maintains that assignment over the lifetime of the obligations; </w:t>
            </w:r>
          </w:p>
        </w:tc>
        <w:tc>
          <w:tcPr>
            <w:tcW w:w="5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6ED65" w14:textId="77777777" w:rsidR="002B3376" w:rsidRPr="00A10663" w:rsidRDefault="000C4AB1">
            <w:pPr>
              <w:spacing w:after="0" w:line="259" w:lineRule="auto"/>
              <w:ind w:left="0" w:firstLine="0"/>
              <w:jc w:val="left"/>
            </w:pPr>
            <w:r w:rsidRPr="00A10663">
              <w:rPr>
                <w:sz w:val="20"/>
              </w:rPr>
              <w:t xml:space="preserve">  </w:t>
            </w:r>
          </w:p>
        </w:tc>
      </w:tr>
      <w:tr w:rsidR="002B3376" w:rsidRPr="00A10663" w14:paraId="20DF9BE3" w14:textId="77777777" w:rsidTr="00805F28">
        <w:trPr>
          <w:trHeight w:val="3298"/>
        </w:trPr>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8C58A" w14:textId="77777777" w:rsidR="002B3376" w:rsidRPr="00A10663" w:rsidRDefault="000C4AB1">
            <w:pPr>
              <w:spacing w:after="0" w:line="259" w:lineRule="auto"/>
              <w:ind w:left="362" w:right="53" w:hanging="360"/>
              <w:jc w:val="left"/>
            </w:pPr>
            <w:r w:rsidRPr="00A10663">
              <w:rPr>
                <w:sz w:val="20"/>
              </w:rPr>
              <w:t>c)</w:t>
            </w:r>
            <w:r w:rsidRPr="00A10663">
              <w:rPr>
                <w:rFonts w:eastAsia="Arial" w:cs="Arial"/>
                <w:sz w:val="20"/>
              </w:rPr>
              <w:t xml:space="preserve"> </w:t>
            </w:r>
            <w:r w:rsidRPr="00A10663">
              <w:rPr>
                <w:sz w:val="20"/>
              </w:rPr>
              <w:t xml:space="preserve">the portfolio of insurance or reinsurance obligations, and the assigned portfolio of assets referred to in point (b) are identified, managed and </w:t>
            </w:r>
            <w:proofErr w:type="spellStart"/>
            <w:r w:rsidRPr="00A10663">
              <w:rPr>
                <w:sz w:val="20"/>
              </w:rPr>
              <w:t>organised</w:t>
            </w:r>
            <w:proofErr w:type="spellEnd"/>
            <w:r w:rsidRPr="00A10663">
              <w:rPr>
                <w:sz w:val="20"/>
              </w:rPr>
              <w:t xml:space="preserve"> separately from the other activities of the undertaking, and the assigned portfolio of assets cannot be used to cover losses arising from other activities of the undertaking; </w:t>
            </w:r>
          </w:p>
        </w:tc>
        <w:tc>
          <w:tcPr>
            <w:tcW w:w="5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F056A" w14:textId="140C053E" w:rsidR="002B3376" w:rsidRPr="00A10663" w:rsidRDefault="00D91AFB">
            <w:pPr>
              <w:spacing w:after="0" w:line="259" w:lineRule="auto"/>
              <w:ind w:left="0" w:firstLine="0"/>
              <w:jc w:val="left"/>
            </w:pPr>
            <w:r w:rsidRPr="00A10663">
              <w:rPr>
                <w:sz w:val="20"/>
              </w:rPr>
              <w:t xml:space="preserve">Deletion of the requirement. </w:t>
            </w:r>
          </w:p>
        </w:tc>
      </w:tr>
      <w:tr w:rsidR="002B3376" w:rsidRPr="00A10663" w14:paraId="4D284DAD" w14:textId="77777777" w:rsidTr="00805F28">
        <w:trPr>
          <w:trHeight w:val="2204"/>
        </w:trPr>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C07EA" w14:textId="77777777" w:rsidR="002B3376" w:rsidRPr="00A10663" w:rsidRDefault="000C4AB1">
            <w:pPr>
              <w:spacing w:after="0" w:line="259" w:lineRule="auto"/>
              <w:ind w:left="362" w:right="54" w:hanging="360"/>
              <w:jc w:val="left"/>
            </w:pPr>
            <w:r w:rsidRPr="00A10663">
              <w:rPr>
                <w:sz w:val="20"/>
              </w:rPr>
              <w:t>d)</w:t>
            </w:r>
            <w:r w:rsidRPr="00A10663">
              <w:rPr>
                <w:rFonts w:eastAsia="Arial" w:cs="Arial"/>
                <w:sz w:val="20"/>
              </w:rPr>
              <w:t xml:space="preserve"> </w:t>
            </w:r>
            <w:r w:rsidRPr="00A10663">
              <w:rPr>
                <w:sz w:val="20"/>
              </w:rPr>
              <w:t xml:space="preserve">the technical provisions within the portfolio of insurance or reinsurance obligations referred to in point (b) only represent a part of the total technical provisions of the insurance or reinsurance undertaking; </w:t>
            </w:r>
          </w:p>
        </w:tc>
        <w:tc>
          <w:tcPr>
            <w:tcW w:w="5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87B8A" w14:textId="77777777" w:rsidR="002B3376" w:rsidRPr="00A10663" w:rsidRDefault="000C4AB1">
            <w:pPr>
              <w:spacing w:after="0" w:line="259" w:lineRule="auto"/>
              <w:ind w:left="0" w:firstLine="0"/>
              <w:jc w:val="left"/>
            </w:pPr>
            <w:r w:rsidRPr="00A10663">
              <w:rPr>
                <w:sz w:val="20"/>
              </w:rPr>
              <w:t xml:space="preserve">Deletion of the requirement. </w:t>
            </w:r>
          </w:p>
        </w:tc>
      </w:tr>
      <w:tr w:rsidR="002B3376" w:rsidRPr="00A10663" w14:paraId="5E3228B2" w14:textId="77777777" w:rsidTr="00805F28">
        <w:trPr>
          <w:trHeight w:val="3572"/>
        </w:trPr>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8B918" w14:textId="77777777" w:rsidR="002B3376" w:rsidRPr="00A10663" w:rsidRDefault="000C4AB1">
            <w:pPr>
              <w:spacing w:after="0" w:line="259" w:lineRule="auto"/>
              <w:ind w:left="362" w:hanging="360"/>
              <w:jc w:val="left"/>
            </w:pPr>
            <w:r w:rsidRPr="00A10663">
              <w:rPr>
                <w:sz w:val="20"/>
              </w:rPr>
              <w:t>e)</w:t>
            </w:r>
            <w:r w:rsidRPr="00A10663">
              <w:rPr>
                <w:rFonts w:eastAsia="Arial" w:cs="Arial"/>
                <w:sz w:val="20"/>
              </w:rPr>
              <w:t xml:space="preserve"> </w:t>
            </w:r>
            <w:r w:rsidRPr="00A10663">
              <w:rPr>
                <w:sz w:val="20"/>
              </w:rPr>
              <w:t xml:space="preserve">the average holding period of equity investments in the sub-set exceeds 5 years, or where the average holding period of the sub-set is lower than 5 years, the insurance or reinsurance undertaking does not sell any equity investments within the subset until the average holding period exceeds 5 years; </w:t>
            </w:r>
          </w:p>
        </w:tc>
        <w:tc>
          <w:tcPr>
            <w:tcW w:w="5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19FFF" w14:textId="77777777" w:rsidR="002B3376" w:rsidRPr="00A10663" w:rsidRDefault="000C4AB1">
            <w:pPr>
              <w:spacing w:after="12" w:line="259" w:lineRule="auto"/>
              <w:ind w:left="0" w:firstLine="0"/>
              <w:jc w:val="left"/>
            </w:pPr>
            <w:r w:rsidRPr="00A10663">
              <w:rPr>
                <w:sz w:val="20"/>
              </w:rPr>
              <w:t xml:space="preserve">The </w:t>
            </w:r>
            <w:proofErr w:type="gramStart"/>
            <w:r w:rsidRPr="00A10663">
              <w:rPr>
                <w:sz w:val="20"/>
              </w:rPr>
              <w:t>requirement is changed</w:t>
            </w:r>
            <w:proofErr w:type="gramEnd"/>
            <w:r w:rsidRPr="00A10663">
              <w:rPr>
                <w:sz w:val="20"/>
              </w:rPr>
              <w:t xml:space="preserve"> as follows: </w:t>
            </w:r>
          </w:p>
          <w:p w14:paraId="020397B0" w14:textId="77777777" w:rsidR="002B3376" w:rsidRPr="00A10663" w:rsidRDefault="000C4AB1">
            <w:pPr>
              <w:spacing w:after="12" w:line="259" w:lineRule="auto"/>
              <w:ind w:left="0" w:firstLine="0"/>
              <w:jc w:val="left"/>
            </w:pPr>
            <w:r w:rsidRPr="00A10663">
              <w:rPr>
                <w:sz w:val="20"/>
              </w:rPr>
              <w:t xml:space="preserve"> </w:t>
            </w:r>
          </w:p>
          <w:p w14:paraId="1CDCD05C" w14:textId="2914F62C" w:rsidR="002B3376" w:rsidRPr="00A10663" w:rsidRDefault="00F524AB">
            <w:pPr>
              <w:spacing w:after="0" w:line="259" w:lineRule="auto"/>
              <w:ind w:left="0" w:firstLine="0"/>
              <w:jc w:val="left"/>
            </w:pPr>
            <w:proofErr w:type="gramStart"/>
            <w:r w:rsidRPr="00A10663">
              <w:rPr>
                <w:bCs/>
                <w:iCs/>
                <w:sz w:val="20"/>
              </w:rPr>
              <w:t>a policy</w:t>
            </w:r>
            <w:proofErr w:type="gramEnd"/>
            <w:r w:rsidRPr="00A10663">
              <w:rPr>
                <w:bCs/>
                <w:iCs/>
                <w:sz w:val="20"/>
              </w:rPr>
              <w:t xml:space="preserve"> for long-term investment management is set up for each long-term equity portfolio and reflects the undertaking’s commitment to hold the overall exposure to equity in the sub-set of equity investment for a period that exceeds five years on average. The administrative, management or supervisory body of the undertaking shall explicitly endorse the investment management </w:t>
            </w:r>
            <w:proofErr w:type="gramStart"/>
            <w:r w:rsidRPr="00A10663">
              <w:rPr>
                <w:bCs/>
                <w:iCs/>
                <w:sz w:val="20"/>
              </w:rPr>
              <w:t>policies</w:t>
            </w:r>
            <w:proofErr w:type="gramEnd"/>
            <w:r w:rsidRPr="00A10663">
              <w:rPr>
                <w:bCs/>
                <w:iCs/>
                <w:sz w:val="20"/>
              </w:rPr>
              <w:t xml:space="preserve"> and those policies are frequently reviewed against the actual management of the portfolios, and reported in the ORSA of the undertaking referred to in Article 45;</w:t>
            </w:r>
          </w:p>
        </w:tc>
      </w:tr>
      <w:tr w:rsidR="002B3376" w:rsidRPr="00A10663" w14:paraId="78656751" w14:textId="77777777" w:rsidTr="00805F28">
        <w:trPr>
          <w:trHeight w:val="1380"/>
        </w:trPr>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0153F" w14:textId="25EBCF64" w:rsidR="002B3376" w:rsidRPr="00A10663" w:rsidRDefault="000C4AB1">
            <w:pPr>
              <w:spacing w:after="0" w:line="259" w:lineRule="auto"/>
              <w:ind w:left="362" w:hanging="360"/>
              <w:jc w:val="left"/>
            </w:pPr>
            <w:r w:rsidRPr="00A10663">
              <w:rPr>
                <w:sz w:val="20"/>
              </w:rPr>
              <w:t>f)</w:t>
            </w:r>
            <w:r w:rsidRPr="00A10663">
              <w:rPr>
                <w:rFonts w:eastAsia="Arial" w:cs="Arial"/>
                <w:sz w:val="20"/>
              </w:rPr>
              <w:t xml:space="preserve"> </w:t>
            </w:r>
            <w:r w:rsidRPr="00A10663">
              <w:rPr>
                <w:sz w:val="20"/>
              </w:rPr>
              <w:t xml:space="preserve">the sub-set of equity investments consists only of equities that are listed in the EEA or of unlisted equities of companies that have their </w:t>
            </w:r>
          </w:p>
        </w:tc>
        <w:tc>
          <w:tcPr>
            <w:tcW w:w="5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DDDD5" w14:textId="77777777" w:rsidR="004C61BC" w:rsidRPr="00A10663" w:rsidRDefault="004C61BC" w:rsidP="004C61BC">
            <w:pPr>
              <w:spacing w:after="12" w:line="259" w:lineRule="auto"/>
              <w:ind w:left="0" w:firstLine="0"/>
              <w:jc w:val="left"/>
            </w:pPr>
            <w:r w:rsidRPr="00A10663">
              <w:rPr>
                <w:sz w:val="20"/>
              </w:rPr>
              <w:t xml:space="preserve">The </w:t>
            </w:r>
            <w:proofErr w:type="gramStart"/>
            <w:r w:rsidRPr="00A10663">
              <w:rPr>
                <w:sz w:val="20"/>
              </w:rPr>
              <w:t>requirement is changed</w:t>
            </w:r>
            <w:proofErr w:type="gramEnd"/>
            <w:r w:rsidRPr="00A10663">
              <w:rPr>
                <w:sz w:val="20"/>
              </w:rPr>
              <w:t xml:space="preserve"> as follows: </w:t>
            </w:r>
          </w:p>
          <w:p w14:paraId="109FD81D" w14:textId="77777777" w:rsidR="004C61BC" w:rsidRPr="00A10663" w:rsidRDefault="004C61BC">
            <w:pPr>
              <w:spacing w:after="0" w:line="259" w:lineRule="auto"/>
              <w:ind w:left="0" w:firstLine="0"/>
              <w:jc w:val="left"/>
              <w:rPr>
                <w:bCs/>
                <w:i/>
                <w:sz w:val="20"/>
              </w:rPr>
            </w:pPr>
          </w:p>
          <w:p w14:paraId="2C4BF0E6" w14:textId="2434C8B5" w:rsidR="002B3376" w:rsidRPr="00A10663" w:rsidRDefault="004C61BC">
            <w:pPr>
              <w:spacing w:after="0" w:line="259" w:lineRule="auto"/>
              <w:ind w:left="0" w:firstLine="0"/>
              <w:jc w:val="left"/>
            </w:pPr>
            <w:r w:rsidRPr="00A10663">
              <w:rPr>
                <w:bCs/>
                <w:iCs/>
                <w:sz w:val="20"/>
              </w:rPr>
              <w:t xml:space="preserve">the sub-set of equity investments consists only of equities that are listed in countries that are member of the EEA or of the </w:t>
            </w:r>
            <w:proofErr w:type="spellStart"/>
            <w:r w:rsidRPr="00A10663">
              <w:rPr>
                <w:bCs/>
                <w:iCs/>
                <w:sz w:val="20"/>
              </w:rPr>
              <w:t>Organisation</w:t>
            </w:r>
            <w:proofErr w:type="spellEnd"/>
            <w:r w:rsidRPr="00A10663">
              <w:rPr>
                <w:bCs/>
                <w:iCs/>
                <w:sz w:val="20"/>
              </w:rPr>
              <w:t xml:space="preserve"> for Economic Co-operation and Development (OECD) </w:t>
            </w:r>
            <w:r w:rsidRPr="00A10663">
              <w:rPr>
                <w:bCs/>
                <w:iCs/>
                <w:sz w:val="20"/>
              </w:rPr>
              <w:lastRenderedPageBreak/>
              <w:t>or of unlisted equities of companies that have their head offices in countries that are member of the EEA or of the OECD;</w:t>
            </w:r>
          </w:p>
        </w:tc>
      </w:tr>
    </w:tbl>
    <w:p w14:paraId="65397E5E" w14:textId="77777777" w:rsidR="002B3376" w:rsidRPr="00A10663" w:rsidRDefault="002B3376" w:rsidP="00805F28">
      <w:pPr>
        <w:spacing w:after="0" w:line="259" w:lineRule="auto"/>
        <w:ind w:left="0" w:right="387" w:firstLine="0"/>
        <w:jc w:val="left"/>
      </w:pPr>
    </w:p>
    <w:tbl>
      <w:tblPr>
        <w:tblStyle w:val="TableGrid1"/>
        <w:tblW w:w="8899" w:type="dxa"/>
        <w:tblInd w:w="566" w:type="dxa"/>
        <w:tblCellMar>
          <w:top w:w="54" w:type="dxa"/>
          <w:left w:w="108" w:type="dxa"/>
          <w:bottom w:w="4" w:type="dxa"/>
          <w:right w:w="36" w:type="dxa"/>
        </w:tblCellMar>
        <w:tblLook w:val="04A0" w:firstRow="1" w:lastRow="0" w:firstColumn="1" w:lastColumn="0" w:noHBand="0" w:noVBand="1"/>
      </w:tblPr>
      <w:tblGrid>
        <w:gridCol w:w="3545"/>
        <w:gridCol w:w="5354"/>
      </w:tblGrid>
      <w:tr w:rsidR="002B3376" w:rsidRPr="00A10663" w14:paraId="734AA486" w14:textId="77777777" w:rsidTr="24A72F97">
        <w:trPr>
          <w:trHeight w:val="560"/>
        </w:trPr>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1C45F" w14:textId="77777777" w:rsidR="002B3376" w:rsidRPr="00A10663" w:rsidRDefault="000C4AB1">
            <w:pPr>
              <w:spacing w:after="0" w:line="259" w:lineRule="auto"/>
              <w:ind w:left="362" w:firstLine="0"/>
              <w:jc w:val="left"/>
            </w:pPr>
            <w:r w:rsidRPr="00A10663">
              <w:rPr>
                <w:sz w:val="20"/>
              </w:rPr>
              <w:t xml:space="preserve">head offices in countries that are members of the EEA;  </w:t>
            </w:r>
          </w:p>
        </w:tc>
        <w:tc>
          <w:tcPr>
            <w:tcW w:w="5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763C0" w14:textId="77777777" w:rsidR="002B3376" w:rsidRPr="00A10663" w:rsidRDefault="002B3376">
            <w:pPr>
              <w:spacing w:after="160" w:line="259" w:lineRule="auto"/>
              <w:ind w:left="0" w:firstLine="0"/>
              <w:jc w:val="left"/>
            </w:pPr>
          </w:p>
        </w:tc>
      </w:tr>
      <w:tr w:rsidR="002B3376" w:rsidRPr="00A10663" w14:paraId="6003EC33" w14:textId="77777777" w:rsidTr="24A72F97">
        <w:trPr>
          <w:trHeight w:val="5542"/>
        </w:trPr>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6987A" w14:textId="77777777" w:rsidR="002B3376" w:rsidRPr="00A10663" w:rsidRDefault="000C4AB1">
            <w:pPr>
              <w:spacing w:after="0" w:line="259" w:lineRule="auto"/>
              <w:ind w:left="362" w:right="57" w:hanging="360"/>
              <w:jc w:val="left"/>
            </w:pPr>
            <w:r w:rsidRPr="00A10663">
              <w:rPr>
                <w:sz w:val="20"/>
              </w:rPr>
              <w:t>g)</w:t>
            </w:r>
            <w:r w:rsidRPr="00A10663">
              <w:rPr>
                <w:rFonts w:eastAsia="Arial" w:cs="Arial"/>
                <w:sz w:val="20"/>
              </w:rPr>
              <w:t xml:space="preserve"> </w:t>
            </w:r>
            <w:r w:rsidRPr="00A10663">
              <w:rPr>
                <w:sz w:val="20"/>
              </w:rPr>
              <w:t xml:space="preserve">the solvency and liquidity position of the insurance or reinsurance undertaking, as well as its </w:t>
            </w:r>
            <w:proofErr w:type="gramStart"/>
            <w:r w:rsidRPr="00A10663">
              <w:rPr>
                <w:sz w:val="20"/>
              </w:rPr>
              <w:t>strategies, processes</w:t>
            </w:r>
            <w:proofErr w:type="gramEnd"/>
            <w:r w:rsidRPr="00A10663">
              <w:rPr>
                <w:sz w:val="20"/>
              </w:rPr>
              <w:t xml:space="preserve"> </w:t>
            </w:r>
            <w:proofErr w:type="gramStart"/>
            <w:r w:rsidRPr="00A10663">
              <w:rPr>
                <w:sz w:val="20"/>
              </w:rPr>
              <w:t>and reporting</w:t>
            </w:r>
            <w:proofErr w:type="gramEnd"/>
            <w:r w:rsidRPr="00A10663">
              <w:rPr>
                <w:sz w:val="20"/>
              </w:rPr>
              <w:t xml:space="preserve"> procedures with respect to asset-liability management, </w:t>
            </w:r>
            <w:proofErr w:type="gramStart"/>
            <w:r w:rsidRPr="00A10663">
              <w:rPr>
                <w:sz w:val="20"/>
              </w:rPr>
              <w:t>are such as</w:t>
            </w:r>
            <w:proofErr w:type="gramEnd"/>
            <w:r w:rsidRPr="00A10663">
              <w:rPr>
                <w:sz w:val="20"/>
              </w:rPr>
              <w:t xml:space="preserve"> to ensure, on an ongoing basis and under stressed conditions, that it is able to avoid forced </w:t>
            </w:r>
            <w:proofErr w:type="gramStart"/>
            <w:r w:rsidRPr="00A10663">
              <w:rPr>
                <w:sz w:val="20"/>
              </w:rPr>
              <w:t>sales of each equity investments</w:t>
            </w:r>
            <w:proofErr w:type="gramEnd"/>
            <w:r w:rsidRPr="00A10663">
              <w:rPr>
                <w:sz w:val="20"/>
              </w:rPr>
              <w:t xml:space="preserve"> within the sub-set for at least 10 years; </w:t>
            </w:r>
          </w:p>
        </w:tc>
        <w:tc>
          <w:tcPr>
            <w:tcW w:w="5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43418" w14:textId="77777777" w:rsidR="002B3376" w:rsidRPr="00A10663" w:rsidRDefault="000C4AB1">
            <w:pPr>
              <w:spacing w:after="101" w:line="259" w:lineRule="auto"/>
              <w:ind w:left="0" w:firstLine="0"/>
              <w:jc w:val="left"/>
            </w:pPr>
            <w:r w:rsidRPr="00A10663">
              <w:rPr>
                <w:sz w:val="20"/>
              </w:rPr>
              <w:t xml:space="preserve">The </w:t>
            </w:r>
            <w:proofErr w:type="gramStart"/>
            <w:r w:rsidRPr="00A10663">
              <w:rPr>
                <w:sz w:val="20"/>
              </w:rPr>
              <w:t>requirement is changed</w:t>
            </w:r>
            <w:proofErr w:type="gramEnd"/>
            <w:r w:rsidRPr="00A10663">
              <w:rPr>
                <w:sz w:val="20"/>
              </w:rPr>
              <w:t xml:space="preserve"> as follows: </w:t>
            </w:r>
          </w:p>
          <w:p w14:paraId="2619F08B" w14:textId="212C367D" w:rsidR="002B3376" w:rsidRPr="00A10663" w:rsidRDefault="00C93FB4">
            <w:pPr>
              <w:spacing w:after="0" w:line="259" w:lineRule="auto"/>
              <w:ind w:left="0" w:firstLine="0"/>
              <w:rPr>
                <w:bCs/>
                <w:iCs/>
                <w:sz w:val="20"/>
              </w:rPr>
            </w:pPr>
            <w:r w:rsidRPr="00A10663">
              <w:rPr>
                <w:bCs/>
                <w:iCs/>
                <w:sz w:val="20"/>
              </w:rPr>
              <w:t xml:space="preserve">on an ongoing basis and under stressed conditions, the insurance or reinsurance undertaking </w:t>
            </w:r>
            <w:proofErr w:type="gramStart"/>
            <w:r w:rsidRPr="00A10663">
              <w:rPr>
                <w:bCs/>
                <w:iCs/>
                <w:sz w:val="20"/>
              </w:rPr>
              <w:t>is able to</w:t>
            </w:r>
            <w:proofErr w:type="gramEnd"/>
            <w:r w:rsidRPr="00A10663">
              <w:rPr>
                <w:bCs/>
                <w:iCs/>
                <w:sz w:val="20"/>
              </w:rPr>
              <w:t xml:space="preserve"> avoid forced selling of equity investments within the sub-set for five </w:t>
            </w:r>
            <w:proofErr w:type="gramStart"/>
            <w:r w:rsidRPr="00A10663">
              <w:rPr>
                <w:bCs/>
                <w:iCs/>
                <w:sz w:val="20"/>
              </w:rPr>
              <w:t>years;</w:t>
            </w:r>
            <w:proofErr w:type="gramEnd"/>
          </w:p>
          <w:p w14:paraId="7D5CAAE3" w14:textId="77777777" w:rsidR="00BB32EE" w:rsidRPr="00A10663" w:rsidRDefault="00BB32EE">
            <w:pPr>
              <w:spacing w:after="0" w:line="259" w:lineRule="auto"/>
              <w:ind w:left="0" w:firstLine="0"/>
              <w:rPr>
                <w:bCs/>
                <w:iCs/>
                <w:sz w:val="20"/>
              </w:rPr>
            </w:pPr>
          </w:p>
          <w:p w14:paraId="221ED289" w14:textId="70A10648" w:rsidR="002B3376" w:rsidRPr="00A10663" w:rsidRDefault="4AB8B6EF">
            <w:pPr>
              <w:spacing w:after="0" w:line="259" w:lineRule="auto"/>
              <w:ind w:left="0" w:firstLine="0"/>
            </w:pPr>
            <w:proofErr w:type="gramStart"/>
            <w:r w:rsidRPr="24A72F97">
              <w:rPr>
                <w:sz w:val="20"/>
                <w:szCs w:val="20"/>
              </w:rPr>
              <w:t xml:space="preserve">For the </w:t>
            </w:r>
            <w:r w:rsidR="008771CF" w:rsidRPr="24A72F97">
              <w:rPr>
                <w:sz w:val="20"/>
                <w:szCs w:val="20"/>
              </w:rPr>
              <w:t>purpose</w:t>
            </w:r>
            <w:r w:rsidRPr="24A72F97">
              <w:rPr>
                <w:sz w:val="20"/>
                <w:szCs w:val="20"/>
              </w:rPr>
              <w:t xml:space="preserve"> of</w:t>
            </w:r>
            <w:proofErr w:type="gramEnd"/>
            <w:r w:rsidRPr="24A72F97">
              <w:rPr>
                <w:sz w:val="20"/>
                <w:szCs w:val="20"/>
              </w:rPr>
              <w:t xml:space="preserve"> demonstrating their ability to avoid forced selling of equity investments on an ongoing basis and under stressed conditions insurance or reinsurance undertakings shall use either of the following approaches:   </w:t>
            </w:r>
          </w:p>
          <w:p w14:paraId="2AD3C93D" w14:textId="7E3AE686" w:rsidR="002B3376" w:rsidRPr="00A10663" w:rsidRDefault="32630F2E" w:rsidP="24A72F97">
            <w:pPr>
              <w:spacing w:after="0" w:line="259" w:lineRule="auto"/>
              <w:ind w:left="0" w:firstLine="0"/>
            </w:pPr>
            <w:r w:rsidRPr="24A72F97">
              <w:rPr>
                <w:sz w:val="20"/>
                <w:szCs w:val="20"/>
              </w:rPr>
              <w:t>-</w:t>
            </w:r>
            <w:r w:rsidR="4AB8B6EF" w:rsidRPr="24A72F97">
              <w:rPr>
                <w:sz w:val="20"/>
                <w:szCs w:val="20"/>
              </w:rPr>
              <w:t xml:space="preserve">the methodologies referred to in Article 171b of the Delegated Regulation to assess whether they can avoid forced sales; or  </w:t>
            </w:r>
          </w:p>
          <w:p w14:paraId="6290F749" w14:textId="367FBC31" w:rsidR="002B3376" w:rsidRPr="00A10663" w:rsidRDefault="52DD1A75" w:rsidP="24A72F97">
            <w:pPr>
              <w:spacing w:after="0" w:line="259" w:lineRule="auto"/>
              <w:ind w:left="0" w:firstLine="0"/>
            </w:pPr>
            <w:r w:rsidRPr="24A72F97">
              <w:rPr>
                <w:sz w:val="20"/>
                <w:szCs w:val="20"/>
              </w:rPr>
              <w:t>-</w:t>
            </w:r>
            <w:r w:rsidR="4AB8B6EF" w:rsidRPr="24A72F97">
              <w:rPr>
                <w:sz w:val="20"/>
                <w:szCs w:val="20"/>
              </w:rPr>
              <w:t xml:space="preserve">the forced selling test set out in Article 171c of </w:t>
            </w:r>
            <w:r w:rsidR="34D8AEE4" w:rsidRPr="24A72F97">
              <w:rPr>
                <w:sz w:val="20"/>
                <w:szCs w:val="20"/>
              </w:rPr>
              <w:t xml:space="preserve">the Delegated </w:t>
            </w:r>
            <w:r w:rsidR="4AB8B6EF" w:rsidRPr="24A72F97">
              <w:rPr>
                <w:sz w:val="20"/>
                <w:szCs w:val="20"/>
              </w:rPr>
              <w:t xml:space="preserve">Regulation.  </w:t>
            </w:r>
          </w:p>
          <w:p w14:paraId="394D27FD" w14:textId="0F06757D" w:rsidR="002B3376" w:rsidRPr="00A10663" w:rsidRDefault="002B3376" w:rsidP="24A72F97">
            <w:pPr>
              <w:spacing w:after="0" w:line="259" w:lineRule="auto"/>
              <w:ind w:left="0" w:firstLine="0"/>
              <w:rPr>
                <w:sz w:val="20"/>
                <w:szCs w:val="20"/>
              </w:rPr>
            </w:pPr>
          </w:p>
        </w:tc>
      </w:tr>
      <w:tr w:rsidR="002B3376" w:rsidRPr="00A10663" w14:paraId="0D4019F0" w14:textId="77777777" w:rsidTr="24A72F97">
        <w:trPr>
          <w:trHeight w:val="3298"/>
        </w:trPr>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951D2" w14:textId="62A4D2B8" w:rsidR="002B3376" w:rsidRPr="00A10663" w:rsidRDefault="000C4AB1">
            <w:pPr>
              <w:spacing w:after="0" w:line="259" w:lineRule="auto"/>
              <w:ind w:left="362" w:hanging="360"/>
              <w:jc w:val="left"/>
            </w:pPr>
            <w:r w:rsidRPr="00A10663">
              <w:rPr>
                <w:sz w:val="20"/>
                <w:szCs w:val="20"/>
              </w:rPr>
              <w:t>h)</w:t>
            </w:r>
            <w:r w:rsidRPr="00A10663">
              <w:rPr>
                <w:rFonts w:eastAsia="Arial" w:cs="Arial"/>
                <w:sz w:val="20"/>
                <w:szCs w:val="20"/>
              </w:rPr>
              <w:t xml:space="preserve"> </w:t>
            </w:r>
            <w:r w:rsidRPr="00A10663">
              <w:rPr>
                <w:sz w:val="20"/>
                <w:szCs w:val="20"/>
              </w:rPr>
              <w:t xml:space="preserve">the risk management, </w:t>
            </w:r>
            <w:r w:rsidR="00925C56" w:rsidRPr="00A10663">
              <w:rPr>
                <w:sz w:val="20"/>
                <w:szCs w:val="20"/>
              </w:rPr>
              <w:t>asset liability</w:t>
            </w:r>
            <w:r w:rsidRPr="00A10663">
              <w:rPr>
                <w:sz w:val="20"/>
                <w:szCs w:val="20"/>
              </w:rPr>
              <w:t xml:space="preserve"> management and investment policies of the insurance or reinsurance undertaking reflects the undertaking's intention to hold the sub-set of equity investments for a period that is compatible with the requirement of point (e) and its ability to meet the requirement of point (g). </w:t>
            </w:r>
          </w:p>
        </w:tc>
        <w:tc>
          <w:tcPr>
            <w:tcW w:w="5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CDEE6" w14:textId="5A0F5DFD" w:rsidR="002B3376" w:rsidRPr="00A10663" w:rsidRDefault="00925C56">
            <w:pPr>
              <w:spacing w:after="0" w:line="259" w:lineRule="auto"/>
              <w:ind w:left="0" w:firstLine="0"/>
            </w:pPr>
            <w:r w:rsidRPr="00A10663">
              <w:rPr>
                <w:sz w:val="20"/>
              </w:rPr>
              <w:t xml:space="preserve">No change </w:t>
            </w:r>
          </w:p>
        </w:tc>
      </w:tr>
      <w:tr w:rsidR="002B3376" w:rsidRPr="00A10663" w14:paraId="265F6633" w14:textId="77777777" w:rsidTr="24A72F97">
        <w:trPr>
          <w:trHeight w:val="1493"/>
        </w:trPr>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2FD3BE" w14:textId="77777777" w:rsidR="002B3376" w:rsidRPr="00A10663" w:rsidRDefault="000C4AB1">
            <w:pPr>
              <w:spacing w:after="0" w:line="259" w:lineRule="auto"/>
              <w:ind w:left="2" w:firstLine="0"/>
              <w:jc w:val="left"/>
            </w:pPr>
            <w:r w:rsidRPr="00A10663">
              <w:rPr>
                <w:sz w:val="20"/>
              </w:rPr>
              <w:t xml:space="preserve"> </w:t>
            </w:r>
          </w:p>
        </w:tc>
        <w:tc>
          <w:tcPr>
            <w:tcW w:w="5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B0BC6" w14:textId="0A536DD3" w:rsidR="002B3376" w:rsidRPr="00A10663" w:rsidRDefault="000C4AB1">
            <w:pPr>
              <w:spacing w:after="0" w:line="259" w:lineRule="auto"/>
              <w:ind w:left="0" w:right="27" w:firstLine="0"/>
              <w:jc w:val="left"/>
            </w:pPr>
            <w:proofErr w:type="spellStart"/>
            <w:r w:rsidRPr="00A10663">
              <w:rPr>
                <w:sz w:val="20"/>
                <w:szCs w:val="20"/>
              </w:rPr>
              <w:t>i</w:t>
            </w:r>
            <w:proofErr w:type="spellEnd"/>
            <w:r w:rsidRPr="00A10663">
              <w:rPr>
                <w:sz w:val="20"/>
                <w:szCs w:val="20"/>
              </w:rPr>
              <w:t xml:space="preserve">) the sub-set of equity investments </w:t>
            </w:r>
            <w:r w:rsidR="000C0F02" w:rsidRPr="00A10663">
              <w:rPr>
                <w:bCs/>
                <w:iCs/>
                <w:sz w:val="20"/>
                <w:szCs w:val="20"/>
              </w:rPr>
              <w:t xml:space="preserve">is appropriately diversified in such a way as to avoid excessive reliance on any </w:t>
            </w:r>
            <w:proofErr w:type="gramStart"/>
            <w:r w:rsidR="000C0F02" w:rsidRPr="00A10663">
              <w:rPr>
                <w:bCs/>
                <w:iCs/>
                <w:sz w:val="20"/>
                <w:szCs w:val="20"/>
              </w:rPr>
              <w:t>particular issuer</w:t>
            </w:r>
            <w:proofErr w:type="gramEnd"/>
            <w:r w:rsidR="000C0F02" w:rsidRPr="00A10663">
              <w:rPr>
                <w:bCs/>
                <w:iCs/>
                <w:sz w:val="20"/>
                <w:szCs w:val="20"/>
              </w:rPr>
              <w:t xml:space="preserve"> or group of undertakings and excessive accumulation of risk in the portfolio of long-term equity investments </w:t>
            </w:r>
            <w:proofErr w:type="gramStart"/>
            <w:r w:rsidR="000C0F02" w:rsidRPr="00A10663">
              <w:rPr>
                <w:bCs/>
                <w:iCs/>
                <w:sz w:val="20"/>
                <w:szCs w:val="20"/>
              </w:rPr>
              <w:t>as a whole with</w:t>
            </w:r>
            <w:proofErr w:type="gramEnd"/>
            <w:r w:rsidR="000C0F02" w:rsidRPr="00A10663">
              <w:rPr>
                <w:bCs/>
                <w:iCs/>
                <w:sz w:val="20"/>
                <w:szCs w:val="20"/>
              </w:rPr>
              <w:t xml:space="preserve"> the same risk profile;</w:t>
            </w:r>
          </w:p>
        </w:tc>
      </w:tr>
      <w:tr w:rsidR="000C0F02" w:rsidRPr="00A10663" w14:paraId="0AFACB7E" w14:textId="77777777" w:rsidTr="24A72F97">
        <w:trPr>
          <w:trHeight w:val="2804"/>
        </w:trPr>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7CF104" w14:textId="77777777" w:rsidR="000C0F02" w:rsidRPr="00A10663" w:rsidRDefault="000C0F02" w:rsidP="00925C56">
            <w:pPr>
              <w:spacing w:after="0" w:line="259" w:lineRule="auto"/>
              <w:ind w:left="2" w:right="71" w:firstLine="0"/>
              <w:rPr>
                <w:sz w:val="20"/>
              </w:rPr>
            </w:pPr>
          </w:p>
        </w:tc>
        <w:tc>
          <w:tcPr>
            <w:tcW w:w="5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6F8FC" w14:textId="64C84BB3" w:rsidR="000C0F02" w:rsidRPr="00A10663" w:rsidRDefault="000C0F02" w:rsidP="00925C56">
            <w:pPr>
              <w:spacing w:after="0" w:line="259" w:lineRule="auto"/>
              <w:ind w:left="0" w:firstLine="0"/>
              <w:jc w:val="left"/>
              <w:rPr>
                <w:sz w:val="20"/>
              </w:rPr>
            </w:pPr>
            <w:r w:rsidRPr="00A10663">
              <w:rPr>
                <w:sz w:val="20"/>
              </w:rPr>
              <w:t xml:space="preserve">j) </w:t>
            </w:r>
            <w:r w:rsidRPr="00A10663">
              <w:rPr>
                <w:bCs/>
                <w:iCs/>
                <w:sz w:val="20"/>
              </w:rPr>
              <w:t>the sub-set of equity investments does not include participations.</w:t>
            </w:r>
          </w:p>
        </w:tc>
      </w:tr>
      <w:tr w:rsidR="002B3376" w:rsidRPr="00A10663" w14:paraId="1E83E8B9" w14:textId="77777777" w:rsidTr="24A72F97">
        <w:trPr>
          <w:trHeight w:val="2804"/>
        </w:trPr>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E08001" w14:textId="4D2905BA" w:rsidR="002B3376" w:rsidRPr="00A10663" w:rsidRDefault="000C4AB1" w:rsidP="008368C9">
            <w:pPr>
              <w:spacing w:after="0" w:line="259" w:lineRule="auto"/>
              <w:ind w:left="2" w:right="71" w:firstLine="0"/>
              <w:jc w:val="left"/>
            </w:pPr>
            <w:r w:rsidRPr="00A10663">
              <w:rPr>
                <w:sz w:val="20"/>
              </w:rPr>
              <w:t>2. Where equities are held within collective investment undertakings or within alternative investment funds referred to in points (a) to (d) of Article 168(6), the conditions set out in paragraph 1 of this Article may be assessed at the level of the funds and not of the underlying assets held within those funds.</w:t>
            </w:r>
          </w:p>
        </w:tc>
        <w:tc>
          <w:tcPr>
            <w:tcW w:w="5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B9CB3" w14:textId="3DA8EB47" w:rsidR="002F4257" w:rsidRPr="00A10663" w:rsidRDefault="002F4257" w:rsidP="00925C56">
            <w:pPr>
              <w:spacing w:after="0" w:line="259" w:lineRule="auto"/>
              <w:ind w:left="0" w:firstLine="0"/>
              <w:jc w:val="left"/>
              <w:rPr>
                <w:sz w:val="20"/>
              </w:rPr>
            </w:pPr>
            <w:r w:rsidRPr="00A10663">
              <w:rPr>
                <w:sz w:val="20"/>
              </w:rPr>
              <w:t xml:space="preserve">The </w:t>
            </w:r>
            <w:proofErr w:type="gramStart"/>
            <w:r w:rsidRPr="00A10663">
              <w:rPr>
                <w:sz w:val="20"/>
              </w:rPr>
              <w:t>requirement is changed</w:t>
            </w:r>
            <w:proofErr w:type="gramEnd"/>
            <w:r w:rsidRPr="00A10663">
              <w:rPr>
                <w:sz w:val="20"/>
              </w:rPr>
              <w:t xml:space="preserve"> as follows:</w:t>
            </w:r>
          </w:p>
          <w:p w14:paraId="5F973CF1" w14:textId="77777777" w:rsidR="002F4257" w:rsidRPr="00A10663" w:rsidRDefault="002F4257" w:rsidP="00925C56">
            <w:pPr>
              <w:spacing w:after="0" w:line="259" w:lineRule="auto"/>
              <w:ind w:left="0" w:firstLine="0"/>
              <w:jc w:val="left"/>
              <w:rPr>
                <w:sz w:val="20"/>
              </w:rPr>
            </w:pPr>
          </w:p>
          <w:p w14:paraId="3279FEC7" w14:textId="77777777" w:rsidR="002F4257" w:rsidRPr="00A10663" w:rsidRDefault="002F4257" w:rsidP="002F4257">
            <w:pPr>
              <w:spacing w:after="0" w:line="259" w:lineRule="auto"/>
              <w:ind w:left="0" w:firstLine="0"/>
              <w:jc w:val="left"/>
              <w:rPr>
                <w:iCs/>
                <w:sz w:val="20"/>
              </w:rPr>
            </w:pPr>
            <w:r w:rsidRPr="00A10663">
              <w:rPr>
                <w:bCs/>
                <w:iCs/>
                <w:sz w:val="20"/>
                <w:lang w:val="en-GB"/>
              </w:rPr>
              <w:t>Where equities are held within European long-term investment funds or within certain types of collective investment undertaking, including alternative investment funds, which are identified in the delegated acts adopted pursuant to this Directive as having a lower risk profile, the conditions laid down in paragraph 1 may be assessed at the level of the funds and not of the underlying</w:t>
            </w:r>
            <w:r w:rsidRPr="00A10663">
              <w:rPr>
                <w:b/>
                <w:iCs/>
                <w:sz w:val="20"/>
                <w:lang w:val="en-GB"/>
              </w:rPr>
              <w:t xml:space="preserve"> </w:t>
            </w:r>
            <w:r w:rsidRPr="00A10663">
              <w:rPr>
                <w:bCs/>
                <w:iCs/>
                <w:sz w:val="20"/>
                <w:lang w:val="en-GB"/>
              </w:rPr>
              <w:t>assets held within those funds.</w:t>
            </w:r>
            <w:r w:rsidRPr="00A10663">
              <w:rPr>
                <w:iCs/>
                <w:sz w:val="20"/>
              </w:rPr>
              <w:t xml:space="preserve"> </w:t>
            </w:r>
          </w:p>
          <w:p w14:paraId="77BF8369" w14:textId="77777777" w:rsidR="001542D9" w:rsidRDefault="001542D9" w:rsidP="002F4257">
            <w:pPr>
              <w:spacing w:after="0" w:line="259" w:lineRule="auto"/>
              <w:ind w:left="0" w:firstLine="0"/>
              <w:jc w:val="left"/>
              <w:rPr>
                <w:iCs/>
                <w:sz w:val="20"/>
              </w:rPr>
            </w:pPr>
          </w:p>
          <w:p w14:paraId="46A3D67D" w14:textId="33BFE45B" w:rsidR="007648CB" w:rsidRPr="007648CB" w:rsidRDefault="007648CB" w:rsidP="007648CB">
            <w:pPr>
              <w:spacing w:after="0" w:line="259" w:lineRule="auto"/>
              <w:ind w:left="0" w:firstLine="0"/>
              <w:jc w:val="left"/>
              <w:rPr>
                <w:sz w:val="20"/>
              </w:rPr>
            </w:pPr>
            <w:r w:rsidRPr="007648CB">
              <w:rPr>
                <w:sz w:val="20"/>
              </w:rPr>
              <w:t xml:space="preserve">The eligible </w:t>
            </w:r>
            <w:r w:rsidR="008771CF" w:rsidRPr="00A10663">
              <w:rPr>
                <w:bCs/>
                <w:iCs/>
                <w:sz w:val="20"/>
                <w:lang w:val="en-GB"/>
              </w:rPr>
              <w:t>investment</w:t>
            </w:r>
            <w:r w:rsidRPr="007648CB">
              <w:rPr>
                <w:sz w:val="20"/>
              </w:rPr>
              <w:t xml:space="preserve"> funds must be of a type listed in Article 171d of the Delegated Regulation.</w:t>
            </w:r>
          </w:p>
          <w:p w14:paraId="239B7929" w14:textId="087036F1" w:rsidR="002B3376" w:rsidRPr="00A10663" w:rsidRDefault="002B3376">
            <w:pPr>
              <w:spacing w:after="0" w:line="259" w:lineRule="auto"/>
              <w:ind w:left="0" w:firstLine="0"/>
              <w:jc w:val="left"/>
            </w:pPr>
          </w:p>
        </w:tc>
      </w:tr>
      <w:tr w:rsidR="002B3376" w:rsidRPr="00A10663" w14:paraId="544DD077" w14:textId="77777777" w:rsidTr="24A72F97">
        <w:trPr>
          <w:trHeight w:val="739"/>
        </w:trPr>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10253" w14:textId="5D084284" w:rsidR="005E22AF" w:rsidRPr="00A10663" w:rsidRDefault="000C4AB1" w:rsidP="008368C9">
            <w:pPr>
              <w:spacing w:after="0" w:line="241" w:lineRule="auto"/>
              <w:ind w:left="2" w:right="71" w:firstLine="0"/>
              <w:jc w:val="left"/>
            </w:pPr>
            <w:r w:rsidRPr="00A10663">
              <w:rPr>
                <w:sz w:val="20"/>
              </w:rPr>
              <w:t xml:space="preserve">3. Insurance or reinsurance undertakings that treat a </w:t>
            </w:r>
            <w:proofErr w:type="gramStart"/>
            <w:r w:rsidRPr="00A10663">
              <w:rPr>
                <w:sz w:val="20"/>
              </w:rPr>
              <w:t>sub-set</w:t>
            </w:r>
            <w:proofErr w:type="gramEnd"/>
            <w:r w:rsidRPr="00A10663">
              <w:rPr>
                <w:sz w:val="20"/>
              </w:rPr>
              <w:t xml:space="preserve"> of equity investments as long-</w:t>
            </w:r>
            <w:r w:rsidR="005E22AF" w:rsidRPr="00A10663">
              <w:rPr>
                <w:sz w:val="20"/>
              </w:rPr>
              <w:t xml:space="preserve"> term equity investments in accordance with paragraph 1 shall not </w:t>
            </w:r>
            <w:proofErr w:type="gramStart"/>
            <w:r w:rsidR="005E22AF" w:rsidRPr="00A10663">
              <w:rPr>
                <w:sz w:val="20"/>
              </w:rPr>
              <w:t>revert back</w:t>
            </w:r>
            <w:proofErr w:type="gramEnd"/>
            <w:r w:rsidR="005E22AF" w:rsidRPr="00A10663">
              <w:rPr>
                <w:sz w:val="20"/>
              </w:rPr>
              <w:t xml:space="preserve"> to an approach that does not include long-term equity investments. </w:t>
            </w:r>
          </w:p>
          <w:p w14:paraId="4583B7FB" w14:textId="59A2FE72" w:rsidR="002B3376" w:rsidRPr="00A10663" w:rsidRDefault="005E22AF" w:rsidP="008368C9">
            <w:pPr>
              <w:spacing w:after="0" w:line="259" w:lineRule="auto"/>
              <w:ind w:left="2" w:right="71" w:firstLine="0"/>
              <w:jc w:val="left"/>
            </w:pPr>
            <w:r w:rsidRPr="00A10663">
              <w:rPr>
                <w:sz w:val="20"/>
              </w:rPr>
              <w:t>Where an insurance or reinsurance undertaking that treats a sub-set of equity investments as long-term equity investments is no longer able to comply with the conditions set out in paragraph 1, it shall immediately inform the supervisory authority and shall cease to apply Article 169(1)(b), (2)(b), (3)(b) and (4)(b) to any of its equity investments for a period of 36 months.’;</w:t>
            </w:r>
          </w:p>
        </w:tc>
        <w:tc>
          <w:tcPr>
            <w:tcW w:w="5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D61A2" w14:textId="77777777" w:rsidR="005E22AF" w:rsidRPr="00A10663" w:rsidRDefault="005E22AF" w:rsidP="005E22AF">
            <w:pPr>
              <w:spacing w:after="101" w:line="259" w:lineRule="auto"/>
              <w:ind w:left="0" w:firstLine="0"/>
              <w:jc w:val="left"/>
            </w:pPr>
            <w:r w:rsidRPr="00A10663">
              <w:rPr>
                <w:sz w:val="20"/>
              </w:rPr>
              <w:t xml:space="preserve">The </w:t>
            </w:r>
            <w:proofErr w:type="gramStart"/>
            <w:r w:rsidRPr="00A10663">
              <w:rPr>
                <w:sz w:val="20"/>
              </w:rPr>
              <w:t>requirement is changed</w:t>
            </w:r>
            <w:proofErr w:type="gramEnd"/>
            <w:r w:rsidRPr="00A10663">
              <w:rPr>
                <w:sz w:val="20"/>
              </w:rPr>
              <w:t xml:space="preserve"> as follows: </w:t>
            </w:r>
          </w:p>
          <w:p w14:paraId="726754FF" w14:textId="77777777" w:rsidR="005E22AF" w:rsidRPr="00A10663" w:rsidRDefault="005E22AF" w:rsidP="005E22AF">
            <w:pPr>
              <w:spacing w:after="0" w:line="259" w:lineRule="auto"/>
              <w:ind w:left="0" w:firstLine="0"/>
              <w:jc w:val="left"/>
              <w:rPr>
                <w:bCs/>
                <w:iCs/>
                <w:sz w:val="20"/>
              </w:rPr>
            </w:pPr>
          </w:p>
          <w:p w14:paraId="79019DBD" w14:textId="1456E268" w:rsidR="005E22AF" w:rsidRPr="00A10663" w:rsidRDefault="005E22AF" w:rsidP="005E22AF">
            <w:pPr>
              <w:spacing w:after="101" w:line="259" w:lineRule="auto"/>
              <w:ind w:left="0" w:firstLine="0"/>
              <w:jc w:val="left"/>
              <w:rPr>
                <w:sz w:val="20"/>
              </w:rPr>
            </w:pPr>
            <w:r w:rsidRPr="00A10663">
              <w:rPr>
                <w:bCs/>
                <w:iCs/>
                <w:sz w:val="20"/>
                <w:lang w:val="en-GB"/>
              </w:rPr>
              <w:t>Insurance or reinsurance undertakings that treat a sub-set of equity investments as long-term equity investments in accordance with paragraph 1 shall not revert back to an approach that does not include long-term equity investments.</w:t>
            </w:r>
            <w:r w:rsidRPr="00A10663">
              <w:rPr>
                <w:bCs/>
                <w:iCs/>
                <w:sz w:val="20"/>
                <w:lang w:val="en-GB"/>
              </w:rPr>
              <w:br/>
              <w:t xml:space="preserve">Where an insurance or reinsurance undertaking that treats a sub-set of equity investments as long-term equity investments no longer complies with the conditions laid down in paragraph 1, it shall immediately inform the supervisory authority and take the necessary measures to restore compliance. </w:t>
            </w:r>
            <w:r w:rsidRPr="00A10663">
              <w:rPr>
                <w:bCs/>
                <w:iCs/>
                <w:sz w:val="20"/>
                <w:lang w:val="en-GB"/>
              </w:rPr>
              <w:br/>
              <w:t>Within one month of the date of the first observation of non-compliance with the conditions set out in paragraph 1, the insurance or reinsurance undertaking shall provide the supervisory authority with the necessary information and the actions to be taken by the undertaking to achieve, within six months of the date of the first observation of non-compliance, the re-establishment of compliance with those conditions.</w:t>
            </w:r>
            <w:r w:rsidRPr="00A10663">
              <w:rPr>
                <w:bCs/>
                <w:iCs/>
                <w:sz w:val="20"/>
                <w:lang w:val="en-GB"/>
              </w:rPr>
              <w:br/>
              <w:t xml:space="preserve">Where the undertaking is not able to restore </w:t>
            </w:r>
            <w:r w:rsidRPr="00A10663">
              <w:rPr>
                <w:bCs/>
                <w:iCs/>
                <w:sz w:val="20"/>
                <w:lang w:val="en-GB"/>
              </w:rPr>
              <w:lastRenderedPageBreak/>
              <w:t xml:space="preserve">compliance within six months of the date of the first observation of non-compliance, it shall cease to classify any equity investment as a long-term equity investment in accordance with this Article for a period of two and a half years, or as long as compliance with the criteria is not restored, whichever period is longer.  </w:t>
            </w:r>
          </w:p>
        </w:tc>
      </w:tr>
    </w:tbl>
    <w:p w14:paraId="01E8AFD5" w14:textId="77777777" w:rsidR="002B3376" w:rsidRPr="00A10663" w:rsidRDefault="000C4AB1" w:rsidP="00BD6C7D">
      <w:pPr>
        <w:spacing w:after="104" w:line="259" w:lineRule="auto"/>
        <w:ind w:left="0" w:firstLine="0"/>
        <w:jc w:val="left"/>
      </w:pPr>
      <w:r w:rsidRPr="00A10663">
        <w:rPr>
          <w:sz w:val="24"/>
        </w:rPr>
        <w:lastRenderedPageBreak/>
        <w:t xml:space="preserve"> </w:t>
      </w:r>
    </w:p>
    <w:p w14:paraId="760E7576" w14:textId="086592F6" w:rsidR="002B3376" w:rsidRPr="00A10663" w:rsidRDefault="000C4AB1" w:rsidP="00BD6C7D">
      <w:pPr>
        <w:ind w:left="720" w:right="204" w:firstLine="0"/>
      </w:pPr>
      <w:r w:rsidRPr="00A10663">
        <w:t xml:space="preserve">Information on the application of LTE should be provided in the tab “SF - Equity risk”. </w:t>
      </w:r>
    </w:p>
    <w:p w14:paraId="29AC447A" w14:textId="77777777" w:rsidR="00EC7945" w:rsidRPr="00A10663" w:rsidRDefault="00EC7945" w:rsidP="00BD6C7D">
      <w:pPr>
        <w:ind w:left="720" w:right="204" w:firstLine="0"/>
      </w:pPr>
    </w:p>
    <w:p w14:paraId="0C3FEA54" w14:textId="040B5202" w:rsidR="00E95817" w:rsidRDefault="00E95817" w:rsidP="00805F28">
      <w:pPr>
        <w:pStyle w:val="Heading5"/>
        <w:tabs>
          <w:tab w:val="center" w:pos="3310"/>
        </w:tabs>
        <w:ind w:left="0" w:firstLine="0"/>
      </w:pPr>
      <w:r w:rsidRPr="00A10663">
        <w:t>3.</w:t>
      </w:r>
      <w:r w:rsidR="000A6C04">
        <w:t>4</w:t>
      </w:r>
      <w:r w:rsidRPr="00A10663">
        <w:t>.1.</w:t>
      </w:r>
      <w:r w:rsidR="002E190D">
        <w:t>9</w:t>
      </w:r>
      <w:r w:rsidRPr="00A10663">
        <w:t xml:space="preserve">. </w:t>
      </w:r>
      <w:r w:rsidR="00B01B25" w:rsidRPr="00B01B25">
        <w:t xml:space="preserve">Equity </w:t>
      </w:r>
      <w:r w:rsidR="00AE50C8">
        <w:t>i</w:t>
      </w:r>
      <w:r w:rsidR="00B01B25" w:rsidRPr="00B01B25">
        <w:t xml:space="preserve">nvestments under a </w:t>
      </w:r>
      <w:r w:rsidR="00AE50C8">
        <w:t>l</w:t>
      </w:r>
      <w:r w:rsidR="00B01B25" w:rsidRPr="00B01B25">
        <w:t xml:space="preserve">egislative </w:t>
      </w:r>
      <w:proofErr w:type="spellStart"/>
      <w:r w:rsidR="00AE50C8">
        <w:t>p</w:t>
      </w:r>
      <w:r w:rsidR="00B01B25" w:rsidRPr="00B01B25">
        <w:t>rogramme</w:t>
      </w:r>
      <w:proofErr w:type="spellEnd"/>
    </w:p>
    <w:p w14:paraId="1D1A161B" w14:textId="7262F4D1" w:rsidR="00B01B25" w:rsidRPr="00B01B25" w:rsidRDefault="009A5236" w:rsidP="00B547E2">
      <w:pPr>
        <w:numPr>
          <w:ilvl w:val="0"/>
          <w:numId w:val="5"/>
        </w:numPr>
        <w:spacing w:after="113"/>
        <w:ind w:right="204" w:hanging="566"/>
      </w:pPr>
      <w:r w:rsidRPr="009A5236">
        <w:t xml:space="preserve">With the </w:t>
      </w:r>
      <w:r w:rsidR="00707E90">
        <w:t xml:space="preserve">implementation of the </w:t>
      </w:r>
      <w:r w:rsidRPr="009A5236">
        <w:t>revis</w:t>
      </w:r>
      <w:r w:rsidR="00707E90">
        <w:t>ed</w:t>
      </w:r>
      <w:r w:rsidRPr="009A5236">
        <w:t xml:space="preserve"> Delegated Regulation, it </w:t>
      </w:r>
      <w:r w:rsidR="007320CA">
        <w:t xml:space="preserve">will be </w:t>
      </w:r>
      <w:r w:rsidRPr="009A5236">
        <w:t xml:space="preserve">possible to classify certain equity investments under a legislative </w:t>
      </w:r>
      <w:proofErr w:type="spellStart"/>
      <w:r w:rsidRPr="009A5236">
        <w:t>programme</w:t>
      </w:r>
      <w:proofErr w:type="spellEnd"/>
      <w:r w:rsidRPr="009A5236">
        <w:t xml:space="preserve">, as set out in Article 173 of Delegated Regulation. If an insurer </w:t>
      </w:r>
      <w:r w:rsidR="00B444D1">
        <w:t>applies</w:t>
      </w:r>
      <w:r w:rsidRPr="009A5236">
        <w:t xml:space="preserve"> this option, it should specify under which legislative </w:t>
      </w:r>
      <w:proofErr w:type="spellStart"/>
      <w:r w:rsidRPr="009A5236">
        <w:t>programme</w:t>
      </w:r>
      <w:proofErr w:type="spellEnd"/>
      <w:r w:rsidRPr="009A5236">
        <w:t xml:space="preserve"> this classification is applied</w:t>
      </w:r>
      <w:r w:rsidR="00AC7B5D">
        <w:rPr>
          <w:rStyle w:val="FootnoteReference"/>
        </w:rPr>
        <w:footnoteReference w:id="8"/>
      </w:r>
      <w:r w:rsidRPr="009A5236">
        <w:t xml:space="preserve"> and how the required supervisory approval will be obtained. In addition, the expected impact on the risk factor and the anticipated risk reduction should be substantiated, in line with the proportionality provision in Article 173.</w:t>
      </w:r>
      <w:r w:rsidR="00ED29D5">
        <w:t xml:space="preserve"> Qualitative information is requested </w:t>
      </w:r>
      <w:r w:rsidR="008B2D02">
        <w:t xml:space="preserve">regarding this </w:t>
      </w:r>
      <w:r w:rsidR="0079006D">
        <w:t>point.</w:t>
      </w:r>
    </w:p>
    <w:p w14:paraId="63BEFA92" w14:textId="0D33671B" w:rsidR="77E1632B" w:rsidRDefault="77E1632B" w:rsidP="00B547E2">
      <w:pPr>
        <w:numPr>
          <w:ilvl w:val="0"/>
          <w:numId w:val="5"/>
        </w:numPr>
        <w:spacing w:after="113"/>
        <w:ind w:right="204" w:hanging="566"/>
      </w:pPr>
      <w:proofErr w:type="gramStart"/>
      <w:r>
        <w:t>For the purpose of</w:t>
      </w:r>
      <w:proofErr w:type="gramEnd"/>
      <w:r>
        <w:t xml:space="preserve"> applying investments under a legislative </w:t>
      </w:r>
      <w:proofErr w:type="spellStart"/>
      <w:r>
        <w:t>programme</w:t>
      </w:r>
      <w:proofErr w:type="spellEnd"/>
      <w:r>
        <w:t xml:space="preserve"> under the new regime, participants can assume they have </w:t>
      </w:r>
      <w:r w:rsidR="48A8A6A6">
        <w:t xml:space="preserve">obtained approval </w:t>
      </w:r>
      <w:r w:rsidR="0F890BEF">
        <w:t>from</w:t>
      </w:r>
      <w:r w:rsidR="48A8A6A6">
        <w:t xml:space="preserve"> the supervisor.</w:t>
      </w:r>
    </w:p>
    <w:p w14:paraId="107C59B0" w14:textId="16BA1B03" w:rsidR="008C2726" w:rsidRPr="00A10663" w:rsidRDefault="008C2726" w:rsidP="00805F28">
      <w:pPr>
        <w:pStyle w:val="Heading5"/>
        <w:tabs>
          <w:tab w:val="center" w:pos="3310"/>
        </w:tabs>
        <w:ind w:left="0" w:firstLine="0"/>
      </w:pPr>
      <w:r w:rsidRPr="00A10663">
        <w:t>3.</w:t>
      </w:r>
      <w:r w:rsidR="000A6C04">
        <w:t>4</w:t>
      </w:r>
      <w:r w:rsidRPr="00A10663">
        <w:t>.1.</w:t>
      </w:r>
      <w:r w:rsidR="002E190D">
        <w:t>10</w:t>
      </w:r>
      <w:r w:rsidRPr="00A10663">
        <w:t xml:space="preserve">. Natural catastrophe </w:t>
      </w:r>
      <w:r w:rsidR="006E5DA3" w:rsidRPr="00A10663">
        <w:t>risk</w:t>
      </w:r>
      <w:r w:rsidRPr="00A10663">
        <w:t xml:space="preserve">  </w:t>
      </w:r>
    </w:p>
    <w:p w14:paraId="20F369E9" w14:textId="24C69939" w:rsidR="001712D2" w:rsidRPr="00A10663" w:rsidRDefault="008732EE" w:rsidP="00BD6C7D">
      <w:pPr>
        <w:numPr>
          <w:ilvl w:val="0"/>
          <w:numId w:val="5"/>
        </w:numPr>
        <w:spacing w:after="113"/>
        <w:ind w:right="204" w:hanging="566"/>
      </w:pPr>
      <w:r w:rsidRPr="00A10663">
        <w:t xml:space="preserve">The </w:t>
      </w:r>
      <w:r w:rsidR="007B74CF">
        <w:t>delegated regulation</w:t>
      </w:r>
      <w:r w:rsidR="000926BA">
        <w:t xml:space="preserve"> </w:t>
      </w:r>
      <w:r w:rsidR="00F33822">
        <w:t xml:space="preserve">includes </w:t>
      </w:r>
      <w:r w:rsidR="007B74CF">
        <w:t xml:space="preserve">the </w:t>
      </w:r>
      <w:r w:rsidR="00B45A47">
        <w:t xml:space="preserve">changes to </w:t>
      </w:r>
      <w:proofErr w:type="spellStart"/>
      <w:r w:rsidR="007B74CF">
        <w:t>NatCat</w:t>
      </w:r>
      <w:proofErr w:type="spellEnd"/>
      <w:r w:rsidR="007B74CF">
        <w:t xml:space="preserve"> </w:t>
      </w:r>
      <w:r w:rsidR="00F33822">
        <w:t xml:space="preserve">parameters </w:t>
      </w:r>
      <w:r w:rsidR="00453D30">
        <w:t xml:space="preserve">following the EIOPA </w:t>
      </w:r>
      <w:r w:rsidR="0031641B" w:rsidRPr="00A10663">
        <w:t>Opinion on the 2023/2024 Reassessment of the Nat Cat Standard Formula</w:t>
      </w:r>
      <w:r w:rsidR="0031641B" w:rsidRPr="00A10663">
        <w:rPr>
          <w:rStyle w:val="FootnoteReference"/>
        </w:rPr>
        <w:footnoteReference w:id="9"/>
      </w:r>
      <w:r w:rsidR="00F33822">
        <w:t>.</w:t>
      </w:r>
      <w:r w:rsidRPr="00A10663">
        <w:t xml:space="preserve"> </w:t>
      </w:r>
      <w:r w:rsidR="00DE1329" w:rsidRPr="00A10663">
        <w:t>As such, these revised parameters are included in this impact assessment.</w:t>
      </w:r>
      <w:r w:rsidR="00453D30">
        <w:t xml:space="preserve"> </w:t>
      </w:r>
    </w:p>
    <w:p w14:paraId="5D551934" w14:textId="71F0E6F6" w:rsidR="00B46C28" w:rsidRPr="00A10663" w:rsidRDefault="0014159E" w:rsidP="00022D1B">
      <w:pPr>
        <w:numPr>
          <w:ilvl w:val="0"/>
          <w:numId w:val="5"/>
        </w:numPr>
        <w:spacing w:after="113"/>
        <w:ind w:right="204" w:hanging="566"/>
      </w:pPr>
      <w:r w:rsidRPr="00A10663">
        <w:t>The</w:t>
      </w:r>
      <w:r w:rsidRPr="00A10663" w:rsidDel="00EC3B0B">
        <w:t xml:space="preserve"> tables</w:t>
      </w:r>
      <w:r w:rsidR="00E508CA" w:rsidRPr="00A10663" w:rsidDel="00EC3B0B">
        <w:t xml:space="preserve"> in the file </w:t>
      </w:r>
      <w:r w:rsidR="00E508CA" w:rsidRPr="00A10663" w:rsidDel="00EC3B0B">
        <w:rPr>
          <w:b/>
          <w:bCs/>
        </w:rPr>
        <w:t>“Reassessment Exercise of natcat risks - Zonal Calibration</w:t>
      </w:r>
      <w:r w:rsidR="00E508CA" w:rsidRPr="00A10663" w:rsidDel="00434746">
        <w:rPr>
          <w:b/>
          <w:bCs/>
        </w:rPr>
        <w:t>_all</w:t>
      </w:r>
      <w:r w:rsidR="00E508CA" w:rsidRPr="00A10663" w:rsidDel="00EC3B0B">
        <w:rPr>
          <w:b/>
          <w:bCs/>
        </w:rPr>
        <w:t>”</w:t>
      </w:r>
      <w:r w:rsidR="00845F4E" w:rsidRPr="00A10663" w:rsidDel="00EC3B0B">
        <w:rPr>
          <w:b/>
          <w:bCs/>
        </w:rPr>
        <w:t xml:space="preserve">, </w:t>
      </w:r>
      <w:r w:rsidR="00845F4E" w:rsidRPr="00A10663" w:rsidDel="00EC3B0B">
        <w:t>which is provided alongside with this impact assessment,</w:t>
      </w:r>
      <w:r w:rsidR="00E508CA" w:rsidRPr="00A10663" w:rsidDel="00EC3B0B">
        <w:t xml:space="preserve"> </w:t>
      </w:r>
      <w:r w:rsidRPr="00A10663" w:rsidDel="00EC3B0B">
        <w:t xml:space="preserve">provide a summary of </w:t>
      </w:r>
      <w:r w:rsidRPr="00A10663">
        <w:t xml:space="preserve">the (re)calibrated </w:t>
      </w:r>
      <w:r w:rsidR="00B3146E" w:rsidRPr="00A10663">
        <w:t xml:space="preserve">country factor </w:t>
      </w:r>
      <w:r w:rsidRPr="00A10663">
        <w:t>parameters</w:t>
      </w:r>
      <w:r w:rsidR="00B3146E" w:rsidRPr="00A10663">
        <w:t xml:space="preserve"> for the various perils</w:t>
      </w:r>
      <w:r w:rsidR="00FD5213">
        <w:rPr>
          <w:rStyle w:val="FootnoteReference"/>
        </w:rPr>
        <w:footnoteReference w:id="10"/>
      </w:r>
      <w:r w:rsidRPr="00A10663">
        <w:t xml:space="preserve">. </w:t>
      </w:r>
      <w:r w:rsidR="003D14A4" w:rsidRPr="00A10663" w:rsidDel="00A64180">
        <w:t xml:space="preserve">These </w:t>
      </w:r>
      <w:r w:rsidR="006D08BD" w:rsidRPr="00A10663" w:rsidDel="00A64180">
        <w:t xml:space="preserve">country factors </w:t>
      </w:r>
      <w:r w:rsidR="003D14A4" w:rsidRPr="00A10663" w:rsidDel="00A64180">
        <w:t xml:space="preserve">are given on the sheet </w:t>
      </w:r>
      <w:r w:rsidR="003D14A4" w:rsidRPr="00A10663" w:rsidDel="00A64180">
        <w:rPr>
          <w:b/>
          <w:bCs/>
        </w:rPr>
        <w:t>“Country factors for perils”</w:t>
      </w:r>
      <w:r w:rsidR="003D14A4" w:rsidRPr="00A10663" w:rsidDel="00A64180">
        <w:t xml:space="preserve">. </w:t>
      </w:r>
      <w:r w:rsidR="009917BF" w:rsidRPr="00A10663" w:rsidDel="00A64180">
        <w:t>Only t</w:t>
      </w:r>
      <w:r w:rsidRPr="00A10663" w:rsidDel="00A64180">
        <w:t>he cases where the reassessment result</w:t>
      </w:r>
      <w:r w:rsidR="009917BF" w:rsidRPr="00A10663" w:rsidDel="00A64180">
        <w:t>ed</w:t>
      </w:r>
      <w:r w:rsidRPr="00A10663" w:rsidDel="00A64180">
        <w:t xml:space="preserve"> in a change of </w:t>
      </w:r>
      <w:r w:rsidR="00570186" w:rsidRPr="00A10663" w:rsidDel="00A64180">
        <w:t xml:space="preserve">(some of the) </w:t>
      </w:r>
      <w:r w:rsidRPr="00A10663" w:rsidDel="00A64180">
        <w:t>calibration</w:t>
      </w:r>
      <w:r w:rsidR="009917BF" w:rsidRPr="00A10663" w:rsidDel="00A64180">
        <w:t xml:space="preserve"> are included.</w:t>
      </w:r>
      <w:r w:rsidR="002F7616" w:rsidRPr="00A10663" w:rsidDel="00A64180">
        <w:t xml:space="preserve"> </w:t>
      </w:r>
      <w:r w:rsidR="00022D1B">
        <w:t xml:space="preserve">Compared to the previous version, changed country factors for Slovakia (SK) flood and </w:t>
      </w:r>
      <w:r w:rsidR="00357702">
        <w:t>earthquake</w:t>
      </w:r>
      <w:r w:rsidR="00022D1B">
        <w:t xml:space="preserve"> are included, following the</w:t>
      </w:r>
      <w:r w:rsidR="00357702">
        <w:t xml:space="preserve"> latest information from the delegated regulation (not included in EIOPA opinion).</w:t>
      </w:r>
      <w:r w:rsidR="00022D1B">
        <w:t xml:space="preserve"> </w:t>
      </w:r>
      <w:r w:rsidR="00B3146E" w:rsidRPr="00A10663">
        <w:t xml:space="preserve">Furthermore, for each peril the adjusted </w:t>
      </w:r>
      <w:r w:rsidR="00D0185E" w:rsidRPr="00A10663">
        <w:t>correlation coefficients for regions are provided</w:t>
      </w:r>
      <w:r w:rsidR="00D45A1B" w:rsidRPr="00A10663">
        <w:t xml:space="preserve"> </w:t>
      </w:r>
      <w:r w:rsidR="00D0185E" w:rsidRPr="00A10663">
        <w:t xml:space="preserve">in </w:t>
      </w:r>
      <w:r w:rsidR="00D0185E" w:rsidRPr="00A10663" w:rsidDel="007A092C">
        <w:t xml:space="preserve">accordance </w:t>
      </w:r>
      <w:r w:rsidR="00A37849" w:rsidRPr="00A10663" w:rsidDel="007A092C">
        <w:t xml:space="preserve">with </w:t>
      </w:r>
      <w:r w:rsidR="005C3DB2" w:rsidDel="007A092C">
        <w:t xml:space="preserve">the </w:t>
      </w:r>
      <w:r w:rsidR="005C3DB2">
        <w:t>Solvency II delegated regulation annex</w:t>
      </w:r>
      <w:r w:rsidR="005C3DB2" w:rsidDel="007A092C">
        <w:t>es</w:t>
      </w:r>
      <w:r w:rsidR="00D0185E" w:rsidRPr="00A10663">
        <w:t>.</w:t>
      </w:r>
      <w:r w:rsidR="00D0185E" w:rsidRPr="00A10663" w:rsidDel="005B1000">
        <w:t xml:space="preserve"> </w:t>
      </w:r>
      <w:r w:rsidR="006D08BD" w:rsidRPr="00A10663" w:rsidDel="005B1000">
        <w:t>These</w:t>
      </w:r>
      <w:r w:rsidR="00AB5DE4" w:rsidRPr="00A10663" w:rsidDel="005B1000">
        <w:t xml:space="preserve"> </w:t>
      </w:r>
      <w:r w:rsidR="00AB5DE4" w:rsidRPr="00A10663" w:rsidDel="005B1000">
        <w:lastRenderedPageBreak/>
        <w:t xml:space="preserve">adjusted correlation coefficients are given on the sheet </w:t>
      </w:r>
      <w:r w:rsidR="00AB5DE4" w:rsidRPr="00A10663" w:rsidDel="005B1000">
        <w:rPr>
          <w:b/>
          <w:bCs/>
        </w:rPr>
        <w:t>“</w:t>
      </w:r>
      <w:r w:rsidR="00906246" w:rsidRPr="00A10663" w:rsidDel="005B1000">
        <w:rPr>
          <w:b/>
          <w:bCs/>
        </w:rPr>
        <w:t>Correlation</w:t>
      </w:r>
      <w:r w:rsidR="003F12A1" w:rsidRPr="00A10663" w:rsidDel="005B1000">
        <w:rPr>
          <w:b/>
          <w:bCs/>
        </w:rPr>
        <w:t xml:space="preserve"> coefficients</w:t>
      </w:r>
      <w:r w:rsidR="00AB5DE4" w:rsidRPr="00A10663" w:rsidDel="005B1000">
        <w:rPr>
          <w:b/>
          <w:bCs/>
        </w:rPr>
        <w:t>”</w:t>
      </w:r>
      <w:r w:rsidR="00906246" w:rsidRPr="00A10663" w:rsidDel="005B1000">
        <w:t xml:space="preserve">. </w:t>
      </w:r>
      <w:r w:rsidR="002F7616" w:rsidRPr="00A10663">
        <w:t xml:space="preserve">For the Netherlands, the newly introduced flood risk parameter is set 0.035% and the hail factor is increased from </w:t>
      </w:r>
      <w:r w:rsidR="009570FD" w:rsidRPr="00A10663">
        <w:t>0.02% to 0.03%.</w:t>
      </w:r>
      <w:r w:rsidR="00BD1AEC" w:rsidRPr="00A10663">
        <w:t xml:space="preserve"> For the recalibrated </w:t>
      </w:r>
      <w:r w:rsidR="00EF1EEC" w:rsidRPr="00A10663">
        <w:t xml:space="preserve">zonal weights and </w:t>
      </w:r>
      <w:r w:rsidR="004018B9" w:rsidRPr="00A10663">
        <w:t xml:space="preserve">zonal </w:t>
      </w:r>
      <w:r w:rsidR="00BD1AEC" w:rsidRPr="00A10663">
        <w:t>aggregation matrices</w:t>
      </w:r>
      <w:r w:rsidR="000E3C1C" w:rsidRPr="00A10663">
        <w:t xml:space="preserve"> </w:t>
      </w:r>
      <w:r w:rsidR="00BD1AEC" w:rsidRPr="00A10663">
        <w:t xml:space="preserve">we </w:t>
      </w:r>
      <w:r w:rsidR="00E508CA" w:rsidRPr="00A10663">
        <w:t xml:space="preserve">also </w:t>
      </w:r>
      <w:r w:rsidR="00BD1AEC" w:rsidRPr="00A10663">
        <w:t>refer to</w:t>
      </w:r>
      <w:r w:rsidR="00B375E2">
        <w:t xml:space="preserve"> </w:t>
      </w:r>
      <w:r w:rsidR="00022CC4" w:rsidRPr="00A10663" w:rsidDel="00B375E2">
        <w:t xml:space="preserve">“Reassessment Exercise of </w:t>
      </w:r>
      <w:proofErr w:type="spellStart"/>
      <w:r w:rsidR="00022CC4" w:rsidRPr="00A10663" w:rsidDel="00B375E2">
        <w:t>natcat</w:t>
      </w:r>
      <w:proofErr w:type="spellEnd"/>
      <w:r w:rsidR="00022CC4" w:rsidRPr="00A10663" w:rsidDel="00B375E2">
        <w:t xml:space="preserve"> risks - Zonal Calibration</w:t>
      </w:r>
      <w:r w:rsidR="00022CC4" w:rsidRPr="00A10663" w:rsidDel="00434746">
        <w:t>_all</w:t>
      </w:r>
      <w:r w:rsidR="00022CC4" w:rsidRPr="00A10663" w:rsidDel="00B375E2">
        <w:t>.xlsx”</w:t>
      </w:r>
      <w:r w:rsidR="00022CC4" w:rsidRPr="00A10663" w:rsidDel="00B375E2">
        <w:rPr>
          <w:b/>
          <w:bCs/>
        </w:rPr>
        <w:t xml:space="preserve"> </w:t>
      </w:r>
      <w:r w:rsidR="00356BD9" w:rsidRPr="00A10663" w:rsidDel="00B375E2">
        <w:t>file</w:t>
      </w:r>
      <w:r w:rsidR="004C491F" w:rsidRPr="00A10663" w:rsidDel="00B375E2">
        <w:t>.</w:t>
      </w:r>
      <w:r w:rsidR="004018B9" w:rsidRPr="00A10663">
        <w:t xml:space="preserve"> </w:t>
      </w:r>
    </w:p>
    <w:p w14:paraId="2683E63B" w14:textId="421C8F63" w:rsidR="00AD3565" w:rsidRPr="00A10663" w:rsidRDefault="00B46C28" w:rsidP="00880236">
      <w:pPr>
        <w:spacing w:after="113"/>
        <w:ind w:right="204" w:hanging="3"/>
      </w:pPr>
      <w:r w:rsidRPr="00A10663" w:rsidDel="0056751E">
        <w:t xml:space="preserve">Adjusted </w:t>
      </w:r>
      <w:r w:rsidR="00BA2032" w:rsidRPr="00A10663">
        <w:t>country factors</w:t>
      </w:r>
      <w:r w:rsidR="00AD3565" w:rsidRPr="00A10663">
        <w:t>,</w:t>
      </w:r>
      <w:r w:rsidR="00BA2032" w:rsidRPr="00A10663">
        <w:t xml:space="preserve"> </w:t>
      </w:r>
      <w:r w:rsidR="003C5212" w:rsidRPr="00A10663">
        <w:t>possibly included with adjusted correlation coefficients</w:t>
      </w:r>
      <w:r w:rsidR="00AD3565" w:rsidRPr="00A10663">
        <w:t>,</w:t>
      </w:r>
      <w:r w:rsidR="003C5212" w:rsidRPr="00A10663">
        <w:t xml:space="preserve"> are given for:</w:t>
      </w:r>
    </w:p>
    <w:p w14:paraId="3926DA41" w14:textId="77777777" w:rsidR="00BD6C7D" w:rsidRPr="00A10663" w:rsidRDefault="00BD6C7D" w:rsidP="003C5212">
      <w:pPr>
        <w:spacing w:after="113"/>
        <w:ind w:right="204"/>
      </w:pPr>
    </w:p>
    <w:p w14:paraId="74925999" w14:textId="0A6B2868" w:rsidR="00326D30" w:rsidRPr="00A10663" w:rsidRDefault="003C5212" w:rsidP="00BD6C7D">
      <w:pPr>
        <w:pStyle w:val="Heading5"/>
        <w:numPr>
          <w:ilvl w:val="0"/>
          <w:numId w:val="50"/>
        </w:numPr>
      </w:pPr>
      <w:r w:rsidRPr="00A10663">
        <w:t>E</w:t>
      </w:r>
      <w:r w:rsidR="00326D30" w:rsidRPr="00A10663">
        <w:t>arthquake</w:t>
      </w:r>
      <w:r w:rsidRPr="00A10663">
        <w:t xml:space="preserve"> </w:t>
      </w:r>
      <w:r w:rsidRPr="00A10663">
        <w:rPr>
          <w:b w:val="0"/>
          <w:bCs/>
        </w:rPr>
        <w:t>(</w:t>
      </w:r>
      <w:r w:rsidR="00C6388E" w:rsidRPr="00A10663">
        <w:rPr>
          <w:b w:val="0"/>
          <w:bCs/>
        </w:rPr>
        <w:t>only country factors)</w:t>
      </w:r>
    </w:p>
    <w:p w14:paraId="73F76F50" w14:textId="06B745F4" w:rsidR="00083F0F" w:rsidRPr="00A10663" w:rsidRDefault="00083F0F" w:rsidP="00880236">
      <w:pPr>
        <w:ind w:left="0" w:firstLine="0"/>
        <w:rPr>
          <w:b/>
        </w:rPr>
      </w:pPr>
    </w:p>
    <w:p w14:paraId="69CC95BF" w14:textId="5C10241E" w:rsidR="00326D30" w:rsidRPr="00A10663" w:rsidRDefault="00326D30" w:rsidP="00BD6C7D">
      <w:pPr>
        <w:pStyle w:val="Heading5"/>
        <w:numPr>
          <w:ilvl w:val="0"/>
          <w:numId w:val="50"/>
        </w:numPr>
      </w:pPr>
      <w:r w:rsidRPr="00A10663">
        <w:t>Flood</w:t>
      </w:r>
      <w:r w:rsidR="00C6388E" w:rsidRPr="00A10663">
        <w:t xml:space="preserve"> </w:t>
      </w:r>
      <w:r w:rsidR="00C6388E" w:rsidRPr="00A10663">
        <w:rPr>
          <w:b w:val="0"/>
          <w:bCs/>
        </w:rPr>
        <w:t>(country factors and flood correlations)</w:t>
      </w:r>
    </w:p>
    <w:p w14:paraId="59CA49FD" w14:textId="4CCA29BE" w:rsidR="00BD6C7D" w:rsidRPr="00A10663" w:rsidRDefault="00326D30" w:rsidP="00880236">
      <w:pPr>
        <w:rPr>
          <w:b/>
        </w:rPr>
      </w:pPr>
      <w:r w:rsidRPr="00A10663">
        <w:t xml:space="preserve"> </w:t>
      </w:r>
    </w:p>
    <w:p w14:paraId="7D619CC0" w14:textId="63D9DF44" w:rsidR="00326D30" w:rsidRPr="00A10663" w:rsidRDefault="00C6388E" w:rsidP="00BD6C7D">
      <w:pPr>
        <w:pStyle w:val="Heading5"/>
        <w:numPr>
          <w:ilvl w:val="0"/>
          <w:numId w:val="50"/>
        </w:numPr>
      </w:pPr>
      <w:r w:rsidRPr="00A10663">
        <w:t>Wi</w:t>
      </w:r>
      <w:r w:rsidR="00326D30" w:rsidRPr="00A10663">
        <w:t>ndstorm</w:t>
      </w:r>
      <w:r w:rsidRPr="00A10663">
        <w:t xml:space="preserve"> </w:t>
      </w:r>
      <w:r w:rsidRPr="00A10663">
        <w:rPr>
          <w:b w:val="0"/>
          <w:bCs/>
        </w:rPr>
        <w:t>(</w:t>
      </w:r>
      <w:r w:rsidR="00431C98" w:rsidRPr="00A10663">
        <w:rPr>
          <w:b w:val="0"/>
          <w:bCs/>
        </w:rPr>
        <w:t xml:space="preserve">Only </w:t>
      </w:r>
      <w:r w:rsidRPr="00A10663">
        <w:rPr>
          <w:b w:val="0"/>
          <w:bCs/>
        </w:rPr>
        <w:t>country factors</w:t>
      </w:r>
      <w:r w:rsidR="00431C98" w:rsidRPr="00A10663">
        <w:rPr>
          <w:b w:val="0"/>
          <w:bCs/>
        </w:rPr>
        <w:t>)</w:t>
      </w:r>
    </w:p>
    <w:p w14:paraId="76CC7787" w14:textId="2755BD37" w:rsidR="00326D30" w:rsidRPr="00A10663" w:rsidRDefault="00326D30" w:rsidP="0065180B"/>
    <w:p w14:paraId="1D1263F7" w14:textId="1F48A9F8" w:rsidR="00326D30" w:rsidRPr="00A10663" w:rsidRDefault="00431C98" w:rsidP="0065180B">
      <w:pPr>
        <w:pStyle w:val="Heading5"/>
        <w:numPr>
          <w:ilvl w:val="1"/>
          <w:numId w:val="51"/>
        </w:numPr>
        <w:ind w:left="630"/>
        <w:rPr>
          <w:b w:val="0"/>
          <w:bCs/>
        </w:rPr>
      </w:pPr>
      <w:r w:rsidRPr="00A10663">
        <w:t xml:space="preserve">Hail </w:t>
      </w:r>
      <w:r w:rsidRPr="00A10663">
        <w:rPr>
          <w:b w:val="0"/>
          <w:bCs/>
        </w:rPr>
        <w:t>(Country factors</w:t>
      </w:r>
      <w:r w:rsidR="00616C83" w:rsidRPr="00A10663">
        <w:rPr>
          <w:b w:val="0"/>
          <w:bCs/>
        </w:rPr>
        <w:t xml:space="preserve"> </w:t>
      </w:r>
      <w:r w:rsidR="006C5D0C" w:rsidRPr="00A10663">
        <w:rPr>
          <w:b w:val="0"/>
          <w:bCs/>
        </w:rPr>
        <w:t xml:space="preserve">and </w:t>
      </w:r>
      <w:r w:rsidR="0068375A" w:rsidRPr="00A10663">
        <w:rPr>
          <w:b w:val="0"/>
          <w:bCs/>
        </w:rPr>
        <w:t>correlations)</w:t>
      </w:r>
    </w:p>
    <w:p w14:paraId="2DC90D94" w14:textId="4C60A62B" w:rsidR="00326D30" w:rsidRPr="00A10663" w:rsidRDefault="00326D30" w:rsidP="00880236">
      <w:pPr>
        <w:ind w:left="0" w:firstLine="0"/>
      </w:pPr>
    </w:p>
    <w:p w14:paraId="0D49A958" w14:textId="058B9402" w:rsidR="00326D30" w:rsidRPr="00A10663" w:rsidRDefault="007C0F87" w:rsidP="0065180B">
      <w:pPr>
        <w:pStyle w:val="Heading5"/>
        <w:numPr>
          <w:ilvl w:val="1"/>
          <w:numId w:val="51"/>
        </w:numPr>
        <w:ind w:left="630"/>
        <w:rPr>
          <w:b w:val="0"/>
          <w:bCs/>
        </w:rPr>
      </w:pPr>
      <w:r w:rsidRPr="00A10663">
        <w:t>S</w:t>
      </w:r>
      <w:r w:rsidR="00326D30" w:rsidRPr="00A10663">
        <w:t>ubsidence</w:t>
      </w:r>
      <w:r w:rsidRPr="00A10663">
        <w:t xml:space="preserve"> </w:t>
      </w:r>
      <w:r w:rsidRPr="00A10663">
        <w:rPr>
          <w:b w:val="0"/>
          <w:bCs/>
        </w:rPr>
        <w:t>(</w:t>
      </w:r>
      <w:r w:rsidR="00616C83" w:rsidRPr="00A10663">
        <w:rPr>
          <w:b w:val="0"/>
          <w:bCs/>
        </w:rPr>
        <w:t>Country factors and correlations)</w:t>
      </w:r>
    </w:p>
    <w:p w14:paraId="64A66CC0" w14:textId="77777777" w:rsidR="00616C83" w:rsidRPr="00A10663" w:rsidRDefault="00616C83" w:rsidP="00616C83"/>
    <w:p w14:paraId="6217AAFB" w14:textId="77777777" w:rsidR="00616C83" w:rsidRPr="00A10663" w:rsidRDefault="00616C83" w:rsidP="00616C83">
      <w:pPr>
        <w:ind w:left="0" w:firstLine="0"/>
      </w:pPr>
      <w:r w:rsidRPr="00A10663">
        <w:t xml:space="preserve">An extra table is given for hail which includes the hail factor for </w:t>
      </w:r>
      <w:proofErr w:type="gramStart"/>
      <w:r w:rsidRPr="00A10663">
        <w:t>motor</w:t>
      </w:r>
      <w:proofErr w:type="gramEnd"/>
      <w:r w:rsidRPr="00A10663">
        <w:t>. This table provides the parameter for article 124(7) of the delegated regulation. That is, the formula there should be replaced by:</w:t>
      </w:r>
    </w:p>
    <w:p w14:paraId="410748C2" w14:textId="0150E90B" w:rsidR="00616C83" w:rsidRPr="00A10663" w:rsidRDefault="00616C83" w:rsidP="00616C83">
      <w:proofErr w:type="gramStart"/>
      <w:r w:rsidRPr="00A10663">
        <w:rPr>
          <w:rFonts w:cs="Cambria Math"/>
          <w:lang w:val="nl-NL"/>
        </w:rPr>
        <w:t>𝑆𝐼</w:t>
      </w:r>
      <w:proofErr w:type="gramEnd"/>
      <w:r w:rsidRPr="00A10663">
        <w:t>(</w:t>
      </w:r>
      <w:proofErr w:type="gramStart"/>
      <w:r w:rsidRPr="00A10663">
        <w:rPr>
          <w:rFonts w:cs="Cambria Math"/>
        </w:rPr>
        <w:t>ℎ</w:t>
      </w:r>
      <w:r w:rsidRPr="00A10663">
        <w:rPr>
          <w:rFonts w:cs="Cambria Math"/>
          <w:lang w:val="nl-NL"/>
        </w:rPr>
        <w:t>𝑎𝑖𝑙</w:t>
      </w:r>
      <w:r w:rsidRPr="00A10663">
        <w:t>,</w:t>
      </w:r>
      <w:r w:rsidRPr="00A10663">
        <w:rPr>
          <w:rFonts w:cs="Cambria Math"/>
          <w:lang w:val="nl-NL"/>
        </w:rPr>
        <w:t>𝑟</w:t>
      </w:r>
      <w:proofErr w:type="gramEnd"/>
      <w:r w:rsidRPr="00A10663">
        <w:t>,</w:t>
      </w:r>
      <w:r w:rsidRPr="00A10663">
        <w:rPr>
          <w:rFonts w:cs="Cambria Math"/>
          <w:lang w:val="nl-NL"/>
        </w:rPr>
        <w:t>𝑖</w:t>
      </w:r>
      <w:r w:rsidRPr="00A10663">
        <w:t xml:space="preserve">) = </w:t>
      </w:r>
      <w:r w:rsidRPr="00A10663">
        <w:rPr>
          <w:rFonts w:cs="Cambria Math"/>
          <w:lang w:val="nl-NL"/>
        </w:rPr>
        <w:t>𝑆𝐼</w:t>
      </w:r>
      <w:r w:rsidRPr="00A10663">
        <w:t>(</w:t>
      </w:r>
      <w:proofErr w:type="gramStart"/>
      <w:r w:rsidRPr="00A10663">
        <w:rPr>
          <w:rFonts w:cs="Cambria Math"/>
          <w:lang w:val="nl-NL"/>
        </w:rPr>
        <w:t>𝑝𝑟𝑜𝑝𝑒𝑟𝑡𝑦</w:t>
      </w:r>
      <w:r w:rsidRPr="00A10663">
        <w:t>,</w:t>
      </w:r>
      <w:r w:rsidRPr="00A10663">
        <w:rPr>
          <w:rFonts w:cs="Cambria Math"/>
          <w:lang w:val="nl-NL"/>
        </w:rPr>
        <w:t>𝑟</w:t>
      </w:r>
      <w:proofErr w:type="gramEnd"/>
      <w:r w:rsidRPr="00A10663">
        <w:t>,</w:t>
      </w:r>
      <w:r w:rsidRPr="00A10663">
        <w:rPr>
          <w:rFonts w:cs="Cambria Math"/>
          <w:lang w:val="nl-NL"/>
        </w:rPr>
        <w:t>𝑖</w:t>
      </w:r>
      <w:r w:rsidRPr="00A10663">
        <w:t xml:space="preserve">) + </w:t>
      </w:r>
      <w:r w:rsidRPr="00A10663">
        <w:rPr>
          <w:rFonts w:cs="Cambria Math"/>
          <w:lang w:val="nl-NL"/>
        </w:rPr>
        <w:t>𝑆𝐼</w:t>
      </w:r>
      <w:r w:rsidRPr="00A10663">
        <w:t>(</w:t>
      </w:r>
      <w:r w:rsidRPr="00A10663">
        <w:rPr>
          <w:rFonts w:cs="Cambria Math"/>
          <w:lang w:val="nl-NL"/>
        </w:rPr>
        <w:t>𝑜𝑛𝑠</w:t>
      </w:r>
      <w:r w:rsidRPr="00A10663">
        <w:rPr>
          <w:rFonts w:cs="Cambria Math"/>
        </w:rPr>
        <w:t>ℎ</w:t>
      </w:r>
      <w:r w:rsidRPr="00A10663">
        <w:rPr>
          <w:rFonts w:cs="Cambria Math"/>
          <w:lang w:val="nl-NL"/>
        </w:rPr>
        <w:t>𝑜𝑟𝑒</w:t>
      </w:r>
      <w:r w:rsidRPr="00A10663">
        <w:t>−</w:t>
      </w:r>
      <w:proofErr w:type="gramStart"/>
      <w:r w:rsidRPr="00A10663">
        <w:rPr>
          <w:rFonts w:cs="Cambria Math"/>
          <w:lang w:val="nl-NL"/>
        </w:rPr>
        <w:t>𝑝𝑟𝑜𝑝𝑒𝑟𝑡𝑦</w:t>
      </w:r>
      <w:r w:rsidRPr="00A10663">
        <w:t>,</w:t>
      </w:r>
      <w:r w:rsidRPr="00A10663">
        <w:rPr>
          <w:rFonts w:cs="Cambria Math"/>
          <w:lang w:val="nl-NL"/>
        </w:rPr>
        <w:t>𝑟</w:t>
      </w:r>
      <w:proofErr w:type="gramEnd"/>
      <w:r w:rsidRPr="00A10663">
        <w:t>,</w:t>
      </w:r>
      <w:r w:rsidRPr="00A10663">
        <w:rPr>
          <w:rFonts w:cs="Cambria Math"/>
          <w:lang w:val="nl-NL"/>
        </w:rPr>
        <w:t>𝑖</w:t>
      </w:r>
      <w:r w:rsidRPr="00A10663">
        <w:t xml:space="preserve">) + </w:t>
      </w:r>
      <w:r w:rsidRPr="00A10663">
        <w:rPr>
          <w:b/>
          <w:bCs/>
        </w:rPr>
        <w:t>10</w:t>
      </w:r>
      <w:r w:rsidRPr="00A10663">
        <w:t xml:space="preserve"> </w:t>
      </w:r>
      <w:r w:rsidRPr="00A10663">
        <w:rPr>
          <w:rFonts w:cs="Cambria Math"/>
          <w:lang w:val="nl-NL"/>
        </w:rPr>
        <w:t>𝑆𝐼</w:t>
      </w:r>
      <w:r w:rsidRPr="00A10663">
        <w:t>(</w:t>
      </w:r>
      <w:proofErr w:type="gramStart"/>
      <w:r w:rsidRPr="00A10663">
        <w:rPr>
          <w:rFonts w:cs="Cambria Math"/>
          <w:lang w:val="nl-NL"/>
        </w:rPr>
        <w:t>𝑚𝑜𝑡𝑜𝑟</w:t>
      </w:r>
      <w:r w:rsidRPr="00A10663">
        <w:t>,</w:t>
      </w:r>
      <w:r w:rsidRPr="00A10663">
        <w:rPr>
          <w:rFonts w:cs="Cambria Math"/>
          <w:lang w:val="nl-NL"/>
        </w:rPr>
        <w:t>𝑟</w:t>
      </w:r>
      <w:proofErr w:type="gramEnd"/>
      <w:r w:rsidRPr="00A10663">
        <w:t>,</w:t>
      </w:r>
      <w:r w:rsidRPr="00A10663">
        <w:rPr>
          <w:rFonts w:cs="Cambria Math"/>
          <w:lang w:val="nl-NL"/>
        </w:rPr>
        <w:t>𝑖</w:t>
      </w:r>
      <w:r w:rsidRPr="00A10663">
        <w:t>).</w:t>
      </w:r>
    </w:p>
    <w:p w14:paraId="24C964E3" w14:textId="77777777" w:rsidR="00616C83" w:rsidRPr="00A10663" w:rsidRDefault="00616C83" w:rsidP="00880236">
      <w:pPr>
        <w:ind w:left="0" w:firstLine="0"/>
      </w:pPr>
    </w:p>
    <w:p w14:paraId="13CBAE98" w14:textId="6A66E138" w:rsidR="002B3376" w:rsidRPr="00A10663" w:rsidRDefault="00326D30" w:rsidP="00BD6C7D">
      <w:pPr>
        <w:pStyle w:val="Heading4"/>
      </w:pPr>
      <w:r w:rsidRPr="00A10663">
        <w:t xml:space="preserve"> </w:t>
      </w:r>
      <w:r w:rsidR="008D2B6D" w:rsidRPr="00A10663">
        <w:t>3</w:t>
      </w:r>
      <w:r w:rsidR="000C4AB1" w:rsidRPr="00A10663">
        <w:t>.</w:t>
      </w:r>
      <w:r w:rsidR="000A6C04">
        <w:t>4</w:t>
      </w:r>
      <w:r w:rsidR="000C4AB1" w:rsidRPr="00A10663">
        <w:t>.2.</w:t>
      </w:r>
      <w:r w:rsidR="000C4AB1" w:rsidRPr="00A10663">
        <w:rPr>
          <w:rFonts w:eastAsia="Arial" w:cs="Arial"/>
        </w:rPr>
        <w:t xml:space="preserve"> </w:t>
      </w:r>
      <w:r w:rsidR="000C4AB1" w:rsidRPr="00A10663">
        <w:t xml:space="preserve">Internal models </w:t>
      </w:r>
    </w:p>
    <w:p w14:paraId="12FA9FFE" w14:textId="07DB1423" w:rsidR="00B676E2" w:rsidRPr="00A10663" w:rsidRDefault="00B676E2" w:rsidP="00BD6C7D">
      <w:pPr>
        <w:numPr>
          <w:ilvl w:val="0"/>
          <w:numId w:val="5"/>
        </w:numPr>
        <w:spacing w:after="113"/>
        <w:ind w:right="204" w:hanging="566"/>
      </w:pPr>
      <w:r w:rsidRPr="00A10663">
        <w:t>This section is only relevant to insurers using a (partial) internal model to calculate the SCR.</w:t>
      </w:r>
      <w:r w:rsidR="00902712" w:rsidRPr="00A10663">
        <w:t xml:space="preserve"> Internal model users are invited to, on a voluntary basis, also provide standard formula SCR details</w:t>
      </w:r>
      <w:r w:rsidR="002B3B35" w:rsidRPr="00A10663">
        <w:t xml:space="preserve"> (see </w:t>
      </w:r>
      <w:r w:rsidR="002B3B35" w:rsidRPr="00A10663">
        <w:fldChar w:fldCharType="begin"/>
      </w:r>
      <w:r w:rsidR="002B3B35" w:rsidRPr="00A10663">
        <w:instrText xml:space="preserve"> REF _Ref188905175 \h </w:instrText>
      </w:r>
      <w:r w:rsidR="00A10663" w:rsidRPr="00A10663">
        <w:instrText xml:space="preserve"> \* MERGEFORMAT </w:instrText>
      </w:r>
      <w:r w:rsidR="002B3B35" w:rsidRPr="00A10663">
        <w:fldChar w:fldCharType="separate"/>
      </w:r>
      <w:r w:rsidR="00383A20" w:rsidRPr="00A10663">
        <w:t>3.3.1.</w:t>
      </w:r>
      <w:r w:rsidR="00383A20" w:rsidRPr="00A10663">
        <w:rPr>
          <w:rFonts w:eastAsia="Arial" w:cs="Arial"/>
        </w:rPr>
        <w:t xml:space="preserve"> </w:t>
      </w:r>
      <w:r w:rsidR="002B3B35" w:rsidRPr="00A10663">
        <w:fldChar w:fldCharType="end"/>
      </w:r>
      <w:r w:rsidR="002B3B35" w:rsidRPr="00A10663">
        <w:t>)</w:t>
      </w:r>
      <w:r w:rsidR="00902712" w:rsidRPr="00A10663">
        <w:t>.</w:t>
      </w:r>
    </w:p>
    <w:p w14:paraId="5ED9B775" w14:textId="1F4F0CA9" w:rsidR="00585365" w:rsidRPr="00A10663" w:rsidRDefault="00585365" w:rsidP="0065180B">
      <w:pPr>
        <w:numPr>
          <w:ilvl w:val="0"/>
          <w:numId w:val="5"/>
        </w:numPr>
        <w:spacing w:after="113"/>
        <w:ind w:right="204" w:hanging="566"/>
      </w:pPr>
      <w:r w:rsidRPr="00A10663">
        <w:t>Sheet “</w:t>
      </w:r>
      <w:r w:rsidRPr="00A10663">
        <w:rPr>
          <w:b/>
          <w:bCs/>
        </w:rPr>
        <w:t>IM only – SCR details</w:t>
      </w:r>
      <w:r w:rsidRPr="00A10663">
        <w:t xml:space="preserve">” should be filled in accordance with </w:t>
      </w:r>
      <w:r w:rsidR="0066233F" w:rsidRPr="00A10663">
        <w:t xml:space="preserve">the specifications of </w:t>
      </w:r>
      <w:r w:rsidR="00AD79E8" w:rsidRPr="00A10663">
        <w:t xml:space="preserve">QRT </w:t>
      </w:r>
      <w:r w:rsidR="007F178E">
        <w:t>S2ARS.</w:t>
      </w:r>
      <w:r w:rsidR="00AD79E8" w:rsidRPr="00A10663">
        <w:t>S.26.08.01.01</w:t>
      </w:r>
      <w:r w:rsidR="00BE37AA" w:rsidRPr="00A10663">
        <w:t xml:space="preserve">. </w:t>
      </w:r>
    </w:p>
    <w:p w14:paraId="44E3D926" w14:textId="77777777" w:rsidR="00B676E2" w:rsidRPr="00A10663" w:rsidRDefault="00B676E2" w:rsidP="00BD6C7D"/>
    <w:p w14:paraId="07F5A935" w14:textId="7AA040AD" w:rsidR="002B3376" w:rsidRPr="00A10663" w:rsidRDefault="008D2B6D" w:rsidP="00BD6C7D">
      <w:pPr>
        <w:pStyle w:val="Heading5"/>
      </w:pPr>
      <w:r w:rsidRPr="00A10663">
        <w:t>3</w:t>
      </w:r>
      <w:r w:rsidR="000C4AB1" w:rsidRPr="00A10663">
        <w:t>.</w:t>
      </w:r>
      <w:r w:rsidR="000A6C04">
        <w:t>4</w:t>
      </w:r>
      <w:r w:rsidR="000C4AB1" w:rsidRPr="00A10663">
        <w:t>.2.1.</w:t>
      </w:r>
      <w:r w:rsidR="000C4AB1" w:rsidRPr="00A10663">
        <w:rPr>
          <w:rFonts w:eastAsia="Arial" w:cs="Arial"/>
        </w:rPr>
        <w:t xml:space="preserve"> </w:t>
      </w:r>
      <w:r w:rsidR="000C4AB1" w:rsidRPr="00A10663">
        <w:t xml:space="preserve">Contingent capital or contingent convertible bonds  </w:t>
      </w:r>
    </w:p>
    <w:p w14:paraId="7668FB44" w14:textId="67C44A24" w:rsidR="002B3376" w:rsidRPr="00A10663" w:rsidRDefault="000C4AB1" w:rsidP="00A75E86">
      <w:pPr>
        <w:numPr>
          <w:ilvl w:val="0"/>
          <w:numId w:val="5"/>
        </w:numPr>
        <w:spacing w:after="113"/>
        <w:ind w:right="204" w:hanging="566"/>
      </w:pPr>
      <w:r w:rsidRPr="00A10663">
        <w:t xml:space="preserve">Contingent capital or contingent convertible bonds should not be able to reduce the SCR within internal models. </w:t>
      </w:r>
    </w:p>
    <w:p w14:paraId="5EF9C1F8" w14:textId="77777777" w:rsidR="007D06C8" w:rsidRPr="00A10663" w:rsidRDefault="007D06C8" w:rsidP="00BD6C7D">
      <w:pPr>
        <w:spacing w:after="113"/>
        <w:ind w:left="0" w:right="204" w:firstLine="0"/>
      </w:pPr>
    </w:p>
    <w:p w14:paraId="347C5591" w14:textId="70DE355D" w:rsidR="002B3376" w:rsidRPr="00A10663" w:rsidRDefault="008D2B6D" w:rsidP="00BD6C7D">
      <w:pPr>
        <w:pStyle w:val="Heading5"/>
      </w:pPr>
      <w:r w:rsidRPr="00A10663">
        <w:t>3</w:t>
      </w:r>
      <w:r w:rsidR="000C4AB1" w:rsidRPr="00A10663">
        <w:t>.</w:t>
      </w:r>
      <w:r w:rsidR="000A6C04">
        <w:t>4</w:t>
      </w:r>
      <w:r w:rsidR="000C4AB1" w:rsidRPr="00A10663">
        <w:t>.2.2.</w:t>
      </w:r>
      <w:r w:rsidR="000C4AB1" w:rsidRPr="00A10663">
        <w:rPr>
          <w:rFonts w:eastAsia="Arial" w:cs="Arial"/>
        </w:rPr>
        <w:t xml:space="preserve"> </w:t>
      </w:r>
      <w:r w:rsidR="000C4AB1" w:rsidRPr="00A10663">
        <w:t xml:space="preserve">Volatility adjustment in internal models </w:t>
      </w:r>
    </w:p>
    <w:p w14:paraId="7701573A" w14:textId="6E14B417" w:rsidR="009C44E8" w:rsidRPr="00A10663" w:rsidRDefault="000C4AB1" w:rsidP="00A75E86">
      <w:pPr>
        <w:numPr>
          <w:ilvl w:val="0"/>
          <w:numId w:val="5"/>
        </w:numPr>
        <w:spacing w:after="113"/>
        <w:ind w:right="204" w:hanging="566"/>
      </w:pPr>
      <w:r w:rsidRPr="00A10663">
        <w:t xml:space="preserve">This section is only relevant for internal models covering market and credit risk and including a “dynamic VA” (DVA). </w:t>
      </w:r>
    </w:p>
    <w:p w14:paraId="419EE25E" w14:textId="77777777" w:rsidR="002B3376" w:rsidRPr="00A10663" w:rsidRDefault="000C4AB1" w:rsidP="00BD6C7D">
      <w:pPr>
        <w:pStyle w:val="Heading6"/>
        <w:ind w:left="566"/>
      </w:pPr>
      <w:r w:rsidRPr="00A10663">
        <w:rPr>
          <w:i/>
        </w:rPr>
        <w:lastRenderedPageBreak/>
        <w:t xml:space="preserve">DVA – Enhancement of the prudency principle </w:t>
      </w:r>
    </w:p>
    <w:p w14:paraId="616E5ED8" w14:textId="2C513EA3" w:rsidR="002B3376" w:rsidRPr="00A10663" w:rsidRDefault="000C4AB1" w:rsidP="00A75E86">
      <w:pPr>
        <w:numPr>
          <w:ilvl w:val="0"/>
          <w:numId w:val="5"/>
        </w:numPr>
        <w:spacing w:after="113"/>
        <w:ind w:right="204" w:hanging="566"/>
      </w:pPr>
      <w:r w:rsidRPr="00A10663">
        <w:t>To counteract potential overshooting caused by structural difference</w:t>
      </w:r>
      <w:r w:rsidR="003F6CB5" w:rsidRPr="00A10663">
        <w:t xml:space="preserve"> </w:t>
      </w:r>
      <w:r w:rsidR="007B2737" w:rsidRPr="00A10663">
        <w:t>between the</w:t>
      </w:r>
      <w:r w:rsidR="003F6CB5" w:rsidRPr="00A10663">
        <w:t xml:space="preserve"> risk corrected spreads of the own portfolio</w:t>
      </w:r>
      <w:r w:rsidR="007B2737" w:rsidRPr="00A10663">
        <w:t xml:space="preserve"> and that of the reference portfolio</w:t>
      </w:r>
      <w:r w:rsidRPr="00A10663">
        <w:t xml:space="preserve">, </w:t>
      </w:r>
      <w:r w:rsidR="00144FA0" w:rsidRPr="00A10663">
        <w:t>the Solvency II amending directive</w:t>
      </w:r>
      <w:r w:rsidR="00E2778E" w:rsidRPr="00A10663">
        <w:t xml:space="preserve"> article</w:t>
      </w:r>
      <w:r w:rsidR="004A3AF5" w:rsidRPr="00A10663">
        <w:t xml:space="preserve"> 122</w:t>
      </w:r>
      <w:r w:rsidR="001B2DE7" w:rsidRPr="00A10663">
        <w:t>(5)</w:t>
      </w:r>
      <w:r w:rsidR="00144FA0" w:rsidRPr="00A10663">
        <w:t xml:space="preserve"> </w:t>
      </w:r>
      <w:r w:rsidRPr="00A10663">
        <w:t>enhance</w:t>
      </w:r>
      <w:r w:rsidR="00E2778E" w:rsidRPr="00A10663">
        <w:t>s</w:t>
      </w:r>
      <w:r w:rsidRPr="00A10663">
        <w:t xml:space="preserve"> the ‘prudency principle</w:t>
      </w:r>
      <w:r w:rsidR="002C75D6" w:rsidRPr="00A10663">
        <w:rPr>
          <w:rStyle w:val="FootnoteReference"/>
        </w:rPr>
        <w:footnoteReference w:id="11"/>
      </w:r>
      <w:r w:rsidR="00715A13" w:rsidRPr="00A10663">
        <w:t>’</w:t>
      </w:r>
      <w:r w:rsidRPr="00A10663">
        <w:t xml:space="preserve"> </w:t>
      </w:r>
      <w:r w:rsidR="00293325" w:rsidRPr="00A10663">
        <w:t xml:space="preserve">and sets it out in regulations </w:t>
      </w:r>
      <w:r w:rsidRPr="00A10663">
        <w:t xml:space="preserve">as follows: </w:t>
      </w:r>
    </w:p>
    <w:p w14:paraId="6239631A" w14:textId="797D73FA" w:rsidR="002B3376" w:rsidRPr="00A10663" w:rsidRDefault="000C4AB1" w:rsidP="00BD6C7D">
      <w:pPr>
        <w:ind w:left="1078" w:right="204" w:firstLine="0"/>
      </w:pPr>
      <w:r w:rsidRPr="00A10663">
        <w:t xml:space="preserve">For any DVA approach undertakings should demonstrate that the SCR </w:t>
      </w:r>
      <w:r w:rsidR="00F171D1">
        <w:t>is</w:t>
      </w:r>
      <w:r w:rsidRPr="00A10663">
        <w:t xml:space="preserve"> </w:t>
      </w:r>
      <w:r w:rsidR="007D25EB" w:rsidRPr="00A10663">
        <w:t>not lower than the following:</w:t>
      </w:r>
    </w:p>
    <w:p w14:paraId="4E9BC618" w14:textId="5E93BD90" w:rsidR="002B3376" w:rsidRPr="00A10663" w:rsidRDefault="006521BD" w:rsidP="00BD6C7D">
      <w:pPr>
        <w:numPr>
          <w:ilvl w:val="2"/>
          <w:numId w:val="33"/>
        </w:numPr>
        <w:ind w:right="204" w:hanging="720"/>
      </w:pPr>
      <w:r w:rsidRPr="00A10663">
        <w:t>The solvency capital requirement while r</w:t>
      </w:r>
      <w:r w:rsidR="000C4AB1" w:rsidRPr="00A10663">
        <w:t xml:space="preserve">eplicating the VA methodology </w:t>
      </w:r>
      <w:r w:rsidRPr="00A10663">
        <w:t xml:space="preserve">dynamically </w:t>
      </w:r>
      <w:r w:rsidR="00611CB9" w:rsidRPr="00A10663">
        <w:t>(art. 122</w:t>
      </w:r>
      <w:r w:rsidR="008E6D0A" w:rsidRPr="00A10663">
        <w:t xml:space="preserve"> (5) (b) (</w:t>
      </w:r>
      <w:proofErr w:type="spellStart"/>
      <w:r w:rsidR="008E6D0A" w:rsidRPr="00A10663">
        <w:t>i</w:t>
      </w:r>
      <w:proofErr w:type="spellEnd"/>
      <w:r w:rsidR="008E6D0A" w:rsidRPr="00A10663">
        <w:t>))</w:t>
      </w:r>
    </w:p>
    <w:p w14:paraId="490B64E7" w14:textId="11ECA028" w:rsidR="002B3376" w:rsidRPr="00A10663" w:rsidRDefault="006521BD" w:rsidP="0065180B">
      <w:pPr>
        <w:numPr>
          <w:ilvl w:val="2"/>
          <w:numId w:val="33"/>
        </w:numPr>
        <w:ind w:right="204" w:hanging="720"/>
      </w:pPr>
      <w:r w:rsidRPr="00A10663">
        <w:t>The solvency capital requirement while r</w:t>
      </w:r>
      <w:r w:rsidR="000C4AB1" w:rsidRPr="00A10663">
        <w:t>eplicating the VA methodology but calculating the risk corrected spread on basis of the undertaking’s own asset portfolio</w:t>
      </w:r>
      <w:r w:rsidR="00825D20" w:rsidRPr="00A10663">
        <w:t xml:space="preserve"> dynamically</w:t>
      </w:r>
      <w:r w:rsidR="000C4AB1" w:rsidRPr="00A10663">
        <w:t xml:space="preserve"> </w:t>
      </w:r>
      <w:r w:rsidR="008E6D0A" w:rsidRPr="00A10663">
        <w:t>(art. 122 (5) (b) (ii))</w:t>
      </w:r>
    </w:p>
    <w:p w14:paraId="552AD81F" w14:textId="72DB3B8C" w:rsidR="002B3376" w:rsidRPr="00A10663" w:rsidRDefault="000C4AB1" w:rsidP="00BD6C7D">
      <w:pPr>
        <w:spacing w:after="113"/>
        <w:ind w:left="1078" w:right="204" w:firstLine="0"/>
      </w:pPr>
      <w:r w:rsidRPr="00A10663">
        <w:t xml:space="preserve">This principle should apply to any DVA approach. </w:t>
      </w:r>
    </w:p>
    <w:p w14:paraId="67B1EDCF" w14:textId="77777777" w:rsidR="002B3376" w:rsidRPr="00A10663" w:rsidRDefault="000C4AB1" w:rsidP="00BD6C7D">
      <w:pPr>
        <w:pStyle w:val="Heading6"/>
        <w:ind w:firstLine="556"/>
      </w:pPr>
      <w:r w:rsidRPr="00A10663">
        <w:t xml:space="preserve">DVA – Description of the data request </w:t>
      </w:r>
    </w:p>
    <w:p w14:paraId="0B980A25" w14:textId="50102E94" w:rsidR="00807CA7" w:rsidRPr="00A10663" w:rsidRDefault="00E30E0B" w:rsidP="00BD6C7D">
      <w:pPr>
        <w:numPr>
          <w:ilvl w:val="0"/>
          <w:numId w:val="5"/>
        </w:numPr>
        <w:spacing w:after="113"/>
        <w:ind w:right="204" w:hanging="566"/>
      </w:pPr>
      <w:r w:rsidRPr="00A10663">
        <w:t>This section describes how sheet</w:t>
      </w:r>
      <w:r w:rsidR="00D92B62" w:rsidRPr="00A10663">
        <w:t>s</w:t>
      </w:r>
      <w:r w:rsidRPr="00A10663">
        <w:t xml:space="preserve"> “</w:t>
      </w:r>
      <w:r w:rsidR="00807CA7" w:rsidRPr="00A10663">
        <w:rPr>
          <w:b/>
          <w:bCs/>
        </w:rPr>
        <w:t>IM only – DVA details</w:t>
      </w:r>
      <w:r w:rsidRPr="00A10663">
        <w:t>”</w:t>
      </w:r>
      <w:r w:rsidR="00807CA7" w:rsidRPr="00A10663">
        <w:t xml:space="preserve"> </w:t>
      </w:r>
      <w:r w:rsidR="00D92B62" w:rsidRPr="00A10663">
        <w:t>and “</w:t>
      </w:r>
      <w:r w:rsidR="00D92B62" w:rsidRPr="00A10663">
        <w:rPr>
          <w:b/>
          <w:bCs/>
        </w:rPr>
        <w:t>IM only – VA details</w:t>
      </w:r>
      <w:r w:rsidR="00D92B62" w:rsidRPr="00A10663">
        <w:t xml:space="preserve">” </w:t>
      </w:r>
      <w:r w:rsidR="00807CA7" w:rsidRPr="00A10663">
        <w:t xml:space="preserve">should be filled in. </w:t>
      </w:r>
    </w:p>
    <w:p w14:paraId="478F68D0" w14:textId="3DC8CF4F" w:rsidR="00E17990" w:rsidRPr="00A10663" w:rsidRDefault="000B73BF" w:rsidP="00BD6C7D">
      <w:pPr>
        <w:numPr>
          <w:ilvl w:val="0"/>
          <w:numId w:val="5"/>
        </w:numPr>
        <w:spacing w:after="113"/>
        <w:ind w:right="204" w:hanging="566"/>
      </w:pPr>
      <w:r w:rsidRPr="00A10663">
        <w:t>On sheet “</w:t>
      </w:r>
      <w:r w:rsidRPr="00A10663">
        <w:rPr>
          <w:b/>
          <w:bCs/>
        </w:rPr>
        <w:t>IM only – DVA details</w:t>
      </w:r>
      <w:r w:rsidRPr="00A10663">
        <w:t>”, t</w:t>
      </w:r>
      <w:r w:rsidR="00523930" w:rsidRPr="00A10663">
        <w:t>he</w:t>
      </w:r>
      <w:r w:rsidR="00825D20" w:rsidRPr="00A10663">
        <w:t xml:space="preserve"> requested</w:t>
      </w:r>
      <w:r w:rsidR="00523930" w:rsidRPr="00A10663">
        <w:t xml:space="preserve"> baseline information</w:t>
      </w:r>
      <w:r w:rsidR="00EF1665" w:rsidRPr="00A10663">
        <w:t xml:space="preserve"> </w:t>
      </w:r>
      <w:r w:rsidR="00523930" w:rsidRPr="00A10663">
        <w:t xml:space="preserve">in </w:t>
      </w:r>
      <w:r w:rsidR="00DE3879" w:rsidRPr="00A10663">
        <w:t xml:space="preserve">columns </w:t>
      </w:r>
      <w:r w:rsidR="00784DEF" w:rsidRPr="00A10663">
        <w:t>E</w:t>
      </w:r>
      <w:r w:rsidR="00DE3879" w:rsidRPr="00A10663">
        <w:t xml:space="preserve"> and </w:t>
      </w:r>
      <w:r w:rsidR="00784DEF" w:rsidRPr="00A10663">
        <w:t>F</w:t>
      </w:r>
      <w:r w:rsidR="00825D20" w:rsidRPr="00A10663">
        <w:t xml:space="preserve"> </w:t>
      </w:r>
      <w:r w:rsidR="00827114" w:rsidRPr="00A10663">
        <w:t xml:space="preserve">should be equal to </w:t>
      </w:r>
      <w:r w:rsidR="00EF456D" w:rsidRPr="00A10663">
        <w:t>those values</w:t>
      </w:r>
      <w:r w:rsidR="00827114" w:rsidRPr="00A10663">
        <w:t xml:space="preserve"> provided in QRTs </w:t>
      </w:r>
      <w:r w:rsidR="008C4335">
        <w:t>S2ARS.</w:t>
      </w:r>
      <w:r w:rsidR="00827114" w:rsidRPr="00A10663">
        <w:t>S</w:t>
      </w:r>
      <w:r w:rsidR="00EF456D" w:rsidRPr="00A10663">
        <w:t xml:space="preserve">.22.01.01.01 and </w:t>
      </w:r>
      <w:r w:rsidR="008C4335">
        <w:t>S2ARS.</w:t>
      </w:r>
      <w:r w:rsidR="00EF456D" w:rsidRPr="00A10663">
        <w:t xml:space="preserve">S.26.08.01.01 for rows </w:t>
      </w:r>
      <w:r w:rsidR="00306333" w:rsidRPr="00A10663">
        <w:t>12-18 and 21-24, respectively</w:t>
      </w:r>
      <w:r w:rsidR="00EF456D" w:rsidRPr="00A10663">
        <w:t>.</w:t>
      </w:r>
      <w:r w:rsidR="00DE3879" w:rsidRPr="00A10663">
        <w:t xml:space="preserve"> </w:t>
      </w:r>
    </w:p>
    <w:p w14:paraId="2FFD0228" w14:textId="3069560B" w:rsidR="002B3376" w:rsidRPr="00A10663" w:rsidRDefault="000C4AB1" w:rsidP="00A75E86">
      <w:pPr>
        <w:numPr>
          <w:ilvl w:val="0"/>
          <w:numId w:val="5"/>
        </w:numPr>
        <w:spacing w:after="113"/>
        <w:ind w:right="204" w:hanging="566"/>
      </w:pPr>
      <w:r w:rsidRPr="00A10663">
        <w:t xml:space="preserve">Changes to the baseline </w:t>
      </w:r>
      <w:r w:rsidR="00CB05C3" w:rsidRPr="00A10663">
        <w:t xml:space="preserve">should </w:t>
      </w:r>
      <w:r w:rsidR="00E7420F" w:rsidRPr="00A10663">
        <w:t>be</w:t>
      </w:r>
      <w:r w:rsidR="00547333" w:rsidRPr="00A10663">
        <w:t xml:space="preserve"> reported</w:t>
      </w:r>
      <w:r w:rsidR="00E7420F" w:rsidRPr="00A10663">
        <w:t xml:space="preserve"> according to the following:</w:t>
      </w:r>
    </w:p>
    <w:p w14:paraId="184877D9" w14:textId="53240661" w:rsidR="002B3376" w:rsidRPr="00A10663" w:rsidRDefault="005829E8" w:rsidP="005829E8">
      <w:pPr>
        <w:pStyle w:val="ListParagraph"/>
        <w:numPr>
          <w:ilvl w:val="0"/>
          <w:numId w:val="53"/>
        </w:numPr>
        <w:ind w:right="204"/>
      </w:pPr>
      <w:r w:rsidRPr="00A10663">
        <w:t xml:space="preserve">In columns </w:t>
      </w:r>
      <w:r w:rsidR="00547333" w:rsidRPr="00A10663">
        <w:t>H</w:t>
      </w:r>
      <w:r w:rsidR="00430B21" w:rsidRPr="00A10663">
        <w:t xml:space="preserve"> and </w:t>
      </w:r>
      <w:r w:rsidR="00547333" w:rsidRPr="00A10663">
        <w:t>I,</w:t>
      </w:r>
      <w:r w:rsidR="00C12AD7" w:rsidRPr="00A10663">
        <w:t xml:space="preserve"> </w:t>
      </w:r>
      <w:r w:rsidR="000C037B">
        <w:t>participants</w:t>
      </w:r>
      <w:r w:rsidR="000C037B" w:rsidRPr="00A10663">
        <w:t xml:space="preserve"> </w:t>
      </w:r>
      <w:r w:rsidR="00C12AD7" w:rsidRPr="00A10663">
        <w:t>should report the figures of the expected new regime, except that</w:t>
      </w:r>
      <w:r w:rsidR="00F50F78" w:rsidRPr="00A10663">
        <w:t xml:space="preserve"> the SCR should be based on the current DVA model (without capping it as is required by article 122(5)</w:t>
      </w:r>
      <w:r w:rsidR="007157A6" w:rsidRPr="00A10663">
        <w:t>)</w:t>
      </w:r>
      <w:r w:rsidR="00F50F78" w:rsidRPr="00A10663">
        <w:t>.</w:t>
      </w:r>
      <w:r w:rsidR="00BC43C3" w:rsidRPr="00A10663">
        <w:t xml:space="preserve"> </w:t>
      </w:r>
    </w:p>
    <w:p w14:paraId="012ACBA3" w14:textId="77777777" w:rsidR="00F50F78" w:rsidRPr="00A10663" w:rsidRDefault="00F50F78" w:rsidP="0065180B">
      <w:pPr>
        <w:pStyle w:val="ListParagraph"/>
        <w:ind w:left="1980" w:right="204" w:firstLine="0"/>
      </w:pPr>
    </w:p>
    <w:p w14:paraId="2FFB1752" w14:textId="0A32C439" w:rsidR="00180BC7" w:rsidRPr="00A10663" w:rsidRDefault="00F50F78" w:rsidP="009E2B17">
      <w:pPr>
        <w:pStyle w:val="ListParagraph"/>
        <w:numPr>
          <w:ilvl w:val="0"/>
          <w:numId w:val="53"/>
        </w:numPr>
        <w:ind w:right="204"/>
      </w:pPr>
      <w:bookmarkStart w:id="22" w:name="_Ref190288126"/>
      <w:r w:rsidRPr="00A10663">
        <w:t xml:space="preserve">In column </w:t>
      </w:r>
      <w:r w:rsidR="00CB402C" w:rsidRPr="00A10663">
        <w:t>K</w:t>
      </w:r>
      <w:r w:rsidR="00D71048" w:rsidRPr="00A10663">
        <w:t>,</w:t>
      </w:r>
      <w:r w:rsidRPr="00A10663">
        <w:t xml:space="preserve"> </w:t>
      </w:r>
      <w:r w:rsidR="000C037B">
        <w:t>participants</w:t>
      </w:r>
      <w:r w:rsidR="000C037B" w:rsidRPr="00A10663">
        <w:t xml:space="preserve"> </w:t>
      </w:r>
      <w:r w:rsidRPr="00A10663">
        <w:t xml:space="preserve">should report the figures of the new regime, </w:t>
      </w:r>
      <w:r w:rsidR="00E90F39" w:rsidRPr="00A10663">
        <w:t xml:space="preserve">except that the </w:t>
      </w:r>
      <w:r w:rsidR="00E61CEE" w:rsidRPr="00A10663">
        <w:t>Solvency Capital Requirement</w:t>
      </w:r>
      <w:r w:rsidR="00D56E7F" w:rsidRPr="00A10663">
        <w:t xml:space="preserve"> is calculated where the</w:t>
      </w:r>
      <w:r w:rsidR="00E61CEE" w:rsidRPr="00A10663">
        <w:t xml:space="preserve"> </w:t>
      </w:r>
      <w:r w:rsidR="00E90F39" w:rsidRPr="00A10663">
        <w:t>effect of credit spread movements on the volatility adjustment is taken into account in accordance with the methodology used by EIOPA for the purposes of the publication of technical information pursuant to Article 77e(1), point (c)</w:t>
      </w:r>
      <w:r w:rsidR="009E2B17" w:rsidRPr="00A10663">
        <w:t>.</w:t>
      </w:r>
      <w:r w:rsidR="00D71048" w:rsidRPr="00A10663">
        <w:t xml:space="preserve"> See article 122(5)(b)(</w:t>
      </w:r>
      <w:proofErr w:type="spellStart"/>
      <w:r w:rsidR="00D71048" w:rsidRPr="00A10663">
        <w:t>i</w:t>
      </w:r>
      <w:proofErr w:type="spellEnd"/>
      <w:r w:rsidR="00D71048" w:rsidRPr="00A10663">
        <w:t>).</w:t>
      </w:r>
      <w:r w:rsidR="009E2B17" w:rsidRPr="00A10663">
        <w:t xml:space="preserve"> </w:t>
      </w:r>
      <w:r w:rsidR="00385265" w:rsidRPr="00A10663">
        <w:t xml:space="preserve">That is, </w:t>
      </w:r>
      <w:r w:rsidR="005C1F05">
        <w:t>participants</w:t>
      </w:r>
      <w:r w:rsidR="005C1F05" w:rsidRPr="00A10663">
        <w:t xml:space="preserve"> </w:t>
      </w:r>
      <w:r w:rsidR="00385265" w:rsidRPr="00A10663">
        <w:t xml:space="preserve">should calculate the DVA offset </w:t>
      </w:r>
      <w:r w:rsidR="00F86C2B" w:rsidRPr="00A10663">
        <w:t xml:space="preserve">to the SCR by replicating the </w:t>
      </w:r>
      <w:r w:rsidR="007C0C87">
        <w:t xml:space="preserve">EIOPA </w:t>
      </w:r>
      <w:r w:rsidR="002E1047" w:rsidRPr="00A10663">
        <w:t>VA of the new regime as closely as possible</w:t>
      </w:r>
      <w:r w:rsidR="00E522F5" w:rsidRPr="00A10663">
        <w:t xml:space="preserve"> </w:t>
      </w:r>
      <w:r w:rsidR="00AC3696" w:rsidRPr="00A10663">
        <w:t>for</w:t>
      </w:r>
      <w:r w:rsidR="00E522F5" w:rsidRPr="00A10663">
        <w:t xml:space="preserve"> all spread scenarios</w:t>
      </w:r>
      <w:r w:rsidR="002E1047" w:rsidRPr="00A10663">
        <w:t>.</w:t>
      </w:r>
      <w:bookmarkEnd w:id="22"/>
    </w:p>
    <w:p w14:paraId="636B8C88" w14:textId="77777777" w:rsidR="00180BC7" w:rsidRPr="00A10663" w:rsidRDefault="00180BC7" w:rsidP="0065180B">
      <w:pPr>
        <w:pStyle w:val="ListParagraph"/>
        <w:ind w:left="1980" w:right="204" w:firstLine="0"/>
      </w:pPr>
    </w:p>
    <w:p w14:paraId="486C64BD" w14:textId="5AB4639F" w:rsidR="00901199" w:rsidRPr="00A10663" w:rsidRDefault="00D71048" w:rsidP="00901199">
      <w:pPr>
        <w:pStyle w:val="ListParagraph"/>
        <w:numPr>
          <w:ilvl w:val="0"/>
          <w:numId w:val="53"/>
        </w:numPr>
        <w:ind w:right="204"/>
      </w:pPr>
      <w:bookmarkStart w:id="23" w:name="_Ref188902758"/>
      <w:bookmarkStart w:id="24" w:name="_Ref188902500"/>
      <w:r w:rsidRPr="00A10663">
        <w:t xml:space="preserve">In column </w:t>
      </w:r>
      <w:r w:rsidR="007002E6" w:rsidRPr="00A10663">
        <w:t>M</w:t>
      </w:r>
      <w:r w:rsidRPr="00A10663">
        <w:t xml:space="preserve">, </w:t>
      </w:r>
      <w:r w:rsidR="005C1F05">
        <w:t>participants</w:t>
      </w:r>
      <w:r w:rsidR="005C1F05" w:rsidRPr="00A10663">
        <w:t xml:space="preserve"> </w:t>
      </w:r>
      <w:r w:rsidR="009F5235" w:rsidRPr="00A10663">
        <w:t xml:space="preserve">should report the same as in the previous bullet </w:t>
      </w:r>
      <w:r w:rsidR="0023755D" w:rsidRPr="00A10663">
        <w:t xml:space="preserve">except that the representative portfolio for a currency referred to in Article 77d(2), second subparagraph, is determined on the basis of the assets in which the insurance or reinsurance undertaking is investing instead of the assets of all insurance or reinsurance undertakings with insurance or reinsurance obligations denominated in that currency. </w:t>
      </w:r>
      <w:r w:rsidRPr="00A10663">
        <w:t>See article 122(5)(b)(i</w:t>
      </w:r>
      <w:r w:rsidR="009F5235" w:rsidRPr="00A10663">
        <w:t>i</w:t>
      </w:r>
      <w:r w:rsidRPr="00A10663">
        <w:t>).</w:t>
      </w:r>
      <w:bookmarkEnd w:id="23"/>
      <w:r w:rsidRPr="00A10663">
        <w:t xml:space="preserve"> </w:t>
      </w:r>
      <w:bookmarkEnd w:id="24"/>
    </w:p>
    <w:p w14:paraId="41955728" w14:textId="77777777" w:rsidR="00901199" w:rsidRPr="00A10663" w:rsidRDefault="00901199" w:rsidP="0065180B">
      <w:pPr>
        <w:pStyle w:val="ListParagraph"/>
        <w:ind w:left="1980" w:right="204" w:firstLine="0"/>
      </w:pPr>
    </w:p>
    <w:p w14:paraId="70D86DCE" w14:textId="7789B56F" w:rsidR="009F5235" w:rsidRPr="00A10663" w:rsidRDefault="009F5235" w:rsidP="0065180B">
      <w:pPr>
        <w:pStyle w:val="ListParagraph"/>
        <w:numPr>
          <w:ilvl w:val="0"/>
          <w:numId w:val="53"/>
        </w:numPr>
        <w:ind w:right="204"/>
      </w:pPr>
      <w:bookmarkStart w:id="25" w:name="_Ref188902761"/>
      <w:r w:rsidRPr="00A10663">
        <w:lastRenderedPageBreak/>
        <w:t xml:space="preserve">In column </w:t>
      </w:r>
      <w:r w:rsidR="007002E6" w:rsidRPr="00A10663">
        <w:t>O</w:t>
      </w:r>
      <w:r w:rsidRPr="00A10663">
        <w:t xml:space="preserve">, the undertaking </w:t>
      </w:r>
      <w:r w:rsidR="00937E97" w:rsidRPr="00A10663">
        <w:t>can optionally report the new regime with a</w:t>
      </w:r>
      <w:r w:rsidR="00172996" w:rsidRPr="00A10663">
        <w:t xml:space="preserve"> rede</w:t>
      </w:r>
      <w:r w:rsidR="00901199" w:rsidRPr="00A10663">
        <w:t>signed</w:t>
      </w:r>
      <w:r w:rsidR="00172996" w:rsidRPr="00A10663">
        <w:t xml:space="preserve"> internal </w:t>
      </w:r>
      <w:r w:rsidR="00937E97" w:rsidRPr="00A10663">
        <w:t xml:space="preserve">DVA model. That is, if the </w:t>
      </w:r>
      <w:r w:rsidR="00715283" w:rsidRPr="00A10663">
        <w:t>Solvency II review causes the undertaking to redevelop their DVA model, and (prelim</w:t>
      </w:r>
      <w:r w:rsidR="00172996" w:rsidRPr="00A10663">
        <w:t>inary) results are available, these can be reported here.</w:t>
      </w:r>
      <w:bookmarkEnd w:id="25"/>
    </w:p>
    <w:p w14:paraId="0D622F2C" w14:textId="14AD4267" w:rsidR="002B3376" w:rsidRPr="00A10663" w:rsidRDefault="00172996" w:rsidP="00BD6C7D">
      <w:pPr>
        <w:ind w:left="1620" w:right="204" w:firstLine="0"/>
      </w:pPr>
      <w:r w:rsidRPr="00A10663">
        <w:t>In the above, p</w:t>
      </w:r>
      <w:r w:rsidR="000C4AB1" w:rsidRPr="00A10663">
        <w:t xml:space="preserve">lease note:  </w:t>
      </w:r>
    </w:p>
    <w:p w14:paraId="0AB867AE" w14:textId="1EF4C76E" w:rsidR="002B3376" w:rsidRPr="00A10663" w:rsidRDefault="000C4AB1" w:rsidP="00BD6C7D">
      <w:pPr>
        <w:numPr>
          <w:ilvl w:val="3"/>
          <w:numId w:val="31"/>
        </w:numPr>
        <w:ind w:right="204" w:hanging="721"/>
      </w:pPr>
      <w:r w:rsidRPr="00A10663">
        <w:t xml:space="preserve">Own funds </w:t>
      </w:r>
      <w:proofErr w:type="gramStart"/>
      <w:r w:rsidRPr="00A10663">
        <w:t>have to</w:t>
      </w:r>
      <w:proofErr w:type="gramEnd"/>
      <w:r w:rsidRPr="00A10663">
        <w:t xml:space="preserve"> be determined by applying the VA regime under </w:t>
      </w:r>
      <w:r w:rsidR="00E7420F" w:rsidRPr="00A10663">
        <w:t xml:space="preserve">the new regime (see </w:t>
      </w:r>
      <w:r w:rsidR="00E7420F" w:rsidRPr="00A10663">
        <w:fldChar w:fldCharType="begin"/>
      </w:r>
      <w:r w:rsidR="00E7420F" w:rsidRPr="00A10663">
        <w:instrText xml:space="preserve"> REF _Ref188899671 \h </w:instrText>
      </w:r>
      <w:r w:rsidR="00A10663" w:rsidRPr="00A10663">
        <w:instrText xml:space="preserve"> \* MERGEFORMAT </w:instrText>
      </w:r>
      <w:r w:rsidR="00E7420F" w:rsidRPr="00A10663">
        <w:fldChar w:fldCharType="separate"/>
      </w:r>
      <w:r w:rsidR="00383A20" w:rsidRPr="00A10663">
        <w:t>3.1.2.</w:t>
      </w:r>
      <w:r w:rsidR="00383A20" w:rsidRPr="00A10663">
        <w:rPr>
          <w:rFonts w:eastAsia="Arial" w:cs="Arial"/>
        </w:rPr>
        <w:t xml:space="preserve"> </w:t>
      </w:r>
      <w:r w:rsidR="00E7420F" w:rsidRPr="00A10663">
        <w:fldChar w:fldCharType="end"/>
      </w:r>
      <w:r w:rsidR="00E7420F" w:rsidRPr="00A10663">
        <w:t>)</w:t>
      </w:r>
      <w:r w:rsidRPr="00A10663">
        <w:t xml:space="preserve"> </w:t>
      </w:r>
      <w:proofErr w:type="gramStart"/>
      <w:r w:rsidRPr="00A10663">
        <w:t>to</w:t>
      </w:r>
      <w:proofErr w:type="gramEnd"/>
      <w:r w:rsidRPr="00A10663">
        <w:t xml:space="preserve"> </w:t>
      </w:r>
      <w:r w:rsidR="001573F3">
        <w:t xml:space="preserve">the </w:t>
      </w:r>
      <w:r w:rsidRPr="00A10663">
        <w:t xml:space="preserve">technical provisions.  </w:t>
      </w:r>
    </w:p>
    <w:p w14:paraId="5F6E36A1" w14:textId="09414C75" w:rsidR="002B3376" w:rsidRPr="00A10663" w:rsidRDefault="00E07FC7" w:rsidP="00BD6C7D">
      <w:pPr>
        <w:numPr>
          <w:ilvl w:val="3"/>
          <w:numId w:val="31"/>
        </w:numPr>
        <w:ind w:right="204" w:hanging="721"/>
      </w:pPr>
      <w:r w:rsidRPr="00A10663">
        <w:t xml:space="preserve">In bullet </w:t>
      </w:r>
      <w:r w:rsidRPr="00A10663">
        <w:fldChar w:fldCharType="begin"/>
      </w:r>
      <w:r w:rsidRPr="00A10663">
        <w:instrText xml:space="preserve"> REF _Ref188902500 \r \h </w:instrText>
      </w:r>
      <w:r w:rsidR="00A10663" w:rsidRPr="00A10663">
        <w:instrText xml:space="preserve"> \* MERGEFORMAT </w:instrText>
      </w:r>
      <w:r w:rsidRPr="00A10663">
        <w:fldChar w:fldCharType="separate"/>
      </w:r>
      <w:r w:rsidR="00383A20">
        <w:t>III</w:t>
      </w:r>
      <w:r w:rsidRPr="00A10663">
        <w:fldChar w:fldCharType="end"/>
      </w:r>
      <w:r w:rsidRPr="00A10663">
        <w:t xml:space="preserve"> above,</w:t>
      </w:r>
      <w:r w:rsidR="000C4AB1" w:rsidRPr="00A10663">
        <w:t xml:space="preserve"> the switch to </w:t>
      </w:r>
      <w:r w:rsidR="00681CCC">
        <w:t>the</w:t>
      </w:r>
      <w:r w:rsidR="00681CCC" w:rsidRPr="00A10663">
        <w:t xml:space="preserve"> </w:t>
      </w:r>
      <w:r w:rsidR="000C4AB1" w:rsidRPr="00A10663">
        <w:t xml:space="preserve">own portfolio only concerns the SCR. But, in </w:t>
      </w:r>
      <w:r w:rsidR="00D06FDB">
        <w:t>the</w:t>
      </w:r>
      <w:r w:rsidR="00D06FDB" w:rsidRPr="00A10663">
        <w:t xml:space="preserve"> </w:t>
      </w:r>
      <w:r w:rsidR="000C4AB1" w:rsidRPr="00A10663">
        <w:t xml:space="preserve">simulations generating the distribution in </w:t>
      </w:r>
      <w:r w:rsidR="008A4935">
        <w:t>the</w:t>
      </w:r>
      <w:r w:rsidR="00B547E2">
        <w:t xml:space="preserve"> internal</w:t>
      </w:r>
      <w:r w:rsidR="008A4935" w:rsidRPr="00A10663">
        <w:t xml:space="preserve"> </w:t>
      </w:r>
      <w:r w:rsidR="000C4AB1" w:rsidRPr="00A10663">
        <w:t xml:space="preserve">model, </w:t>
      </w:r>
      <w:r w:rsidR="001C2417" w:rsidRPr="00A10663">
        <w:t xml:space="preserve">the balance sheet at </w:t>
      </w:r>
      <w:r w:rsidR="000C4AB1" w:rsidRPr="00A10663">
        <w:t xml:space="preserve">“t=0” </w:t>
      </w:r>
      <w:proofErr w:type="gramStart"/>
      <w:r w:rsidR="000C4AB1" w:rsidRPr="00A10663">
        <w:t>has to</w:t>
      </w:r>
      <w:proofErr w:type="gramEnd"/>
      <w:r w:rsidR="000C4AB1" w:rsidRPr="00A10663">
        <w:t xml:space="preserve"> be calculated also</w:t>
      </w:r>
      <w:r w:rsidR="00C77DE7" w:rsidRPr="00A10663">
        <w:t xml:space="preserve"> using a VA based</w:t>
      </w:r>
      <w:r w:rsidR="000C4AB1" w:rsidRPr="00A10663">
        <w:t xml:space="preserve"> on </w:t>
      </w:r>
      <w:r w:rsidR="00D06FDB">
        <w:t>the</w:t>
      </w:r>
      <w:r w:rsidR="00D06FDB" w:rsidRPr="00A10663">
        <w:t xml:space="preserve"> </w:t>
      </w:r>
      <w:r w:rsidR="000C4AB1" w:rsidRPr="00A10663">
        <w:t xml:space="preserve">own asset portfolio to have a distribution consistent in all data points regarding the choice of the portfolio to determine the risk corrected spread.  </w:t>
      </w:r>
    </w:p>
    <w:p w14:paraId="0E7FCCD9" w14:textId="66BFBD49" w:rsidR="002B3376" w:rsidRPr="00A10663" w:rsidRDefault="001E7A38" w:rsidP="00BD6C7D">
      <w:pPr>
        <w:ind w:left="1078" w:right="204" w:firstLine="0"/>
      </w:pPr>
      <w:r w:rsidRPr="00A10663">
        <w:rPr>
          <w:b/>
          <w:bCs/>
        </w:rPr>
        <w:t>The credit spread sensitivity ratio (CSSR)</w:t>
      </w:r>
      <w:r w:rsidR="000C4AB1" w:rsidRPr="00A10663">
        <w:t xml:space="preserve"> should be treated as follows: </w:t>
      </w:r>
    </w:p>
    <w:p w14:paraId="667A9704" w14:textId="7D4BFDE0" w:rsidR="004A10AD" w:rsidRDefault="00B04504" w:rsidP="004A10AD">
      <w:pPr>
        <w:numPr>
          <w:ilvl w:val="3"/>
          <w:numId w:val="32"/>
        </w:numPr>
        <w:ind w:right="204" w:hanging="180"/>
      </w:pPr>
      <w:r>
        <w:t>In princ</w:t>
      </w:r>
      <w:r w:rsidR="004A10AD">
        <w:t xml:space="preserve">iple, in each simulated scenario the CSSR should be calculated dynamically conform article 122(5) of the Directive. However, if this is too computationally intensive, undertakings could approximate the CSSR for each </w:t>
      </w:r>
      <w:r w:rsidR="001C53B8">
        <w:t xml:space="preserve">simulated </w:t>
      </w:r>
      <w:r w:rsidR="004A10AD">
        <w:t>scenario or determine a prudent estimate of the CSSR for all simulat</w:t>
      </w:r>
      <w:r w:rsidR="001C53B8">
        <w:t>ed scenarios</w:t>
      </w:r>
      <w:r w:rsidR="004A10AD">
        <w:t xml:space="preserve"> and use this value as a ‘constant’ parameter.</w:t>
      </w:r>
    </w:p>
    <w:p w14:paraId="50C12F24" w14:textId="243723F6" w:rsidR="008D516D" w:rsidRDefault="008D516D" w:rsidP="004A10AD">
      <w:pPr>
        <w:numPr>
          <w:ilvl w:val="3"/>
          <w:numId w:val="32"/>
        </w:numPr>
        <w:ind w:right="204" w:hanging="180"/>
      </w:pPr>
      <w:proofErr w:type="gramStart"/>
      <w:r>
        <w:t>If considered</w:t>
      </w:r>
      <w:proofErr w:type="gramEnd"/>
      <w:r>
        <w:t xml:space="preserve"> necessary, please differentiate between the scenarios specified in bullets II and III above.</w:t>
      </w:r>
    </w:p>
    <w:p w14:paraId="653432B8" w14:textId="49400951" w:rsidR="00CB2D02" w:rsidRPr="00A10663" w:rsidRDefault="00CB2D02" w:rsidP="00BD6C7D">
      <w:pPr>
        <w:numPr>
          <w:ilvl w:val="3"/>
          <w:numId w:val="32"/>
        </w:numPr>
        <w:ind w:right="204" w:hanging="180"/>
      </w:pPr>
      <w:r w:rsidRPr="00A10663">
        <w:t xml:space="preserve">Only consider </w:t>
      </w:r>
      <w:r w:rsidR="00E65AAF">
        <w:t xml:space="preserve">UL/IL </w:t>
      </w:r>
      <w:r w:rsidRPr="00A10663">
        <w:t xml:space="preserve">assets </w:t>
      </w:r>
      <w:r w:rsidR="00200BDC">
        <w:t>for</w:t>
      </w:r>
      <w:r w:rsidR="00200BDC" w:rsidRPr="00A10663">
        <w:t xml:space="preserve"> </w:t>
      </w:r>
      <w:r w:rsidR="007230E5" w:rsidRPr="00A10663">
        <w:t xml:space="preserve">which the undertaking is exposed to </w:t>
      </w:r>
      <w:r w:rsidR="00B27233" w:rsidRPr="00A10663">
        <w:t xml:space="preserve">significant </w:t>
      </w:r>
      <w:r w:rsidR="007230E5" w:rsidRPr="00A10663">
        <w:t xml:space="preserve">spread risk. This implies that hedged spread assets </w:t>
      </w:r>
      <w:r w:rsidR="00346946">
        <w:t>unrelated to UL/IL</w:t>
      </w:r>
      <w:r w:rsidR="007230E5" w:rsidRPr="00A10663">
        <w:t xml:space="preserve"> </w:t>
      </w:r>
      <w:r w:rsidR="007230E5" w:rsidRPr="00B547E2">
        <w:rPr>
          <w:u w:val="single"/>
        </w:rPr>
        <w:t>should be included</w:t>
      </w:r>
      <w:r w:rsidR="007230E5" w:rsidRPr="00A10663">
        <w:t xml:space="preserve"> in the calculation of the CSSR</w:t>
      </w:r>
      <w:r w:rsidR="0013384D">
        <w:t xml:space="preserve"> conform article </w:t>
      </w:r>
      <w:r w:rsidR="00D6368A">
        <w:t>51a</w:t>
      </w:r>
      <w:r w:rsidR="00B04504">
        <w:t xml:space="preserve"> of the </w:t>
      </w:r>
      <w:r w:rsidR="008E7E42">
        <w:t>D</w:t>
      </w:r>
      <w:r w:rsidR="00B04504">
        <w:t xml:space="preserve">elegated </w:t>
      </w:r>
      <w:r w:rsidR="008E7E42">
        <w:t>R</w:t>
      </w:r>
      <w:r w:rsidR="00B04504">
        <w:t>egulation</w:t>
      </w:r>
      <w:r w:rsidR="007230E5" w:rsidRPr="00A10663">
        <w:t>.</w:t>
      </w:r>
    </w:p>
    <w:p w14:paraId="42DA74C4" w14:textId="77777777" w:rsidR="002B3376" w:rsidRPr="00A10663" w:rsidRDefault="000C4AB1" w:rsidP="00BD6C7D">
      <w:pPr>
        <w:spacing w:after="109"/>
        <w:ind w:left="1078" w:right="204" w:firstLine="0"/>
      </w:pPr>
      <w:r w:rsidRPr="00A10663">
        <w:rPr>
          <w:b/>
          <w:bCs/>
        </w:rPr>
        <w:t xml:space="preserve">Portfolio weights and scaling </w:t>
      </w:r>
      <w:proofErr w:type="gramStart"/>
      <w:r w:rsidRPr="00A10663">
        <w:rPr>
          <w:b/>
          <w:bCs/>
        </w:rPr>
        <w:t>factor</w:t>
      </w:r>
      <w:proofErr w:type="gramEnd"/>
      <w:r w:rsidRPr="00A10663">
        <w:t xml:space="preserve">: </w:t>
      </w:r>
    </w:p>
    <w:p w14:paraId="68A79D2B" w14:textId="41D9619B" w:rsidR="007230E5" w:rsidRPr="00A10663" w:rsidRDefault="007B259F" w:rsidP="007230E5">
      <w:pPr>
        <w:numPr>
          <w:ilvl w:val="3"/>
          <w:numId w:val="32"/>
        </w:numPr>
        <w:ind w:right="204" w:hanging="180"/>
      </w:pPr>
      <w:r w:rsidRPr="00A10663">
        <w:t xml:space="preserve">In each simulated scenario, </w:t>
      </w:r>
      <w:r w:rsidR="003157FF">
        <w:t>participants</w:t>
      </w:r>
      <w:r w:rsidR="003157FF" w:rsidRPr="00A10663">
        <w:t xml:space="preserve"> </w:t>
      </w:r>
      <w:r w:rsidRPr="00A10663">
        <w:t xml:space="preserve">are requested to recalculate the weights and the scaling factor </w:t>
      </w:r>
      <w:r w:rsidR="000F367F" w:rsidRPr="00A10663">
        <w:t xml:space="preserve">used for determining the scaled risk corrected spread </w:t>
      </w:r>
      <w:r w:rsidRPr="00A10663">
        <w:t xml:space="preserve">(see paragraph </w:t>
      </w:r>
      <w:r w:rsidR="00CA65FA">
        <w:t>40</w:t>
      </w:r>
      <w:r w:rsidRPr="00A10663">
        <w:fldChar w:fldCharType="begin"/>
      </w:r>
      <w:r w:rsidRPr="00A10663">
        <w:instrText xml:space="preserve"> REF _Ref182249198 \r \h </w:instrText>
      </w:r>
      <w:r w:rsidR="00A10663" w:rsidRPr="00A10663">
        <w:instrText xml:space="preserve"> \* MERGEFORMAT </w:instrText>
      </w:r>
      <w:r w:rsidRPr="00A10663">
        <w:fldChar w:fldCharType="separate"/>
      </w:r>
      <w:r w:rsidRPr="00A10663">
        <w:fldChar w:fldCharType="end"/>
      </w:r>
      <w:r w:rsidRPr="00A10663">
        <w:t xml:space="preserve">) within the portfolios used </w:t>
      </w:r>
      <w:r w:rsidR="000F367F" w:rsidRPr="00A10663">
        <w:t xml:space="preserve">for the </w:t>
      </w:r>
      <w:r w:rsidRPr="00A10663">
        <w:t xml:space="preserve">scenarios in bullets </w:t>
      </w:r>
      <w:r w:rsidR="000F367F" w:rsidRPr="00A10663">
        <w:fldChar w:fldCharType="begin"/>
      </w:r>
      <w:r w:rsidR="000F367F" w:rsidRPr="00A10663">
        <w:instrText xml:space="preserve"> REF _Ref190288126 \r \h </w:instrText>
      </w:r>
      <w:r w:rsidR="00A10663" w:rsidRPr="00A10663">
        <w:instrText xml:space="preserve"> \* MERGEFORMAT </w:instrText>
      </w:r>
      <w:r w:rsidR="000F367F" w:rsidRPr="00A10663">
        <w:fldChar w:fldCharType="separate"/>
      </w:r>
      <w:r w:rsidR="00383A20">
        <w:t>II</w:t>
      </w:r>
      <w:r w:rsidR="000F367F" w:rsidRPr="00A10663">
        <w:fldChar w:fldCharType="end"/>
      </w:r>
      <w:r w:rsidR="000F367F" w:rsidRPr="00A10663">
        <w:t xml:space="preserve"> and </w:t>
      </w:r>
      <w:r w:rsidR="000F367F" w:rsidRPr="00A10663">
        <w:fldChar w:fldCharType="begin"/>
      </w:r>
      <w:r w:rsidR="000F367F" w:rsidRPr="00A10663">
        <w:instrText xml:space="preserve"> REF _Ref188902758 \r \h </w:instrText>
      </w:r>
      <w:r w:rsidR="00A10663" w:rsidRPr="00A10663">
        <w:instrText xml:space="preserve"> \* MERGEFORMAT </w:instrText>
      </w:r>
      <w:r w:rsidR="000F367F" w:rsidRPr="00A10663">
        <w:fldChar w:fldCharType="separate"/>
      </w:r>
      <w:r w:rsidR="00383A20">
        <w:t>III</w:t>
      </w:r>
      <w:r w:rsidR="000F367F" w:rsidRPr="00A10663">
        <w:fldChar w:fldCharType="end"/>
      </w:r>
      <w:r w:rsidRPr="00A10663">
        <w:t xml:space="preserve"> above. </w:t>
      </w:r>
      <w:r w:rsidR="000F367F" w:rsidRPr="00A10663">
        <w:t xml:space="preserve">For the scenario </w:t>
      </w:r>
      <w:r w:rsidR="00B27233" w:rsidRPr="00A10663">
        <w:t xml:space="preserve">in bullet </w:t>
      </w:r>
      <w:r w:rsidR="00B27233" w:rsidRPr="00A10663">
        <w:fldChar w:fldCharType="begin"/>
      </w:r>
      <w:r w:rsidR="00B27233" w:rsidRPr="00A10663">
        <w:instrText xml:space="preserve"> REF _Ref188902758 \r \h </w:instrText>
      </w:r>
      <w:r w:rsidR="00A10663" w:rsidRPr="00A10663">
        <w:instrText xml:space="preserve"> \* MERGEFORMAT </w:instrText>
      </w:r>
      <w:r w:rsidR="00B27233" w:rsidRPr="00A10663">
        <w:fldChar w:fldCharType="separate"/>
      </w:r>
      <w:r w:rsidR="00383A20">
        <w:t>III</w:t>
      </w:r>
      <w:r w:rsidR="00B27233" w:rsidRPr="00A10663">
        <w:fldChar w:fldCharType="end"/>
      </w:r>
      <w:r w:rsidR="00B27233" w:rsidRPr="00A10663">
        <w:t>, o</w:t>
      </w:r>
      <w:r w:rsidR="007230E5" w:rsidRPr="00A10663">
        <w:t xml:space="preserve">nly consider </w:t>
      </w:r>
      <w:r w:rsidR="008F3AE8">
        <w:t xml:space="preserve">UL/IL </w:t>
      </w:r>
      <w:r w:rsidR="007230E5" w:rsidRPr="00A10663">
        <w:t xml:space="preserve">assets to which the undertaking is exposed to </w:t>
      </w:r>
      <w:r w:rsidR="004F7495" w:rsidRPr="00A10663">
        <w:t xml:space="preserve">significant </w:t>
      </w:r>
      <w:r w:rsidR="007230E5" w:rsidRPr="00A10663">
        <w:t xml:space="preserve">spread risk. </w:t>
      </w:r>
    </w:p>
    <w:p w14:paraId="63B9B039" w14:textId="01457702" w:rsidR="007B259F" w:rsidRPr="00A10663" w:rsidRDefault="007B259F" w:rsidP="00BD6C7D">
      <w:pPr>
        <w:spacing w:after="110"/>
        <w:ind w:left="1800" w:right="204" w:firstLine="0"/>
      </w:pPr>
    </w:p>
    <w:p w14:paraId="51BE6CA0" w14:textId="4F801441" w:rsidR="002B3376" w:rsidRPr="00A10663" w:rsidRDefault="007B259F" w:rsidP="0065180B">
      <w:pPr>
        <w:spacing w:after="108"/>
        <w:ind w:left="1800" w:right="204" w:firstLine="0"/>
      </w:pPr>
      <w:r w:rsidRPr="00A10663">
        <w:t>T</w:t>
      </w:r>
      <w:r w:rsidR="0054290C" w:rsidRPr="00A10663">
        <w:t>his originates from the new regime to</w:t>
      </w:r>
      <w:r w:rsidR="000C4AB1" w:rsidRPr="00A10663">
        <w:t xml:space="preserve"> include the change of ‘market value freeze’ to ‘cashflow freeze’ for the VA methodology (see </w:t>
      </w:r>
      <w:r w:rsidR="006B2370" w:rsidRPr="00A10663">
        <w:t>annex 2.27 of EIOPA’s background document to the opinion on the Solvency II review</w:t>
      </w:r>
      <w:r w:rsidR="00C649EE" w:rsidRPr="00A10663">
        <w:rPr>
          <w:rStyle w:val="FootnoteReference"/>
        </w:rPr>
        <w:footnoteReference w:id="12"/>
      </w:r>
      <w:r w:rsidR="000C4AB1" w:rsidRPr="00A10663">
        <w:t xml:space="preserve">). </w:t>
      </w:r>
      <w:r w:rsidRPr="00A10663">
        <w:t xml:space="preserve">This implies a variation of weights of the portfolios under simulations. </w:t>
      </w:r>
    </w:p>
    <w:p w14:paraId="09A7CEFE" w14:textId="2AE371C9" w:rsidR="002B3376" w:rsidRPr="00A10663" w:rsidRDefault="000C4AB1" w:rsidP="00BD6C7D">
      <w:pPr>
        <w:spacing w:after="111"/>
        <w:ind w:left="1800" w:right="204" w:firstLine="0"/>
      </w:pPr>
      <w:r w:rsidRPr="00A10663">
        <w:lastRenderedPageBreak/>
        <w:t xml:space="preserve">If this cannot be implemented with reasonable effort for the purpose of this holistic impact assessment, please </w:t>
      </w:r>
      <w:r w:rsidR="00B80615" w:rsidRPr="00A10663">
        <w:t>reach out to DNB.</w:t>
      </w:r>
      <w:r w:rsidRPr="00A10663">
        <w:t xml:space="preserve"> </w:t>
      </w:r>
    </w:p>
    <w:p w14:paraId="05BCAE6F" w14:textId="77777777" w:rsidR="002B3376" w:rsidRPr="00A10663" w:rsidRDefault="000C4AB1" w:rsidP="00BD6C7D">
      <w:pPr>
        <w:spacing w:after="106"/>
        <w:ind w:left="1078" w:right="204" w:firstLine="0"/>
      </w:pPr>
      <w:r w:rsidRPr="00A10663">
        <w:rPr>
          <w:b/>
          <w:bCs/>
        </w:rPr>
        <w:t>Spread data</w:t>
      </w:r>
      <w:r w:rsidRPr="00A10663">
        <w:t xml:space="preserve"> to calculate the risk corrected spread: </w:t>
      </w:r>
    </w:p>
    <w:p w14:paraId="327C88BB" w14:textId="34F68CF5" w:rsidR="002B3376" w:rsidRPr="00A10663" w:rsidRDefault="000C4AB1" w:rsidP="00BD6C7D">
      <w:pPr>
        <w:spacing w:after="110"/>
        <w:ind w:left="1800" w:right="204" w:firstLine="0"/>
      </w:pPr>
      <w:r w:rsidRPr="00A10663">
        <w:t xml:space="preserve">It is expected that </w:t>
      </w:r>
      <w:r w:rsidR="003157FF">
        <w:t>participants</w:t>
      </w:r>
      <w:r w:rsidR="003157FF" w:rsidRPr="00A10663">
        <w:t xml:space="preserve"> </w:t>
      </w:r>
      <w:proofErr w:type="gramStart"/>
      <w:r w:rsidRPr="00A10663">
        <w:t>use</w:t>
      </w:r>
      <w:proofErr w:type="gramEnd"/>
      <w:r w:rsidRPr="00A10663">
        <w:t xml:space="preserve"> the spread data as included in </w:t>
      </w:r>
      <w:r w:rsidR="003157FF">
        <w:t>the</w:t>
      </w:r>
      <w:r w:rsidR="003157FF" w:rsidRPr="00A10663">
        <w:t xml:space="preserve"> </w:t>
      </w:r>
      <w:r w:rsidRPr="00A10663">
        <w:t xml:space="preserve">internal model. </w:t>
      </w:r>
    </w:p>
    <w:p w14:paraId="6E962E72" w14:textId="5F5388CA" w:rsidR="002B3376" w:rsidRPr="00A10663" w:rsidRDefault="000C4AB1" w:rsidP="00BD6C7D">
      <w:pPr>
        <w:spacing w:after="112"/>
        <w:ind w:left="1800" w:right="204" w:firstLine="0"/>
      </w:pPr>
      <w:r w:rsidRPr="00A10663">
        <w:t xml:space="preserve">This includes the LTAS used in the calculation of the risk corrected </w:t>
      </w:r>
      <w:r w:rsidR="00B9561E" w:rsidRPr="00A10663">
        <w:t xml:space="preserve">spread </w:t>
      </w:r>
      <w:r w:rsidRPr="00A10663">
        <w:t xml:space="preserve">as described in paragraphs </w:t>
      </w:r>
      <w:r w:rsidR="00741680">
        <w:t>4</w:t>
      </w:r>
      <w:r w:rsidR="00CA65FA">
        <w:t>1</w:t>
      </w:r>
      <w:r w:rsidR="00364090" w:rsidRPr="00A10663">
        <w:fldChar w:fldCharType="begin"/>
      </w:r>
      <w:r w:rsidR="00364090" w:rsidRPr="00A10663">
        <w:instrText xml:space="preserve"> REF _Ref182256581 \r \h </w:instrText>
      </w:r>
      <w:r w:rsidR="00A10663" w:rsidRPr="00A10663">
        <w:instrText xml:space="preserve"> \* MERGEFORMAT </w:instrText>
      </w:r>
      <w:r w:rsidR="00364090" w:rsidRPr="00A10663">
        <w:fldChar w:fldCharType="separate"/>
      </w:r>
      <w:r w:rsidR="00364090" w:rsidRPr="00A10663">
        <w:fldChar w:fldCharType="end"/>
      </w:r>
      <w:r w:rsidR="00364090" w:rsidRPr="00A10663">
        <w:t xml:space="preserve"> </w:t>
      </w:r>
      <w:r w:rsidRPr="00A10663">
        <w:t>to</w:t>
      </w:r>
      <w:r w:rsidR="00364090" w:rsidRPr="00A10663">
        <w:t xml:space="preserve"> </w:t>
      </w:r>
      <w:r w:rsidR="00741680">
        <w:t>4</w:t>
      </w:r>
      <w:r w:rsidR="00CA65FA">
        <w:t>3</w:t>
      </w:r>
      <w:r w:rsidR="00364090" w:rsidRPr="00A10663">
        <w:fldChar w:fldCharType="begin"/>
      </w:r>
      <w:r w:rsidR="00364090" w:rsidRPr="00A10663">
        <w:instrText xml:space="preserve"> REF _Ref182256596 \r \h </w:instrText>
      </w:r>
      <w:r w:rsidR="00A10663" w:rsidRPr="00A10663">
        <w:instrText xml:space="preserve"> \* MERGEFORMAT </w:instrText>
      </w:r>
      <w:r w:rsidR="00364090" w:rsidRPr="00A10663">
        <w:fldChar w:fldCharType="separate"/>
      </w:r>
      <w:r w:rsidR="00364090" w:rsidRPr="00A10663">
        <w:fldChar w:fldCharType="end"/>
      </w:r>
      <w:r w:rsidRPr="00A10663">
        <w:t>. As a reference of LTAS values please consider the file “EIOPA_RFR_20</w:t>
      </w:r>
      <w:r w:rsidR="00364090" w:rsidRPr="00A10663">
        <w:t>24</w:t>
      </w:r>
      <w:r w:rsidRPr="00A10663">
        <w:t xml:space="preserve">1231_PD_Cod.xlsx” as published with the EIOPA monthly RFR information for </w:t>
      </w:r>
      <w:r w:rsidR="00F95BF5" w:rsidRPr="00A10663">
        <w:t>reference</w:t>
      </w:r>
      <w:r w:rsidRPr="00A10663">
        <w:t xml:space="preserve"> date 31.12.20</w:t>
      </w:r>
      <w:r w:rsidR="00B9561E" w:rsidRPr="00A10663">
        <w:t>24</w:t>
      </w:r>
      <w:r w:rsidR="00F95BF5" w:rsidRPr="00A10663">
        <w:t>.</w:t>
      </w:r>
      <w:r w:rsidRPr="00A10663">
        <w:rPr>
          <w:highlight w:val="yellow"/>
        </w:rPr>
        <w:t xml:space="preserve"> </w:t>
      </w:r>
    </w:p>
    <w:p w14:paraId="1280B451" w14:textId="73ED8A86" w:rsidR="002B3376" w:rsidRPr="00A10663" w:rsidRDefault="000C4AB1" w:rsidP="00BD6C7D">
      <w:pPr>
        <w:ind w:left="1800" w:right="204" w:firstLine="0"/>
      </w:pPr>
      <w:r w:rsidRPr="00A10663">
        <w:t>Different f</w:t>
      </w:r>
      <w:r w:rsidR="00636176" w:rsidRPr="00A10663">
        <w:t>ro</w:t>
      </w:r>
      <w:r w:rsidRPr="00A10663">
        <w:t xml:space="preserve">m the algorithm used in the reference portfolio, also for EEA government bonds </w:t>
      </w:r>
      <w:r w:rsidR="003336BC">
        <w:t>participants</w:t>
      </w:r>
      <w:r w:rsidR="003336BC" w:rsidRPr="00A10663">
        <w:t xml:space="preserve"> </w:t>
      </w:r>
      <w:r w:rsidRPr="00A10663">
        <w:t>are expected</w:t>
      </w:r>
      <w:r w:rsidR="00636176" w:rsidRPr="00A10663">
        <w:t xml:space="preserve"> to</w:t>
      </w:r>
      <w:r w:rsidRPr="00A10663">
        <w:t xml:space="preserve"> differentiate spread data by issuer as implemented in </w:t>
      </w:r>
      <w:r w:rsidR="00B547E2">
        <w:t>the</w:t>
      </w:r>
      <w:r w:rsidR="00B547E2" w:rsidRPr="00A10663">
        <w:t xml:space="preserve"> </w:t>
      </w:r>
      <w:r w:rsidRPr="00A10663">
        <w:t xml:space="preserve">internal model.  </w:t>
      </w:r>
    </w:p>
    <w:p w14:paraId="7FD8EA06" w14:textId="3A51C50E" w:rsidR="002B3376" w:rsidRPr="00A10663" w:rsidRDefault="000C4AB1" w:rsidP="00A75E86">
      <w:pPr>
        <w:numPr>
          <w:ilvl w:val="0"/>
          <w:numId w:val="5"/>
        </w:numPr>
        <w:spacing w:after="113"/>
        <w:ind w:right="204" w:hanging="566"/>
      </w:pPr>
      <w:r w:rsidRPr="00A10663">
        <w:t xml:space="preserve">Furthermore, </w:t>
      </w:r>
      <w:r w:rsidR="000B73BF" w:rsidRPr="00A10663">
        <w:t>on</w:t>
      </w:r>
      <w:r w:rsidR="00231C18" w:rsidRPr="00A10663">
        <w:t xml:space="preserve"> sheet “</w:t>
      </w:r>
      <w:r w:rsidR="00231C18" w:rsidRPr="00A10663">
        <w:rPr>
          <w:b/>
          <w:bCs/>
        </w:rPr>
        <w:t>IM only – VA details</w:t>
      </w:r>
      <w:r w:rsidR="00231C18" w:rsidRPr="00A10663">
        <w:t xml:space="preserve">” </w:t>
      </w:r>
      <w:r w:rsidRPr="00A10663">
        <w:t xml:space="preserve">please provide the risk corrected spread as determined on </w:t>
      </w:r>
      <w:r w:rsidR="00F72A1F">
        <w:t>the</w:t>
      </w:r>
      <w:r w:rsidR="00F72A1F" w:rsidRPr="00A10663">
        <w:t xml:space="preserve"> </w:t>
      </w:r>
      <w:r w:rsidRPr="00A10663">
        <w:t>own asset portfolio in “t=0”,</w:t>
      </w:r>
      <w:r w:rsidR="009E0924" w:rsidRPr="00A10663">
        <w:t xml:space="preserve"> as well as the other VA details,</w:t>
      </w:r>
      <w:r w:rsidRPr="00A10663">
        <w:t xml:space="preserve"> i.e. as if using </w:t>
      </w:r>
      <w:r w:rsidR="00F72A1F">
        <w:t>the</w:t>
      </w:r>
      <w:r w:rsidR="00F72A1F" w:rsidRPr="00A10663">
        <w:t xml:space="preserve"> </w:t>
      </w:r>
      <w:r w:rsidRPr="00A10663">
        <w:t xml:space="preserve">own asset portfolio to determine the VA for technical provisions. </w:t>
      </w:r>
    </w:p>
    <w:p w14:paraId="275B34B9" w14:textId="2277FC89" w:rsidR="002B3376" w:rsidRPr="00A10663" w:rsidRDefault="000C4AB1" w:rsidP="00BD6C7D">
      <w:pPr>
        <w:spacing w:after="99" w:line="259" w:lineRule="auto"/>
        <w:ind w:left="0" w:firstLine="0"/>
        <w:jc w:val="left"/>
      </w:pPr>
      <w:r w:rsidRPr="00A10663">
        <w:t xml:space="preserve">  </w:t>
      </w:r>
    </w:p>
    <w:p w14:paraId="71025613" w14:textId="37B8394D" w:rsidR="002B3376" w:rsidRPr="00A10663" w:rsidRDefault="008D2B6D" w:rsidP="0065180B">
      <w:pPr>
        <w:pStyle w:val="Heading3"/>
        <w:spacing w:after="105"/>
        <w:ind w:left="0"/>
      </w:pPr>
      <w:bookmarkStart w:id="26" w:name="_Toc190205702"/>
      <w:bookmarkStart w:id="27" w:name="_Toc216371800"/>
      <w:r w:rsidRPr="00A10663">
        <w:t>3</w:t>
      </w:r>
      <w:r w:rsidR="000C4AB1" w:rsidRPr="00A10663">
        <w:t>.</w:t>
      </w:r>
      <w:r w:rsidR="000A6C04">
        <w:t>5</w:t>
      </w:r>
      <w:r w:rsidR="00386EA6">
        <w:t>.</w:t>
      </w:r>
      <w:r w:rsidR="000C4AB1" w:rsidRPr="00A10663">
        <w:rPr>
          <w:rFonts w:eastAsia="Arial" w:cs="Arial"/>
        </w:rPr>
        <w:t xml:space="preserve"> </w:t>
      </w:r>
      <w:r w:rsidR="000C4AB1" w:rsidRPr="00A10663">
        <w:t>Minimum Capital Requirement</w:t>
      </w:r>
      <w:bookmarkEnd w:id="26"/>
      <w:r w:rsidR="000C4AB1" w:rsidRPr="00A10663">
        <w:t xml:space="preserve"> </w:t>
      </w:r>
      <w:r w:rsidR="00441B5E">
        <w:t>(optional)</w:t>
      </w:r>
      <w:bookmarkEnd w:id="27"/>
    </w:p>
    <w:p w14:paraId="01AD11F0" w14:textId="51A98B39" w:rsidR="002B3376" w:rsidRPr="00A10663" w:rsidRDefault="000C4AB1" w:rsidP="00A75E86">
      <w:pPr>
        <w:numPr>
          <w:ilvl w:val="0"/>
          <w:numId w:val="5"/>
        </w:numPr>
        <w:spacing w:after="113"/>
        <w:ind w:right="204" w:hanging="566"/>
      </w:pPr>
      <w:r w:rsidRPr="00A10663">
        <w:t xml:space="preserve">The currently applicable risk factors for the calculation of the MCR set out in Annex XIX of the Delegated Regulation should be replaced by the following factors: </w:t>
      </w:r>
    </w:p>
    <w:p w14:paraId="6795E18D" w14:textId="77777777" w:rsidR="002B3376" w:rsidRPr="00A10663" w:rsidRDefault="000C4AB1" w:rsidP="00BD6C7D">
      <w:pPr>
        <w:spacing w:after="0" w:line="259" w:lineRule="auto"/>
        <w:ind w:left="566" w:firstLine="0"/>
        <w:jc w:val="left"/>
      </w:pPr>
      <w:r w:rsidRPr="00A10663">
        <w:t xml:space="preserve"> </w:t>
      </w:r>
    </w:p>
    <w:tbl>
      <w:tblPr>
        <w:tblStyle w:val="TableGrid1"/>
        <w:tblW w:w="5279" w:type="dxa"/>
        <w:tblInd w:w="2182" w:type="dxa"/>
        <w:tblCellMar>
          <w:top w:w="54" w:type="dxa"/>
          <w:left w:w="70" w:type="dxa"/>
          <w:right w:w="4" w:type="dxa"/>
        </w:tblCellMar>
        <w:tblLook w:val="04A0" w:firstRow="1" w:lastRow="0" w:firstColumn="1" w:lastColumn="0" w:noHBand="0" w:noVBand="1"/>
      </w:tblPr>
      <w:tblGrid>
        <w:gridCol w:w="2622"/>
        <w:gridCol w:w="1392"/>
        <w:gridCol w:w="1265"/>
      </w:tblGrid>
      <w:tr w:rsidR="002B3376" w:rsidRPr="00A10663" w14:paraId="5F0ECFA0" w14:textId="77777777" w:rsidTr="0065180B">
        <w:trPr>
          <w:trHeight w:val="850"/>
        </w:trPr>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AD55C" w14:textId="77777777" w:rsidR="002B3376" w:rsidRPr="00A10663" w:rsidRDefault="000C4AB1">
            <w:pPr>
              <w:spacing w:after="0" w:line="259" w:lineRule="auto"/>
              <w:ind w:left="0" w:firstLine="0"/>
              <w:jc w:val="left"/>
            </w:pPr>
            <w:r w:rsidRPr="00A10663">
              <w:rPr>
                <w:b/>
                <w:sz w:val="20"/>
              </w:rPr>
              <w:t xml:space="preserve">Segment </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813EB" w14:textId="77777777" w:rsidR="002B3376" w:rsidRPr="00A10663" w:rsidRDefault="000C4AB1">
            <w:pPr>
              <w:spacing w:after="0" w:line="259" w:lineRule="auto"/>
              <w:ind w:left="0" w:firstLine="0"/>
              <w:jc w:val="center"/>
            </w:pPr>
            <w:proofErr w:type="gramStart"/>
            <w:r w:rsidRPr="00A10663">
              <w:rPr>
                <w:b/>
                <w:sz w:val="20"/>
              </w:rPr>
              <w:t>Factor</w:t>
            </w:r>
            <w:proofErr w:type="gramEnd"/>
            <w:r w:rsidRPr="00A10663">
              <w:rPr>
                <w:b/>
                <w:sz w:val="20"/>
              </w:rPr>
              <w:t xml:space="preserve"> for technical provisions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114FB" w14:textId="77777777" w:rsidR="002B3376" w:rsidRPr="00A10663" w:rsidRDefault="000C4AB1">
            <w:pPr>
              <w:spacing w:after="0" w:line="259" w:lineRule="auto"/>
              <w:ind w:left="0" w:firstLine="0"/>
              <w:jc w:val="center"/>
            </w:pPr>
            <w:r w:rsidRPr="00A10663">
              <w:rPr>
                <w:b/>
                <w:sz w:val="20"/>
              </w:rPr>
              <w:t xml:space="preserve">Factor for premiums written </w:t>
            </w:r>
          </w:p>
        </w:tc>
      </w:tr>
      <w:tr w:rsidR="002B3376" w:rsidRPr="00A10663" w14:paraId="3B21C325" w14:textId="77777777" w:rsidTr="0065180B">
        <w:trPr>
          <w:trHeight w:val="310"/>
        </w:trPr>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02349" w14:textId="77777777" w:rsidR="002B3376" w:rsidRPr="00A10663" w:rsidRDefault="000C4AB1">
            <w:pPr>
              <w:spacing w:after="0" w:line="259" w:lineRule="auto"/>
              <w:ind w:left="0" w:firstLine="0"/>
              <w:jc w:val="left"/>
            </w:pPr>
            <w:r w:rsidRPr="00A10663">
              <w:rPr>
                <w:sz w:val="20"/>
              </w:rPr>
              <w:t xml:space="preserve">Credit &amp; suretyship </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69284" w14:textId="77777777" w:rsidR="002B3376" w:rsidRPr="00A10663" w:rsidRDefault="000C4AB1">
            <w:pPr>
              <w:spacing w:after="0" w:line="259" w:lineRule="auto"/>
              <w:ind w:left="0" w:right="69" w:firstLine="0"/>
              <w:jc w:val="center"/>
            </w:pPr>
            <w:r w:rsidRPr="00A10663">
              <w:rPr>
                <w:sz w:val="20"/>
              </w:rPr>
              <w:t xml:space="preserve">16.0%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FBA7B" w14:textId="77777777" w:rsidR="002B3376" w:rsidRPr="00A10663" w:rsidRDefault="000C4AB1">
            <w:pPr>
              <w:spacing w:after="0" w:line="259" w:lineRule="auto"/>
              <w:ind w:left="0" w:right="66" w:firstLine="0"/>
              <w:jc w:val="center"/>
            </w:pPr>
            <w:r w:rsidRPr="00A10663">
              <w:rPr>
                <w:sz w:val="20"/>
              </w:rPr>
              <w:t xml:space="preserve">17.7% </w:t>
            </w:r>
          </w:p>
        </w:tc>
      </w:tr>
      <w:tr w:rsidR="002B3376" w:rsidRPr="00A10663" w14:paraId="159D24F9" w14:textId="77777777" w:rsidTr="0065180B">
        <w:trPr>
          <w:trHeight w:val="310"/>
        </w:trPr>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840B4" w14:textId="77777777" w:rsidR="002B3376" w:rsidRPr="00A10663" w:rsidRDefault="000C4AB1">
            <w:pPr>
              <w:spacing w:after="0" w:line="259" w:lineRule="auto"/>
              <w:ind w:left="0" w:firstLine="0"/>
              <w:jc w:val="left"/>
            </w:pPr>
            <w:r w:rsidRPr="00A10663">
              <w:rPr>
                <w:sz w:val="20"/>
              </w:rPr>
              <w:t xml:space="preserve">Legal expenses </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70034" w14:textId="77777777" w:rsidR="002B3376" w:rsidRPr="00A10663" w:rsidRDefault="000C4AB1">
            <w:pPr>
              <w:spacing w:after="0" w:line="259" w:lineRule="auto"/>
              <w:ind w:left="0" w:right="67" w:firstLine="0"/>
              <w:jc w:val="center"/>
            </w:pPr>
            <w:r w:rsidRPr="00A10663">
              <w:rPr>
                <w:sz w:val="20"/>
              </w:rPr>
              <w:t xml:space="preserve">5.2%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F70F4" w14:textId="77777777" w:rsidR="002B3376" w:rsidRPr="00A10663" w:rsidRDefault="000C4AB1">
            <w:pPr>
              <w:spacing w:after="0" w:line="259" w:lineRule="auto"/>
              <w:ind w:left="0" w:right="69" w:firstLine="0"/>
              <w:jc w:val="center"/>
            </w:pPr>
            <w:r w:rsidRPr="00A10663">
              <w:rPr>
                <w:sz w:val="20"/>
              </w:rPr>
              <w:t xml:space="preserve">7.8% </w:t>
            </w:r>
          </w:p>
        </w:tc>
      </w:tr>
      <w:tr w:rsidR="002B3376" w:rsidRPr="00A10663" w14:paraId="301431C7" w14:textId="77777777" w:rsidTr="0065180B">
        <w:trPr>
          <w:trHeight w:val="310"/>
        </w:trPr>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02040" w14:textId="77777777" w:rsidR="002B3376" w:rsidRPr="00A10663" w:rsidRDefault="000C4AB1">
            <w:pPr>
              <w:spacing w:after="0" w:line="259" w:lineRule="auto"/>
              <w:ind w:left="0" w:firstLine="0"/>
              <w:jc w:val="left"/>
            </w:pPr>
            <w:r w:rsidRPr="00A10663">
              <w:rPr>
                <w:sz w:val="20"/>
              </w:rPr>
              <w:t xml:space="preserve">Assistance </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20F24" w14:textId="77777777" w:rsidR="002B3376" w:rsidRPr="00A10663" w:rsidRDefault="000C4AB1">
            <w:pPr>
              <w:spacing w:after="0" w:line="259" w:lineRule="auto"/>
              <w:ind w:left="0" w:right="69" w:firstLine="0"/>
              <w:jc w:val="center"/>
            </w:pPr>
            <w:r w:rsidRPr="00A10663">
              <w:rPr>
                <w:sz w:val="20"/>
              </w:rPr>
              <w:t xml:space="preserve">20.3%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BB463" w14:textId="77777777" w:rsidR="002B3376" w:rsidRPr="00A10663" w:rsidRDefault="000C4AB1">
            <w:pPr>
              <w:spacing w:after="0" w:line="259" w:lineRule="auto"/>
              <w:ind w:left="0" w:right="69" w:firstLine="0"/>
              <w:jc w:val="center"/>
            </w:pPr>
            <w:r w:rsidRPr="00A10663">
              <w:rPr>
                <w:sz w:val="20"/>
              </w:rPr>
              <w:t xml:space="preserve">6.0% </w:t>
            </w:r>
          </w:p>
        </w:tc>
      </w:tr>
      <w:tr w:rsidR="002B3376" w:rsidRPr="00A10663" w14:paraId="00C0DF7B" w14:textId="77777777" w:rsidTr="0065180B">
        <w:trPr>
          <w:trHeight w:val="320"/>
        </w:trPr>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663C8" w14:textId="77777777" w:rsidR="002B3376" w:rsidRPr="00A10663" w:rsidRDefault="000C4AB1">
            <w:pPr>
              <w:spacing w:after="0" w:line="259" w:lineRule="auto"/>
              <w:ind w:left="0" w:firstLine="0"/>
              <w:jc w:val="left"/>
            </w:pPr>
            <w:r w:rsidRPr="00A10663">
              <w:rPr>
                <w:sz w:val="20"/>
              </w:rPr>
              <w:t>Accident</w:t>
            </w:r>
            <w:r w:rsidRPr="00A10663">
              <w:rPr>
                <w:sz w:val="20"/>
                <w:vertAlign w:val="superscript"/>
              </w:rPr>
              <w:footnoteReference w:id="13"/>
            </w:r>
            <w:r w:rsidRPr="00A10663">
              <w:rPr>
                <w:sz w:val="20"/>
              </w:rPr>
              <w:t xml:space="preserve"> </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EA3E3" w14:textId="77777777" w:rsidR="002B3376" w:rsidRPr="00A10663" w:rsidRDefault="000C4AB1">
            <w:pPr>
              <w:spacing w:after="0" w:line="259" w:lineRule="auto"/>
              <w:ind w:left="0" w:right="67" w:firstLine="0"/>
              <w:jc w:val="center"/>
            </w:pPr>
            <w:r w:rsidRPr="00A10663">
              <w:rPr>
                <w:sz w:val="20"/>
              </w:rPr>
              <w:t xml:space="preserve">5.4%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1DFBC" w14:textId="77777777" w:rsidR="002B3376" w:rsidRPr="00A10663" w:rsidRDefault="000C4AB1">
            <w:pPr>
              <w:spacing w:after="0" w:line="259" w:lineRule="auto"/>
              <w:ind w:left="31" w:firstLine="0"/>
            </w:pPr>
            <w:r w:rsidRPr="00A10663">
              <w:rPr>
                <w:sz w:val="20"/>
              </w:rPr>
              <w:t xml:space="preserve">No change </w:t>
            </w:r>
          </w:p>
        </w:tc>
      </w:tr>
      <w:tr w:rsidR="002B3376" w:rsidRPr="00A10663" w14:paraId="77636B8A" w14:textId="77777777" w:rsidTr="0065180B">
        <w:trPr>
          <w:trHeight w:val="317"/>
        </w:trPr>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A344D" w14:textId="77777777" w:rsidR="002B3376" w:rsidRPr="00A10663" w:rsidRDefault="000C4AB1">
            <w:pPr>
              <w:spacing w:after="0" w:line="259" w:lineRule="auto"/>
              <w:ind w:left="0" w:firstLine="0"/>
              <w:jc w:val="left"/>
            </w:pPr>
            <w:r w:rsidRPr="00A10663">
              <w:rPr>
                <w:sz w:val="20"/>
              </w:rPr>
              <w:t>Sickness</w:t>
            </w:r>
            <w:r w:rsidRPr="00A10663">
              <w:rPr>
                <w:sz w:val="20"/>
                <w:vertAlign w:val="superscript"/>
              </w:rPr>
              <w:footnoteReference w:id="14"/>
            </w:r>
            <w:r w:rsidRPr="00A10663">
              <w:rPr>
                <w:sz w:val="20"/>
              </w:rPr>
              <w:t xml:space="preserve"> </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50D71" w14:textId="77777777" w:rsidR="002B3376" w:rsidRPr="00A10663" w:rsidRDefault="000C4AB1">
            <w:pPr>
              <w:spacing w:after="0" w:line="259" w:lineRule="auto"/>
              <w:ind w:left="94" w:firstLine="0"/>
              <w:jc w:val="left"/>
            </w:pPr>
            <w:r w:rsidRPr="00A10663">
              <w:rPr>
                <w:sz w:val="20"/>
              </w:rPr>
              <w:t xml:space="preserve">No change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1987A" w14:textId="77777777" w:rsidR="002B3376" w:rsidRPr="00A10663" w:rsidRDefault="000C4AB1">
            <w:pPr>
              <w:spacing w:after="0" w:line="259" w:lineRule="auto"/>
              <w:ind w:left="0" w:right="69" w:firstLine="0"/>
              <w:jc w:val="center"/>
            </w:pPr>
            <w:r w:rsidRPr="00A10663">
              <w:rPr>
                <w:sz w:val="20"/>
              </w:rPr>
              <w:t xml:space="preserve">8.0% </w:t>
            </w:r>
          </w:p>
        </w:tc>
      </w:tr>
      <w:tr w:rsidR="002B3376" w:rsidRPr="00A10663" w14:paraId="21A76AB6" w14:textId="77777777" w:rsidTr="0065180B">
        <w:trPr>
          <w:trHeight w:val="310"/>
        </w:trPr>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8A90" w14:textId="77777777" w:rsidR="002B3376" w:rsidRPr="00A10663" w:rsidRDefault="000C4AB1">
            <w:pPr>
              <w:spacing w:after="0" w:line="259" w:lineRule="auto"/>
              <w:ind w:left="0" w:firstLine="0"/>
              <w:jc w:val="left"/>
            </w:pPr>
            <w:proofErr w:type="gramStart"/>
            <w:r w:rsidRPr="00A10663">
              <w:rPr>
                <w:sz w:val="20"/>
              </w:rPr>
              <w:t>Workers</w:t>
            </w:r>
            <w:proofErr w:type="gramEnd"/>
            <w:r w:rsidRPr="00A10663">
              <w:rPr>
                <w:sz w:val="20"/>
              </w:rPr>
              <w:t xml:space="preserve"> compensation </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D92D9" w14:textId="77777777" w:rsidR="002B3376" w:rsidRPr="00A10663" w:rsidRDefault="000C4AB1">
            <w:pPr>
              <w:spacing w:after="0" w:line="259" w:lineRule="auto"/>
              <w:ind w:left="0" w:right="69" w:firstLine="0"/>
              <w:jc w:val="center"/>
            </w:pPr>
            <w:r w:rsidRPr="00A10663">
              <w:rPr>
                <w:sz w:val="20"/>
              </w:rPr>
              <w:t xml:space="preserve">10.3%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77530" w14:textId="77777777" w:rsidR="002B3376" w:rsidRPr="00A10663" w:rsidRDefault="000C4AB1">
            <w:pPr>
              <w:spacing w:after="0" w:line="259" w:lineRule="auto"/>
              <w:ind w:left="0" w:right="69" w:firstLine="0"/>
              <w:jc w:val="center"/>
            </w:pPr>
            <w:r w:rsidRPr="00A10663">
              <w:rPr>
                <w:sz w:val="20"/>
              </w:rPr>
              <w:t xml:space="preserve">9.0% </w:t>
            </w:r>
          </w:p>
        </w:tc>
      </w:tr>
      <w:tr w:rsidR="002B3376" w:rsidRPr="00A10663" w14:paraId="7CE67CC8" w14:textId="77777777" w:rsidTr="0065180B">
        <w:trPr>
          <w:trHeight w:val="326"/>
        </w:trPr>
        <w:tc>
          <w:tcPr>
            <w:tcW w:w="2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58B68" w14:textId="77777777" w:rsidR="002B3376" w:rsidRPr="00A10663" w:rsidRDefault="000C4AB1">
            <w:pPr>
              <w:spacing w:after="0" w:line="259" w:lineRule="auto"/>
              <w:ind w:left="0" w:firstLine="0"/>
              <w:jc w:val="left"/>
            </w:pPr>
            <w:r w:rsidRPr="00A10663">
              <w:rPr>
                <w:sz w:val="20"/>
              </w:rPr>
              <w:t xml:space="preserve">NPR health </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E39C" w14:textId="77777777" w:rsidR="002B3376" w:rsidRPr="00A10663" w:rsidRDefault="000C4AB1">
            <w:pPr>
              <w:spacing w:after="0" w:line="259" w:lineRule="auto"/>
              <w:ind w:left="0" w:right="69" w:firstLine="0"/>
              <w:jc w:val="center"/>
            </w:pPr>
            <w:r w:rsidRPr="00A10663">
              <w:rPr>
                <w:sz w:val="20"/>
              </w:rPr>
              <w:t xml:space="preserve">15.9% </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58E73" w14:textId="77777777" w:rsidR="002B3376" w:rsidRPr="00A10663" w:rsidRDefault="000C4AB1">
            <w:pPr>
              <w:spacing w:after="0" w:line="259" w:lineRule="auto"/>
              <w:ind w:left="31" w:firstLine="0"/>
            </w:pPr>
            <w:r w:rsidRPr="00A10663">
              <w:rPr>
                <w:sz w:val="20"/>
              </w:rPr>
              <w:t xml:space="preserve">No change </w:t>
            </w:r>
          </w:p>
        </w:tc>
      </w:tr>
    </w:tbl>
    <w:p w14:paraId="7DC6749C" w14:textId="77777777" w:rsidR="004D423B" w:rsidRPr="00A10663" w:rsidRDefault="004D423B" w:rsidP="00BD6C7D">
      <w:pPr>
        <w:ind w:left="0" w:firstLine="0"/>
      </w:pPr>
    </w:p>
    <w:p w14:paraId="55BA45D9" w14:textId="0033CEC8" w:rsidR="002B3376" w:rsidRDefault="000C4AB1" w:rsidP="00BD6C7D">
      <w:pPr>
        <w:ind w:left="0" w:firstLine="720"/>
      </w:pPr>
      <w:r w:rsidRPr="00A10663">
        <w:t>For the segments not listed in the table the risk factors should not be changed.</w:t>
      </w:r>
      <w:r w:rsidR="0019349B" w:rsidRPr="00A10663">
        <w:t xml:space="preserve"> Note that </w:t>
      </w:r>
      <w:r w:rsidR="0004578D" w:rsidRPr="00A10663">
        <w:t xml:space="preserve">as </w:t>
      </w:r>
      <w:proofErr w:type="gramStart"/>
      <w:r w:rsidR="0004578D" w:rsidRPr="00A10663">
        <w:t>an</w:t>
      </w:r>
      <w:proofErr w:type="gramEnd"/>
      <w:r w:rsidR="0004578D" w:rsidRPr="00A10663">
        <w:t xml:space="preserve"> simplification of the impact assessment, </w:t>
      </w:r>
      <w:r w:rsidR="0019349B" w:rsidRPr="00A10663">
        <w:t xml:space="preserve">insurers could choose not to </w:t>
      </w:r>
      <w:r w:rsidR="00D37EDC" w:rsidRPr="00A10663">
        <w:t>provide the MCR data</w:t>
      </w:r>
      <w:r w:rsidR="0004578D" w:rsidRPr="00A10663">
        <w:t xml:space="preserve"> in the impact assessment if the added insight would </w:t>
      </w:r>
      <w:proofErr w:type="gramStart"/>
      <w:r w:rsidR="0004578D" w:rsidRPr="00A10663">
        <w:t>is</w:t>
      </w:r>
      <w:proofErr w:type="gramEnd"/>
      <w:r w:rsidR="0004578D" w:rsidRPr="00A10663">
        <w:t xml:space="preserve"> not seen as </w:t>
      </w:r>
      <w:r w:rsidR="0004578D" w:rsidRPr="00A10663">
        <w:lastRenderedPageBreak/>
        <w:t>proportional to the additional calculation effort.</w:t>
      </w:r>
      <w:r w:rsidR="00802E86" w:rsidRPr="00A10663">
        <w:t xml:space="preserve"> </w:t>
      </w:r>
      <w:r w:rsidR="000F367F" w:rsidRPr="00A10663">
        <w:t xml:space="preserve">Please include a statement under “Explanation insurer” that </w:t>
      </w:r>
      <w:r w:rsidR="008A4935">
        <w:t>participants</w:t>
      </w:r>
      <w:r w:rsidR="008A4935" w:rsidRPr="00A10663">
        <w:t xml:space="preserve"> </w:t>
      </w:r>
      <w:r w:rsidR="000F367F" w:rsidRPr="00A10663">
        <w:t xml:space="preserve">do so. </w:t>
      </w:r>
    </w:p>
    <w:p w14:paraId="192276CE" w14:textId="77777777" w:rsidR="00351DFC" w:rsidRDefault="00351DFC" w:rsidP="00B6306E"/>
    <w:p w14:paraId="3BAF9714" w14:textId="77777777" w:rsidR="00B6306E" w:rsidRDefault="00B6306E">
      <w:pPr>
        <w:spacing w:after="160" w:line="278" w:lineRule="auto"/>
        <w:ind w:left="0" w:firstLine="0"/>
        <w:jc w:val="left"/>
        <w:rPr>
          <w:b/>
          <w:sz w:val="26"/>
        </w:rPr>
      </w:pPr>
      <w:r>
        <w:br w:type="page"/>
      </w:r>
    </w:p>
    <w:p w14:paraId="6FDD5ADB" w14:textId="786AFE6D" w:rsidR="00B6306E" w:rsidRPr="00A10663" w:rsidRDefault="00B6306E" w:rsidP="00B6306E">
      <w:pPr>
        <w:pStyle w:val="Heading1"/>
        <w:ind w:left="0"/>
      </w:pPr>
      <w:bookmarkStart w:id="28" w:name="_Toc216371801"/>
      <w:r>
        <w:lastRenderedPageBreak/>
        <w:t>4</w:t>
      </w:r>
      <w:r w:rsidRPr="00A10663">
        <w:t xml:space="preserve">. Technical specification of the new regime </w:t>
      </w:r>
      <w:r>
        <w:t>– group level</w:t>
      </w:r>
      <w:bookmarkEnd w:id="28"/>
    </w:p>
    <w:p w14:paraId="0E76133C" w14:textId="1069F0A6" w:rsidR="003128EB" w:rsidRDefault="007744A1" w:rsidP="00D848BC">
      <w:pPr>
        <w:numPr>
          <w:ilvl w:val="0"/>
          <w:numId w:val="5"/>
        </w:numPr>
        <w:spacing w:after="113"/>
        <w:ind w:right="204" w:hanging="566"/>
      </w:pPr>
      <w:r>
        <w:t xml:space="preserve">Differences between the base case and the new regime on group level </w:t>
      </w:r>
      <w:r w:rsidR="003128EB">
        <w:t xml:space="preserve">can </w:t>
      </w:r>
      <w:r w:rsidR="0082488E">
        <w:t>be attributed to</w:t>
      </w:r>
      <w:r w:rsidR="003128EB">
        <w:t xml:space="preserve"> two causes:</w:t>
      </w:r>
    </w:p>
    <w:p w14:paraId="1A78EC52" w14:textId="5034F2E7" w:rsidR="001D0EE5" w:rsidRDefault="00607F96" w:rsidP="00B547E2">
      <w:pPr>
        <w:numPr>
          <w:ilvl w:val="1"/>
          <w:numId w:val="65"/>
        </w:numPr>
        <w:spacing w:after="113"/>
        <w:ind w:right="204"/>
      </w:pPr>
      <w:r>
        <w:t>Changes</w:t>
      </w:r>
      <w:r w:rsidR="001D0EE5">
        <w:t xml:space="preserve"> </w:t>
      </w:r>
      <w:proofErr w:type="gramStart"/>
      <w:r w:rsidR="001D0EE5">
        <w:t>on</w:t>
      </w:r>
      <w:proofErr w:type="gramEnd"/>
      <w:r w:rsidR="001D0EE5">
        <w:t xml:space="preserve"> the level of the solos</w:t>
      </w:r>
      <w:r>
        <w:t xml:space="preserve"> </w:t>
      </w:r>
      <w:proofErr w:type="gramStart"/>
      <w:r w:rsidR="001D0EE5">
        <w:t>due</w:t>
      </w:r>
      <w:proofErr w:type="gramEnd"/>
      <w:r w:rsidR="00816588">
        <w:t xml:space="preserve"> the new regime </w:t>
      </w:r>
      <w:r w:rsidR="001D0EE5">
        <w:t xml:space="preserve">that </w:t>
      </w:r>
      <w:proofErr w:type="gramStart"/>
      <w:r w:rsidR="00FE63C4">
        <w:t>have</w:t>
      </w:r>
      <w:proofErr w:type="gramEnd"/>
      <w:r w:rsidR="00FE63C4">
        <w:t xml:space="preserve"> an impact on </w:t>
      </w:r>
      <w:r w:rsidR="001D0EE5">
        <w:t>group level</w:t>
      </w:r>
    </w:p>
    <w:p w14:paraId="7B479CCE" w14:textId="68BA99A5" w:rsidR="00945382" w:rsidRDefault="001D0EE5" w:rsidP="00B547E2">
      <w:pPr>
        <w:numPr>
          <w:ilvl w:val="1"/>
          <w:numId w:val="65"/>
        </w:numPr>
        <w:spacing w:after="113"/>
        <w:ind w:right="204"/>
      </w:pPr>
      <w:r>
        <w:t xml:space="preserve">Changes in the </w:t>
      </w:r>
      <w:r w:rsidR="00BE77EA">
        <w:t>consolidation / aggregation</w:t>
      </w:r>
      <w:r>
        <w:t xml:space="preserve"> </w:t>
      </w:r>
      <w:r w:rsidR="00FF785C">
        <w:t xml:space="preserve">to </w:t>
      </w:r>
      <w:r>
        <w:t>group level</w:t>
      </w:r>
      <w:r w:rsidR="00945382">
        <w:t xml:space="preserve"> due to the new regime</w:t>
      </w:r>
    </w:p>
    <w:p w14:paraId="4B2087CA" w14:textId="697910F9" w:rsidR="005C57EE" w:rsidRDefault="001443B4" w:rsidP="00945382">
      <w:pPr>
        <w:numPr>
          <w:ilvl w:val="0"/>
          <w:numId w:val="5"/>
        </w:numPr>
        <w:spacing w:after="113"/>
        <w:ind w:right="204" w:hanging="566"/>
      </w:pPr>
      <w:r>
        <w:t xml:space="preserve">For this impact assessment, the impact of the </w:t>
      </w:r>
      <w:r w:rsidR="00E80A41">
        <w:t>cause</w:t>
      </w:r>
      <w:r w:rsidR="00EB2BC1">
        <w:t xml:space="preserve"> </w:t>
      </w:r>
      <w:r w:rsidR="00EB2BC1" w:rsidRPr="00B547E2">
        <w:rPr>
          <w:i/>
          <w:iCs/>
        </w:rPr>
        <w:t>b</w:t>
      </w:r>
      <w:r w:rsidR="00C41F10" w:rsidRPr="00B547E2">
        <w:rPr>
          <w:i/>
          <w:iCs/>
        </w:rPr>
        <w:t xml:space="preserve"> </w:t>
      </w:r>
      <w:r w:rsidR="00C41F10">
        <w:t xml:space="preserve">(changes </w:t>
      </w:r>
      <w:r w:rsidR="00224319">
        <w:t>on group level</w:t>
      </w:r>
      <w:r w:rsidR="00C41F10">
        <w:t>)</w:t>
      </w:r>
      <w:r w:rsidR="00E80A41">
        <w:t xml:space="preserve"> is of </w:t>
      </w:r>
      <w:r w:rsidR="00EB70A2">
        <w:t>specific</w:t>
      </w:r>
      <w:r w:rsidR="00C41F10">
        <w:t xml:space="preserve"> interest. Insurers are therefore requested to </w:t>
      </w:r>
      <w:r w:rsidR="00370437">
        <w:t xml:space="preserve">distinguish </w:t>
      </w:r>
      <w:r w:rsidR="006B28D1">
        <w:t xml:space="preserve">between these </w:t>
      </w:r>
      <w:r w:rsidR="00C727BE">
        <w:t xml:space="preserve">two </w:t>
      </w:r>
      <w:r w:rsidR="0045597C">
        <w:t>changes</w:t>
      </w:r>
      <w:r w:rsidR="00C727BE">
        <w:t xml:space="preserve">. </w:t>
      </w:r>
      <w:r w:rsidR="00100707">
        <w:t xml:space="preserve">It </w:t>
      </w:r>
      <w:r w:rsidR="00012248">
        <w:t>could be</w:t>
      </w:r>
      <w:r w:rsidR="00100707">
        <w:t xml:space="preserve"> </w:t>
      </w:r>
      <w:r w:rsidR="006B28D1">
        <w:t xml:space="preserve">that all </w:t>
      </w:r>
      <w:r w:rsidR="006B2361">
        <w:t>impact can be attrib</w:t>
      </w:r>
      <w:r w:rsidR="00367292">
        <w:t>uted to cause</w:t>
      </w:r>
      <w:r w:rsidR="00EB2BC1">
        <w:t xml:space="preserve"> </w:t>
      </w:r>
      <w:r w:rsidR="00EB2BC1" w:rsidRPr="00B547E2">
        <w:rPr>
          <w:i/>
          <w:iCs/>
        </w:rPr>
        <w:t>a</w:t>
      </w:r>
      <w:r w:rsidR="00367292">
        <w:t xml:space="preserve">, with no impact </w:t>
      </w:r>
      <w:r w:rsidR="00EB2BC1">
        <w:t xml:space="preserve">for cause </w:t>
      </w:r>
      <w:r w:rsidR="00EB2BC1" w:rsidRPr="00B547E2">
        <w:rPr>
          <w:i/>
          <w:iCs/>
        </w:rPr>
        <w:t>b</w:t>
      </w:r>
      <w:r w:rsidR="00012248">
        <w:t>.</w:t>
      </w:r>
      <w:r w:rsidR="00EB2BC1">
        <w:t xml:space="preserve"> </w:t>
      </w:r>
    </w:p>
    <w:p w14:paraId="5D38999C" w14:textId="62B2E1DB" w:rsidR="000514D2" w:rsidRDefault="000514D2" w:rsidP="00945382">
      <w:pPr>
        <w:numPr>
          <w:ilvl w:val="0"/>
          <w:numId w:val="5"/>
        </w:numPr>
        <w:spacing w:after="113"/>
        <w:ind w:right="204" w:hanging="566"/>
      </w:pPr>
      <w:r>
        <w:t xml:space="preserve">To distinguish between the two causes, insurers have the possibility (optional) to </w:t>
      </w:r>
      <w:r w:rsidR="007943F7">
        <w:t xml:space="preserve">report </w:t>
      </w:r>
      <w:r w:rsidR="00CD4BC8">
        <w:t xml:space="preserve">on the group solvency </w:t>
      </w:r>
      <w:r w:rsidR="008E6E41">
        <w:t xml:space="preserve">after </w:t>
      </w:r>
      <w:r w:rsidR="00A95624">
        <w:t>having processed</w:t>
      </w:r>
      <w:r w:rsidR="008E6E41">
        <w:t xml:space="preserve"> the changes on the solo level</w:t>
      </w:r>
      <w:r w:rsidR="006F53DA">
        <w:t xml:space="preserve"> (cause </w:t>
      </w:r>
      <w:r w:rsidR="006F53DA" w:rsidRPr="00B547E2">
        <w:rPr>
          <w:i/>
          <w:iCs/>
        </w:rPr>
        <w:t>a</w:t>
      </w:r>
      <w:r w:rsidR="006F53DA">
        <w:t>)</w:t>
      </w:r>
      <w:r w:rsidR="008E6E41">
        <w:t xml:space="preserve">, but without </w:t>
      </w:r>
      <w:r w:rsidR="00351172">
        <w:t xml:space="preserve">processing the changes </w:t>
      </w:r>
      <w:r w:rsidR="00DF746D">
        <w:t>applicable</w:t>
      </w:r>
      <w:r w:rsidR="00351172">
        <w:t xml:space="preserve"> on group level</w:t>
      </w:r>
      <w:r w:rsidR="006F53DA">
        <w:t xml:space="preserve"> (cause </w:t>
      </w:r>
      <w:r w:rsidR="006F53DA" w:rsidRPr="00B547E2">
        <w:rPr>
          <w:i/>
          <w:iCs/>
        </w:rPr>
        <w:t>b</w:t>
      </w:r>
      <w:r w:rsidR="006F53DA">
        <w:t>)</w:t>
      </w:r>
      <w:r w:rsidR="00351172">
        <w:t>.</w:t>
      </w:r>
      <w:r w:rsidR="003D46B1">
        <w:t xml:space="preserve"> This can be reported in the middle column</w:t>
      </w:r>
      <w:r w:rsidR="00A17C3B">
        <w:t xml:space="preserve"> in the group template</w:t>
      </w:r>
      <w:r w:rsidR="003D46B1">
        <w:t xml:space="preserve"> (‘</w:t>
      </w:r>
      <w:r w:rsidR="00A17C3B">
        <w:t xml:space="preserve">New regime </w:t>
      </w:r>
      <w:r w:rsidR="00400691">
        <w:t>–</w:t>
      </w:r>
      <w:r w:rsidR="005A4969" w:rsidRPr="005A4969">
        <w:t xml:space="preserve"> </w:t>
      </w:r>
      <w:r w:rsidR="00400691">
        <w:t>solo entities</w:t>
      </w:r>
      <w:r w:rsidR="005A4969" w:rsidRPr="005A4969">
        <w:t xml:space="preserve"> new specifications, </w:t>
      </w:r>
      <w:r w:rsidR="00400691">
        <w:t xml:space="preserve">aggregation to group level </w:t>
      </w:r>
      <w:r w:rsidR="005A4969" w:rsidRPr="005A4969">
        <w:t>no changes</w:t>
      </w:r>
      <w:r w:rsidR="00A17C3B">
        <w:t xml:space="preserve">). </w:t>
      </w:r>
    </w:p>
    <w:p w14:paraId="03E9D749" w14:textId="180673EC" w:rsidR="00551BCF" w:rsidRDefault="00551BCF" w:rsidP="00551BCF">
      <w:pPr>
        <w:numPr>
          <w:ilvl w:val="0"/>
          <w:numId w:val="5"/>
        </w:numPr>
        <w:spacing w:after="113"/>
        <w:ind w:right="204" w:hanging="566"/>
      </w:pPr>
      <w:r>
        <w:t xml:space="preserve">Whether this middle column is filled or not, insurers </w:t>
      </w:r>
      <w:r w:rsidR="00700B68">
        <w:t>shall</w:t>
      </w:r>
      <w:r>
        <w:t xml:space="preserve"> distinguish between these two causes </w:t>
      </w:r>
      <w:r w:rsidR="00700B68">
        <w:t xml:space="preserve">in the ‘Explanation </w:t>
      </w:r>
      <w:proofErr w:type="gramStart"/>
      <w:r w:rsidR="00700B68">
        <w:t>insurer’</w:t>
      </w:r>
      <w:proofErr w:type="gramEnd"/>
      <w:r w:rsidR="00700B68">
        <w:t xml:space="preserve"> column. More spe</w:t>
      </w:r>
      <w:r w:rsidR="009B7D9B">
        <w:t xml:space="preserve">cifically, insurers shall indicate the impact of changes due to cause </w:t>
      </w:r>
      <w:r w:rsidR="009B7D9B" w:rsidRPr="00B547E2">
        <w:rPr>
          <w:i/>
          <w:iCs/>
        </w:rPr>
        <w:t>b</w:t>
      </w:r>
      <w:r w:rsidR="009B7D9B">
        <w:t>.</w:t>
      </w:r>
    </w:p>
    <w:p w14:paraId="1C91EFC4" w14:textId="032F11E1" w:rsidR="00187874" w:rsidRDefault="00316F87" w:rsidP="00187874">
      <w:pPr>
        <w:numPr>
          <w:ilvl w:val="0"/>
          <w:numId w:val="5"/>
        </w:numPr>
        <w:spacing w:after="113"/>
        <w:ind w:right="204" w:hanging="566"/>
      </w:pPr>
      <w:r>
        <w:t>For</w:t>
      </w:r>
      <w:r w:rsidR="008F37E5">
        <w:t xml:space="preserve"> the </w:t>
      </w:r>
      <w:r>
        <w:t xml:space="preserve">optional middle column and the explanation by the insurer, the following distinction between cause </w:t>
      </w:r>
      <w:r w:rsidRPr="00B547E2">
        <w:rPr>
          <w:i/>
          <w:iCs/>
        </w:rPr>
        <w:t>a</w:t>
      </w:r>
      <w:r>
        <w:t xml:space="preserve"> and </w:t>
      </w:r>
      <w:r w:rsidRPr="00B547E2">
        <w:rPr>
          <w:i/>
          <w:iCs/>
        </w:rPr>
        <w:t>b</w:t>
      </w:r>
      <w:r>
        <w:t xml:space="preserve"> </w:t>
      </w:r>
      <w:r w:rsidR="002716B2">
        <w:t>shall</w:t>
      </w:r>
      <w:r>
        <w:t xml:space="preserve"> be applied:</w:t>
      </w:r>
    </w:p>
    <w:p w14:paraId="16F7321A" w14:textId="5EE9E1E3" w:rsidR="00EF36A2" w:rsidRDefault="00216CAE" w:rsidP="00EF36A2">
      <w:pPr>
        <w:numPr>
          <w:ilvl w:val="1"/>
          <w:numId w:val="5"/>
        </w:numPr>
        <w:spacing w:after="113"/>
        <w:ind w:right="204" w:hanging="566"/>
      </w:pPr>
      <w:r>
        <w:t xml:space="preserve">The technical specifications </w:t>
      </w:r>
      <w:r w:rsidR="00EF1789">
        <w:t xml:space="preserve">in chapter 3 </w:t>
      </w:r>
      <w:r w:rsidR="00187874">
        <w:t xml:space="preserve">on the solo level </w:t>
      </w:r>
      <w:r w:rsidR="00EF1789">
        <w:t xml:space="preserve">shall also be applied </w:t>
      </w:r>
      <w:r w:rsidR="00000340">
        <w:t xml:space="preserve">for the </w:t>
      </w:r>
      <w:r w:rsidR="0045426E">
        <w:t>calculation of the balances sheet, own funds and SCR</w:t>
      </w:r>
      <w:r w:rsidR="00000340">
        <w:t xml:space="preserve"> on group level.</w:t>
      </w:r>
      <w:r w:rsidR="00E25433">
        <w:t xml:space="preserve"> </w:t>
      </w:r>
      <w:r w:rsidR="005A5A40">
        <w:t xml:space="preserve">Cause </w:t>
      </w:r>
      <w:r w:rsidR="005A5A40" w:rsidRPr="00B547E2">
        <w:rPr>
          <w:i/>
          <w:iCs/>
        </w:rPr>
        <w:t>a</w:t>
      </w:r>
      <w:r w:rsidR="005A5A40">
        <w:t xml:space="preserve"> consists of these changes </w:t>
      </w:r>
      <w:r w:rsidR="007A6785">
        <w:t xml:space="preserve">on the solo level that add up to the group </w:t>
      </w:r>
      <w:r w:rsidR="00C4746D">
        <w:t>level</w:t>
      </w:r>
      <w:r w:rsidR="00D84E56">
        <w:t>.</w:t>
      </w:r>
      <w:r w:rsidR="00813E8F">
        <w:t xml:space="preserve"> </w:t>
      </w:r>
      <w:r w:rsidR="00E42219">
        <w:t>Hereby,</w:t>
      </w:r>
      <w:r w:rsidR="00EF36A2">
        <w:t xml:space="preserve"> </w:t>
      </w:r>
      <w:r w:rsidR="00682FE1">
        <w:t>Intra Group Transactions (IGTs)</w:t>
      </w:r>
      <w:r w:rsidR="00E42219">
        <w:t xml:space="preserve"> shall be eliminated</w:t>
      </w:r>
      <w:r w:rsidR="00682FE1">
        <w:t>,</w:t>
      </w:r>
      <w:r w:rsidR="00ED1FAC">
        <w:t xml:space="preserve"> but</w:t>
      </w:r>
      <w:r w:rsidR="00682FE1">
        <w:t xml:space="preserve"> </w:t>
      </w:r>
      <w:r w:rsidR="00EF36A2">
        <w:t xml:space="preserve">the </w:t>
      </w:r>
      <w:r w:rsidR="00161438">
        <w:t>group</w:t>
      </w:r>
      <w:r w:rsidR="00EF36A2">
        <w:t xml:space="preserve"> Best Estimate</w:t>
      </w:r>
      <w:r w:rsidR="00ED1FAC">
        <w:t xml:space="preserve"> and the group SCR</w:t>
      </w:r>
      <w:r w:rsidR="00EF36A2">
        <w:t xml:space="preserve"> shall be determined with the (D)VA </w:t>
      </w:r>
      <w:r w:rsidR="00ED1FAC">
        <w:t>under the new regime</w:t>
      </w:r>
      <w:r w:rsidR="00736074">
        <w:t xml:space="preserve"> on solo level</w:t>
      </w:r>
      <w:r w:rsidR="00EF36A2">
        <w:t>, with</w:t>
      </w:r>
      <w:r w:rsidR="00397119">
        <w:t xml:space="preserve"> no</w:t>
      </w:r>
      <w:r w:rsidR="00EF36A2">
        <w:t xml:space="preserve"> recalculation of the (D)VA</w:t>
      </w:r>
      <w:r w:rsidR="009D4535">
        <w:t xml:space="preserve"> after elimination of IGTs</w:t>
      </w:r>
      <w:r w:rsidR="00EF36A2">
        <w:t xml:space="preserve"> </w:t>
      </w:r>
      <w:r w:rsidR="009F210A">
        <w:t xml:space="preserve">for the </w:t>
      </w:r>
      <w:r w:rsidR="009D4535">
        <w:t>calculation of the group solvency</w:t>
      </w:r>
      <w:r w:rsidR="00AB593E">
        <w:t>, as explained further in section 4.1 below</w:t>
      </w:r>
      <w:r w:rsidR="00EF36A2">
        <w:t>.</w:t>
      </w:r>
    </w:p>
    <w:p w14:paraId="7D004C19" w14:textId="64611B96" w:rsidR="000105BA" w:rsidRDefault="00CE4D45" w:rsidP="000105BA">
      <w:pPr>
        <w:numPr>
          <w:ilvl w:val="1"/>
          <w:numId w:val="5"/>
        </w:numPr>
        <w:spacing w:after="113"/>
        <w:ind w:right="204" w:hanging="566"/>
      </w:pPr>
      <w:r>
        <w:t xml:space="preserve">Cause </w:t>
      </w:r>
      <w:r w:rsidRPr="00B547E2">
        <w:rPr>
          <w:i/>
          <w:iCs/>
        </w:rPr>
        <w:t>b</w:t>
      </w:r>
      <w:r>
        <w:t xml:space="preserve"> </w:t>
      </w:r>
      <w:proofErr w:type="gramStart"/>
      <w:r w:rsidR="00DD2D6F">
        <w:t>consist</w:t>
      </w:r>
      <w:proofErr w:type="gramEnd"/>
      <w:r w:rsidR="00DD2D6F">
        <w:t xml:space="preserve"> of changes due to</w:t>
      </w:r>
      <w:r>
        <w:t xml:space="preserve"> </w:t>
      </w:r>
      <w:r w:rsidR="003D6971">
        <w:t>the revised articles in Title</w:t>
      </w:r>
      <w:r w:rsidR="001D23FB">
        <w:t xml:space="preserve"> III</w:t>
      </w:r>
      <w:r w:rsidR="003D6971">
        <w:t xml:space="preserve"> of the Directive and</w:t>
      </w:r>
      <w:r w:rsidR="001D23FB">
        <w:t xml:space="preserve"> </w:t>
      </w:r>
      <w:r w:rsidR="00DD2D6F">
        <w:t xml:space="preserve">Title II Chapter 1 of the Delegated Regulation. </w:t>
      </w:r>
      <w:r w:rsidR="009F210A">
        <w:t xml:space="preserve">This includes </w:t>
      </w:r>
      <w:r w:rsidR="009D4535">
        <w:t xml:space="preserve">the determination of the Best Estimate and the Group SCR </w:t>
      </w:r>
      <w:r w:rsidR="00A83509">
        <w:t xml:space="preserve">by the (D)VA on solo level after a recalculation due to </w:t>
      </w:r>
      <w:r w:rsidR="000105BA">
        <w:t>the elimination of IGTs</w:t>
      </w:r>
      <w:r w:rsidR="00AB593E">
        <w:t>, as explained further in section 4.1 below</w:t>
      </w:r>
      <w:r w:rsidR="000105BA">
        <w:t xml:space="preserve">. </w:t>
      </w:r>
    </w:p>
    <w:p w14:paraId="63C63FB1" w14:textId="5A6800AC" w:rsidR="00970398" w:rsidRDefault="00430EF1" w:rsidP="00C314F9">
      <w:pPr>
        <w:pStyle w:val="ListParagraph"/>
        <w:numPr>
          <w:ilvl w:val="0"/>
          <w:numId w:val="5"/>
        </w:numPr>
        <w:spacing w:after="113"/>
        <w:ind w:right="204"/>
      </w:pPr>
      <w:r>
        <w:t>Several</w:t>
      </w:r>
      <w:r w:rsidR="00215F80">
        <w:t xml:space="preserve"> </w:t>
      </w:r>
      <w:r>
        <w:t>significant</w:t>
      </w:r>
      <w:r w:rsidR="00215F80">
        <w:t xml:space="preserve"> </w:t>
      </w:r>
      <w:r w:rsidR="00373D28">
        <w:t>topics</w:t>
      </w:r>
      <w:r w:rsidR="00215F80">
        <w:t xml:space="preserve"> in Title III of the Directive and Title II Chapter 1 of the Delegated Regulation</w:t>
      </w:r>
      <w:r>
        <w:t xml:space="preserve"> are highlighted below. </w:t>
      </w:r>
      <w:r w:rsidR="00C1373F">
        <w:t xml:space="preserve">Insurers </w:t>
      </w:r>
      <w:r w:rsidR="00105816">
        <w:t>are requested to</w:t>
      </w:r>
      <w:r w:rsidR="00C1373F">
        <w:t xml:space="preserve"> </w:t>
      </w:r>
      <w:proofErr w:type="gramStart"/>
      <w:r w:rsidR="00C1373F">
        <w:t>especially</w:t>
      </w:r>
      <w:proofErr w:type="gramEnd"/>
      <w:r w:rsidR="00C1373F">
        <w:t xml:space="preserve"> </w:t>
      </w:r>
      <w:r w:rsidR="00373D28">
        <w:t xml:space="preserve">make clear the impact of these </w:t>
      </w:r>
      <w:r w:rsidR="0057092E">
        <w:t>topics</w:t>
      </w:r>
      <w:r w:rsidR="00373D28">
        <w:t xml:space="preserve"> (also in case of no impact). Cause </w:t>
      </w:r>
      <w:r w:rsidR="00373D28" w:rsidRPr="00B547E2">
        <w:rPr>
          <w:i/>
          <w:iCs/>
        </w:rPr>
        <w:t>b</w:t>
      </w:r>
      <w:r w:rsidR="00373D28">
        <w:t xml:space="preserve"> includes</w:t>
      </w:r>
      <w:r w:rsidR="00E04FCF">
        <w:t>,</w:t>
      </w:r>
      <w:r w:rsidR="00373D28">
        <w:t xml:space="preserve"> but is not limited to</w:t>
      </w:r>
      <w:r w:rsidR="00E04FCF">
        <w:t>,</w:t>
      </w:r>
      <w:r w:rsidR="00373D28">
        <w:t xml:space="preserve"> the </w:t>
      </w:r>
      <w:r w:rsidR="0057092E">
        <w:t>topics</w:t>
      </w:r>
      <w:r w:rsidR="00373D28">
        <w:t xml:space="preserve"> highlighted below.</w:t>
      </w:r>
    </w:p>
    <w:p w14:paraId="353424D4" w14:textId="77777777" w:rsidR="004A02A7" w:rsidRDefault="004A02A7" w:rsidP="00B547E2">
      <w:pPr>
        <w:pStyle w:val="ListParagraph"/>
        <w:spacing w:after="113"/>
        <w:ind w:left="566" w:right="204" w:firstLine="0"/>
      </w:pPr>
    </w:p>
    <w:p w14:paraId="1DF85F1F" w14:textId="77777777" w:rsidR="005D58E5" w:rsidRDefault="005D58E5">
      <w:pPr>
        <w:spacing w:after="160" w:line="278" w:lineRule="auto"/>
        <w:ind w:left="0" w:firstLine="0"/>
        <w:jc w:val="left"/>
        <w:rPr>
          <w:b/>
          <w:sz w:val="24"/>
        </w:rPr>
      </w:pPr>
      <w:r>
        <w:br w:type="page"/>
      </w:r>
    </w:p>
    <w:p w14:paraId="2904626E" w14:textId="6EC8A745" w:rsidR="0067035B" w:rsidRDefault="0067035B" w:rsidP="0067035B">
      <w:pPr>
        <w:pStyle w:val="Heading3"/>
        <w:numPr>
          <w:ilvl w:val="1"/>
          <w:numId w:val="53"/>
        </w:numPr>
        <w:spacing w:after="105"/>
        <w:ind w:left="709"/>
      </w:pPr>
      <w:bookmarkStart w:id="29" w:name="_Toc216371802"/>
      <w:r>
        <w:lastRenderedPageBreak/>
        <w:t>Technical provisions</w:t>
      </w:r>
      <w:bookmarkEnd w:id="29"/>
    </w:p>
    <w:p w14:paraId="5147324C" w14:textId="77777777" w:rsidR="0067035B" w:rsidRDefault="0067035B" w:rsidP="0067035B"/>
    <w:p w14:paraId="30DDFCF9" w14:textId="22C5F3F6" w:rsidR="0067035B" w:rsidRDefault="0067035B" w:rsidP="0067035B">
      <w:pPr>
        <w:pStyle w:val="Heading4"/>
      </w:pPr>
      <w:r>
        <w:t>4.1.1</w:t>
      </w:r>
      <w:r w:rsidR="00386EA6">
        <w:t>.</w:t>
      </w:r>
      <w:r>
        <w:t xml:space="preserve"> </w:t>
      </w:r>
      <w:r w:rsidRPr="00237087">
        <w:t>VA on group level</w:t>
      </w:r>
    </w:p>
    <w:p w14:paraId="1B8714BB" w14:textId="7FDF7F83" w:rsidR="00227FC2" w:rsidRDefault="003C12DF" w:rsidP="00F50F51">
      <w:pPr>
        <w:pStyle w:val="ListParagraph"/>
        <w:numPr>
          <w:ilvl w:val="0"/>
          <w:numId w:val="5"/>
        </w:numPr>
        <w:spacing w:after="113"/>
        <w:ind w:right="204"/>
      </w:pPr>
      <w:r>
        <w:t xml:space="preserve">The group </w:t>
      </w:r>
      <w:proofErr w:type="gramStart"/>
      <w:r>
        <w:t>own</w:t>
      </w:r>
      <w:proofErr w:type="gramEnd"/>
      <w:r>
        <w:t xml:space="preserve"> funds and group SCR can be either calculated according to method 1 (default) or method 2. Under both methods, </w:t>
      </w:r>
      <w:r w:rsidR="00CC0717">
        <w:t xml:space="preserve">the </w:t>
      </w:r>
      <w:r w:rsidR="00D92AC0">
        <w:t>valuation</w:t>
      </w:r>
      <w:r w:rsidR="00CC0717">
        <w:t xml:space="preserve"> of the </w:t>
      </w:r>
      <w:r w:rsidR="00A4053E">
        <w:t xml:space="preserve">best estimate </w:t>
      </w:r>
      <w:r w:rsidR="00972D67">
        <w:t>of</w:t>
      </w:r>
      <w:r w:rsidR="00A4053E">
        <w:t xml:space="preserve"> the </w:t>
      </w:r>
      <w:r w:rsidR="00D92AC0">
        <w:t xml:space="preserve">technical provisions is </w:t>
      </w:r>
      <w:r w:rsidR="00F63033">
        <w:t xml:space="preserve">done with </w:t>
      </w:r>
      <w:r w:rsidR="00D92AC0">
        <w:t>the VA determined on solo level</w:t>
      </w:r>
      <w:r w:rsidR="006E25A7">
        <w:t>, which means that there is no calculation of a group VA</w:t>
      </w:r>
      <w:r w:rsidR="00D92AC0">
        <w:t xml:space="preserve">. However, additional complexity is added in the case of intragroup transactions that </w:t>
      </w:r>
      <w:r w:rsidR="00F60906">
        <w:t xml:space="preserve">have an impact on the best estimate cash </w:t>
      </w:r>
      <w:proofErr w:type="gramStart"/>
      <w:r w:rsidR="00F60906">
        <w:t>flows</w:t>
      </w:r>
      <w:proofErr w:type="gramEnd"/>
      <w:r w:rsidR="00F60906">
        <w:t xml:space="preserve"> (e.g. </w:t>
      </w:r>
      <w:r w:rsidR="004F3383">
        <w:t>intra-group</w:t>
      </w:r>
      <w:r w:rsidR="00F60906">
        <w:t xml:space="preserve"> reinsurance)</w:t>
      </w:r>
      <w:r w:rsidR="003423A5">
        <w:t>, as explained below</w:t>
      </w:r>
      <w:r w:rsidR="00F60906">
        <w:t>.</w:t>
      </w:r>
    </w:p>
    <w:p w14:paraId="1B67A185" w14:textId="295DF1A8" w:rsidR="00FE30A3" w:rsidRDefault="00F45099" w:rsidP="00F50F51">
      <w:pPr>
        <w:pStyle w:val="ListParagraph"/>
        <w:numPr>
          <w:ilvl w:val="0"/>
          <w:numId w:val="5"/>
        </w:numPr>
        <w:spacing w:after="113"/>
        <w:ind w:right="204"/>
      </w:pPr>
      <w:r>
        <w:t xml:space="preserve">In case of method 1, </w:t>
      </w:r>
      <w:r w:rsidR="006C4082" w:rsidRPr="00B547E2">
        <w:t>article 339 </w:t>
      </w:r>
      <w:r w:rsidR="000B7545">
        <w:t>(</w:t>
      </w:r>
      <w:r w:rsidR="006C4082" w:rsidRPr="00B547E2">
        <w:t>1</w:t>
      </w:r>
      <w:r w:rsidR="000B7545">
        <w:t>)</w:t>
      </w:r>
      <w:r w:rsidR="006C4082" w:rsidRPr="00B547E2">
        <w:t> </w:t>
      </w:r>
      <w:r w:rsidR="000B7545">
        <w:t>DR</w:t>
      </w:r>
      <w:r w:rsidR="006C4082" w:rsidRPr="00B547E2">
        <w:t xml:space="preserve"> states </w:t>
      </w:r>
      <w:r w:rsidR="009077D1">
        <w:t xml:space="preserve">that the best estimate on the consolidated group balance sheet </w:t>
      </w:r>
      <w:r w:rsidR="00595226">
        <w:t xml:space="preserve">consists of the sum of </w:t>
      </w:r>
      <w:r w:rsidR="00F24235">
        <w:t>(</w:t>
      </w:r>
      <w:r w:rsidR="00595226">
        <w:t xml:space="preserve">the </w:t>
      </w:r>
      <w:r w:rsidR="00F24235">
        <w:t>proportional share of) the best estimate</w:t>
      </w:r>
      <w:r w:rsidR="00FC6925">
        <w:t>s</w:t>
      </w:r>
      <w:r w:rsidR="00F24235">
        <w:t xml:space="preserve"> of the participating</w:t>
      </w:r>
      <w:r w:rsidR="00C9169F">
        <w:t xml:space="preserve"> (solo)</w:t>
      </w:r>
      <w:r w:rsidR="00F24235">
        <w:t xml:space="preserve"> undertakings</w:t>
      </w:r>
      <w:r w:rsidR="00C9169F">
        <w:t>. The</w:t>
      </w:r>
      <w:r w:rsidR="00711CF3">
        <w:t xml:space="preserve"> best estimates of the solo undertakings, and </w:t>
      </w:r>
      <w:r w:rsidR="00241397">
        <w:t xml:space="preserve">thereby </w:t>
      </w:r>
      <w:r w:rsidR="00711CF3">
        <w:t xml:space="preserve">the applied VA, </w:t>
      </w:r>
      <w:r w:rsidR="00FF683A">
        <w:t>are</w:t>
      </w:r>
      <w:r w:rsidR="00711CF3">
        <w:t xml:space="preserve"> already </w:t>
      </w:r>
      <w:r w:rsidR="00794B47">
        <w:t xml:space="preserve">determined </w:t>
      </w:r>
      <w:r w:rsidR="00FF683A">
        <w:t>on solo level</w:t>
      </w:r>
      <w:r w:rsidR="00266A3E">
        <w:t xml:space="preserve">. </w:t>
      </w:r>
      <w:r w:rsidR="007539A1">
        <w:t>Similarly, for</w:t>
      </w:r>
      <w:r w:rsidR="00DA43FA">
        <w:t xml:space="preserve"> the calculation of the</w:t>
      </w:r>
      <w:r w:rsidR="00696768">
        <w:t xml:space="preserve"> </w:t>
      </w:r>
      <w:r w:rsidR="000C0E1F">
        <w:t xml:space="preserve">group </w:t>
      </w:r>
      <w:r w:rsidR="00696768">
        <w:t>SCR</w:t>
      </w:r>
      <w:r w:rsidR="007539A1">
        <w:t xml:space="preserve">, the </w:t>
      </w:r>
      <w:r w:rsidR="004D690F">
        <w:t>VA</w:t>
      </w:r>
      <w:r w:rsidR="009F42C2">
        <w:t xml:space="preserve"> determined on the solo level can be applied.</w:t>
      </w:r>
    </w:p>
    <w:p w14:paraId="7CDE6EA0" w14:textId="36C6107E" w:rsidR="00FD53E7" w:rsidRPr="00F50F51" w:rsidRDefault="00983D4B" w:rsidP="00F50F51">
      <w:pPr>
        <w:pStyle w:val="ListParagraph"/>
        <w:numPr>
          <w:ilvl w:val="0"/>
          <w:numId w:val="5"/>
        </w:numPr>
        <w:spacing w:after="113"/>
        <w:ind w:right="204"/>
      </w:pPr>
      <w:r>
        <w:t>I</w:t>
      </w:r>
      <w:r w:rsidR="00C13DFD">
        <w:t>ntragroup transactions should be eliminated</w:t>
      </w:r>
      <w:r>
        <w:t xml:space="preserve"> under method 1</w:t>
      </w:r>
      <w:r w:rsidR="00C13DFD">
        <w:t xml:space="preserve"> (art </w:t>
      </w:r>
      <w:r w:rsidR="00E36A9C">
        <w:t xml:space="preserve">335(3) DR). </w:t>
      </w:r>
      <w:r w:rsidR="000B7545">
        <w:t xml:space="preserve">Moreover, article 339(2) DR </w:t>
      </w:r>
      <w:r w:rsidR="0048257A">
        <w:t>requires</w:t>
      </w:r>
      <w:r w:rsidR="000B7545">
        <w:t xml:space="preserve"> that the </w:t>
      </w:r>
      <w:r w:rsidR="00FF683A" w:rsidRPr="00F50F51">
        <w:t xml:space="preserve">best estimates of participating </w:t>
      </w:r>
      <w:r w:rsidR="00312ADF" w:rsidRPr="00F50F51">
        <w:t>(re)</w:t>
      </w:r>
      <w:r w:rsidR="00FF683A" w:rsidRPr="00F50F51">
        <w:t>insurance undertakings shall be net of intra-group transactions</w:t>
      </w:r>
      <w:r w:rsidR="001230D5" w:rsidRPr="00F50F51">
        <w:t>. I</w:t>
      </w:r>
      <w:r w:rsidR="008016D5" w:rsidRPr="00F50F51">
        <w:t xml:space="preserve">n case of </w:t>
      </w:r>
      <w:r w:rsidR="00BE557E" w:rsidRPr="00F50F51">
        <w:t xml:space="preserve">intra-group reinsurance, </w:t>
      </w:r>
      <w:r w:rsidR="00D054F2" w:rsidRPr="00F50F51">
        <w:t>the undertaking that accepts risks should not include the cash flows</w:t>
      </w:r>
      <w:r w:rsidR="00BE557E" w:rsidRPr="00F50F51">
        <w:t xml:space="preserve"> arising from the intra-group reinsurance cont</w:t>
      </w:r>
      <w:r w:rsidR="008773C0" w:rsidRPr="00F50F51">
        <w:t>r</w:t>
      </w:r>
      <w:r w:rsidR="00BE557E" w:rsidRPr="00F50F51">
        <w:t xml:space="preserve">act. </w:t>
      </w:r>
      <w:r w:rsidR="00FF683A" w:rsidRPr="00F50F51">
        <w:t xml:space="preserve">As the valuation of </w:t>
      </w:r>
      <w:r w:rsidR="00255E12" w:rsidRPr="00F50F51">
        <w:t>intragroup transactions</w:t>
      </w:r>
      <w:r w:rsidR="00FF683A" w:rsidRPr="00F50F51">
        <w:t xml:space="preserve"> can be sensitive to the notional value of the VA, the exclusion of these </w:t>
      </w:r>
      <w:r w:rsidR="00A3207A" w:rsidRPr="00F50F51">
        <w:t>cashflows</w:t>
      </w:r>
      <w:r w:rsidR="00FF683A" w:rsidRPr="00F50F51">
        <w:t> in the calculation of the best estimate can </w:t>
      </w:r>
      <w:proofErr w:type="gramStart"/>
      <w:r w:rsidR="00FF683A" w:rsidRPr="00F50F51">
        <w:t>impact</w:t>
      </w:r>
      <w:proofErr w:type="gramEnd"/>
      <w:r w:rsidR="00FF683A" w:rsidRPr="00F50F51">
        <w:t xml:space="preserve"> the value of the CSSR. </w:t>
      </w:r>
      <w:r w:rsidR="001B0EA2" w:rsidRPr="00F50F51">
        <w:t>Ther</w:t>
      </w:r>
      <w:r w:rsidR="00935936" w:rsidRPr="00F50F51">
        <w:t>e</w:t>
      </w:r>
      <w:r w:rsidR="001B0EA2" w:rsidRPr="00F50F51">
        <w:t>fore, f</w:t>
      </w:r>
      <w:r w:rsidR="007573E1" w:rsidRPr="00F50F51">
        <w:t>or this impact assessment,</w:t>
      </w:r>
      <w:r w:rsidR="007B2BA6" w:rsidRPr="00F50F51">
        <w:t xml:space="preserve"> </w:t>
      </w:r>
      <w:r w:rsidR="00426AB3" w:rsidRPr="00F50F51">
        <w:t>insurers shall perform</w:t>
      </w:r>
      <w:r w:rsidR="007B2BA6" w:rsidRPr="00F50F51">
        <w:t xml:space="preserve"> a recalculation of the CSSR </w:t>
      </w:r>
      <w:r w:rsidR="00F900B1" w:rsidRPr="00F50F51">
        <w:t xml:space="preserve">after elimination of intra-group reinsurance cashflows. </w:t>
      </w:r>
    </w:p>
    <w:p w14:paraId="0D9A8A87" w14:textId="563E7D87" w:rsidR="00567C31" w:rsidRPr="00F50F51" w:rsidRDefault="00372C69" w:rsidP="00F50F51">
      <w:pPr>
        <w:pStyle w:val="ListParagraph"/>
        <w:numPr>
          <w:ilvl w:val="0"/>
          <w:numId w:val="5"/>
        </w:numPr>
        <w:spacing w:after="113"/>
        <w:ind w:right="204"/>
      </w:pPr>
      <w:r w:rsidRPr="00F50F51">
        <w:t>Consequently</w:t>
      </w:r>
      <w:r w:rsidR="005329D4" w:rsidRPr="00F50F51">
        <w:t>,</w:t>
      </w:r>
      <w:r w:rsidR="007638EF" w:rsidRPr="00F50F51">
        <w:t xml:space="preserve"> </w:t>
      </w:r>
      <w:r w:rsidR="0015564F" w:rsidRPr="00F50F51">
        <w:t xml:space="preserve">also for </w:t>
      </w:r>
      <w:r w:rsidR="00B90FA1" w:rsidRPr="00F50F51">
        <w:t xml:space="preserve">contracts not related to intra-group reinsurance, </w:t>
      </w:r>
      <w:r w:rsidR="007638EF" w:rsidRPr="00F50F51">
        <w:t xml:space="preserve">the </w:t>
      </w:r>
      <w:r w:rsidR="00FF683A" w:rsidRPr="00F50F51">
        <w:t xml:space="preserve">best estimate </w:t>
      </w:r>
      <w:r w:rsidR="004E0966" w:rsidRPr="00F50F51">
        <w:t>of those contracts</w:t>
      </w:r>
      <w:r w:rsidR="00027AA6" w:rsidRPr="00F50F51">
        <w:t xml:space="preserve"> for the purpose of consolidation on group level </w:t>
      </w:r>
      <w:r w:rsidR="009F777C" w:rsidRPr="00F50F51">
        <w:t>may</w:t>
      </w:r>
      <w:r w:rsidR="00027AA6" w:rsidRPr="00F50F51">
        <w:t xml:space="preserve"> have a different value </w:t>
      </w:r>
      <w:r w:rsidR="005509A3" w:rsidRPr="00F50F51">
        <w:t>compared to</w:t>
      </w:r>
      <w:r w:rsidR="00027AA6" w:rsidRPr="00F50F51">
        <w:t xml:space="preserve"> the best estimate </w:t>
      </w:r>
      <w:r w:rsidR="005509A3" w:rsidRPr="00F50F51">
        <w:t>determined on solo level</w:t>
      </w:r>
      <w:r w:rsidR="00FF683A" w:rsidRPr="00F50F51">
        <w:t>.</w:t>
      </w:r>
      <w:r w:rsidR="000364BA" w:rsidRPr="00F50F51">
        <w:t xml:space="preserve"> </w:t>
      </w:r>
      <w:r w:rsidR="00687C0E" w:rsidRPr="00F50F51">
        <w:t xml:space="preserve">Similarly, for the calculation of the group SCR, </w:t>
      </w:r>
      <w:r w:rsidR="00567C31" w:rsidRPr="00F50F51">
        <w:t xml:space="preserve">this implies that </w:t>
      </w:r>
      <w:r w:rsidR="00687C0E" w:rsidRPr="00F50F51">
        <w:t>the VA determined</w:t>
      </w:r>
      <w:r w:rsidR="00775B1C" w:rsidRPr="00F50F51">
        <w:t xml:space="preserve"> on solo level af</w:t>
      </w:r>
      <w:r w:rsidR="003115B0" w:rsidRPr="00F50F51">
        <w:t>t</w:t>
      </w:r>
      <w:r w:rsidR="00775B1C" w:rsidRPr="00F50F51">
        <w:t>er elimination of int</w:t>
      </w:r>
      <w:r w:rsidR="003115B0" w:rsidRPr="00F50F51">
        <w:t>r</w:t>
      </w:r>
      <w:r w:rsidR="00775B1C" w:rsidRPr="00F50F51">
        <w:t xml:space="preserve">agroup </w:t>
      </w:r>
      <w:r w:rsidR="00A04B57" w:rsidRPr="00F50F51">
        <w:t xml:space="preserve">reinsurance cashflows </w:t>
      </w:r>
      <w:r w:rsidR="00040AFC" w:rsidRPr="00F50F51">
        <w:t>shall</w:t>
      </w:r>
      <w:r w:rsidR="001F454D" w:rsidRPr="00F50F51">
        <w:t xml:space="preserve"> be applied.</w:t>
      </w:r>
      <w:r w:rsidR="00B102E4" w:rsidRPr="00F50F51">
        <w:t xml:space="preserve"> </w:t>
      </w:r>
      <w:r w:rsidR="00DE1D4C" w:rsidRPr="00F50F51">
        <w:t xml:space="preserve">In the future, </w:t>
      </w:r>
      <w:r w:rsidR="00D73286" w:rsidRPr="00F50F51">
        <w:t>the</w:t>
      </w:r>
      <w:r w:rsidR="00DE1D4C" w:rsidRPr="00F50F51">
        <w:t xml:space="preserve"> topic </w:t>
      </w:r>
      <w:r w:rsidR="00D73286" w:rsidRPr="00F50F51">
        <w:t xml:space="preserve">of elimination of intragroup transactions and its impact on the VA </w:t>
      </w:r>
      <w:r w:rsidR="00225BFE" w:rsidRPr="00F50F51">
        <w:t>may</w:t>
      </w:r>
      <w:r w:rsidR="00DE1D4C" w:rsidRPr="00F50F51">
        <w:t xml:space="preserve"> be subject </w:t>
      </w:r>
      <w:r w:rsidR="00A117F1" w:rsidRPr="00F50F51">
        <w:t>to further investigation</w:t>
      </w:r>
      <w:r w:rsidR="00935936" w:rsidRPr="00F50F51">
        <w:t xml:space="preserve">. </w:t>
      </w:r>
    </w:p>
    <w:p w14:paraId="513DCA9A" w14:textId="7A7E848A" w:rsidR="002F3DB5" w:rsidRPr="00F50F51" w:rsidRDefault="00B102E4" w:rsidP="00F50F51">
      <w:pPr>
        <w:pStyle w:val="ListParagraph"/>
        <w:numPr>
          <w:ilvl w:val="0"/>
          <w:numId w:val="5"/>
        </w:numPr>
        <w:spacing w:after="113"/>
        <w:ind w:right="204"/>
      </w:pPr>
      <w:r w:rsidRPr="00F50F51">
        <w:t>For the purposes of this impact assessment,</w:t>
      </w:r>
      <w:r w:rsidR="002F3DB5" w:rsidRPr="00F50F51">
        <w:t xml:space="preserve"> </w:t>
      </w:r>
      <w:r w:rsidR="004C126E" w:rsidRPr="00F50F51">
        <w:t>insurers shall apply the following</w:t>
      </w:r>
      <w:r w:rsidR="002F3DB5" w:rsidRPr="00F50F51">
        <w:t>:</w:t>
      </w:r>
    </w:p>
    <w:p w14:paraId="25C3ECFC" w14:textId="62AF9944" w:rsidR="00A22FB1" w:rsidRDefault="00B102E4" w:rsidP="00B547E2">
      <w:pPr>
        <w:pStyle w:val="ListParagraph"/>
        <w:numPr>
          <w:ilvl w:val="0"/>
          <w:numId w:val="66"/>
        </w:numPr>
        <w:rPr>
          <w:lang w:val="en-GB"/>
        </w:rPr>
      </w:pPr>
      <w:proofErr w:type="spellStart"/>
      <w:r>
        <w:rPr>
          <w:rFonts w:eastAsia="Times New Roman"/>
        </w:rPr>
        <w:t>i</w:t>
      </w:r>
      <w:proofErr w:type="spellEnd"/>
      <w:r w:rsidR="00A22FB1">
        <w:rPr>
          <w:lang w:val="en-GB"/>
        </w:rPr>
        <w:t xml:space="preserve">n case of method 1, </w:t>
      </w:r>
      <w:r w:rsidR="00F47B87">
        <w:rPr>
          <w:lang w:val="en-GB"/>
        </w:rPr>
        <w:t>the (optional) middle column</w:t>
      </w:r>
      <w:r w:rsidR="002B2E8E">
        <w:rPr>
          <w:lang w:val="en-GB"/>
        </w:rPr>
        <w:t xml:space="preserve"> </w:t>
      </w:r>
      <w:r w:rsidR="005F13FB">
        <w:rPr>
          <w:lang w:val="en-GB"/>
        </w:rPr>
        <w:t xml:space="preserve">in the group reporting template </w:t>
      </w:r>
      <w:r w:rsidR="002B2E8E">
        <w:rPr>
          <w:lang w:val="en-GB"/>
        </w:rPr>
        <w:t xml:space="preserve">shall contain the group solvency calculation with the VA </w:t>
      </w:r>
      <w:r w:rsidR="00636646">
        <w:rPr>
          <w:lang w:val="en-GB"/>
        </w:rPr>
        <w:t>applied</w:t>
      </w:r>
      <w:r w:rsidR="002B2E8E">
        <w:rPr>
          <w:lang w:val="en-GB"/>
        </w:rPr>
        <w:t xml:space="preserve"> on solo level,</w:t>
      </w:r>
      <w:r w:rsidR="00886AAE">
        <w:rPr>
          <w:lang w:val="en-GB"/>
        </w:rPr>
        <w:t xml:space="preserve"> and therefore</w:t>
      </w:r>
      <w:r w:rsidR="002B2E8E">
        <w:rPr>
          <w:lang w:val="en-GB"/>
        </w:rPr>
        <w:t xml:space="preserve"> without a recalculation of the </w:t>
      </w:r>
      <w:r w:rsidR="00886AAE">
        <w:rPr>
          <w:lang w:val="en-GB"/>
        </w:rPr>
        <w:t xml:space="preserve">CSSR and VA after elimination of intragroup </w:t>
      </w:r>
      <w:r w:rsidR="00585C1E">
        <w:rPr>
          <w:lang w:val="en-GB"/>
        </w:rPr>
        <w:t>reinsurance</w:t>
      </w:r>
      <w:r w:rsidR="00343132">
        <w:rPr>
          <w:lang w:val="en-GB"/>
        </w:rPr>
        <w:t xml:space="preserve"> cashflows</w:t>
      </w:r>
      <w:r w:rsidR="00886AAE">
        <w:rPr>
          <w:lang w:val="en-GB"/>
        </w:rPr>
        <w:t xml:space="preserve">. </w:t>
      </w:r>
      <w:r w:rsidR="00886AAE">
        <w:t xml:space="preserve">Intragroup transactions (IGTs) as such, however, shall be eliminated. The last column </w:t>
      </w:r>
      <w:r w:rsidR="002F2113">
        <w:t>shall contain</w:t>
      </w:r>
      <w:r w:rsidR="00886AAE">
        <w:t xml:space="preserve"> the group solvency calculation including a recalculation of the CSSR and VA </w:t>
      </w:r>
      <w:r w:rsidR="00886AAE">
        <w:rPr>
          <w:lang w:val="en-GB"/>
        </w:rPr>
        <w:t xml:space="preserve">after elimination of intragroup </w:t>
      </w:r>
      <w:r w:rsidR="003C042E">
        <w:rPr>
          <w:lang w:val="en-GB"/>
        </w:rPr>
        <w:t xml:space="preserve">reinsurance </w:t>
      </w:r>
      <w:r w:rsidR="00886AAE">
        <w:rPr>
          <w:lang w:val="en-GB"/>
        </w:rPr>
        <w:t>transactions.</w:t>
      </w:r>
    </w:p>
    <w:p w14:paraId="2AE9AB57" w14:textId="1CCB8287" w:rsidR="00E6567B" w:rsidRDefault="00D4631A" w:rsidP="00B547E2">
      <w:pPr>
        <w:pStyle w:val="ListParagraph"/>
        <w:numPr>
          <w:ilvl w:val="0"/>
          <w:numId w:val="66"/>
        </w:numPr>
      </w:pPr>
      <w:r w:rsidRPr="00B547E2">
        <w:t>In</w:t>
      </w:r>
      <w:r>
        <w:t xml:space="preserve"> case of method 2, a</w:t>
      </w:r>
      <w:r w:rsidR="00B23B2E" w:rsidRPr="00B547E2">
        <w:t xml:space="preserve">rticle 342 </w:t>
      </w:r>
      <w:r w:rsidR="00977007">
        <w:t>DR requires</w:t>
      </w:r>
      <w:r w:rsidR="00B23B2E" w:rsidRPr="00B547E2">
        <w:t> </w:t>
      </w:r>
      <w:r w:rsidR="00267F91">
        <w:t xml:space="preserve">that </w:t>
      </w:r>
      <w:r w:rsidR="00740258">
        <w:t xml:space="preserve">the group own funds shall be </w:t>
      </w:r>
      <w:r w:rsidR="00A34F97">
        <w:t>a</w:t>
      </w:r>
      <w:r w:rsidR="00740258">
        <w:t xml:space="preserve">djusted </w:t>
      </w:r>
      <w:r w:rsidR="004513CE">
        <w:t>to eliminate the impact of i</w:t>
      </w:r>
      <w:r w:rsidR="00A34F97">
        <w:t>nt</w:t>
      </w:r>
      <w:r w:rsidR="004513CE">
        <w:t>r</w:t>
      </w:r>
      <w:r w:rsidR="00A34F97">
        <w:t>agroup transactions</w:t>
      </w:r>
      <w:r w:rsidR="008C211E">
        <w:t xml:space="preserve"> </w:t>
      </w:r>
      <w:r w:rsidR="005204F7">
        <w:t>on</w:t>
      </w:r>
      <w:r w:rsidR="00A34F97">
        <w:t xml:space="preserve"> the best estimates</w:t>
      </w:r>
      <w:r w:rsidR="00AB3DF4">
        <w:t xml:space="preserve"> </w:t>
      </w:r>
      <w:r w:rsidR="0095166E">
        <w:t xml:space="preserve">of the </w:t>
      </w:r>
      <w:r w:rsidR="00652B9E">
        <w:t>participating (re)insurance undertakings.</w:t>
      </w:r>
      <w:r w:rsidR="00AB3DF4">
        <w:t xml:space="preserve"> </w:t>
      </w:r>
      <w:r w:rsidR="005204F7">
        <w:t xml:space="preserve">As this only leads to an adjustment of the </w:t>
      </w:r>
      <w:proofErr w:type="gramStart"/>
      <w:r w:rsidR="005204F7">
        <w:t>group</w:t>
      </w:r>
      <w:proofErr w:type="gramEnd"/>
      <w:r w:rsidR="005204F7">
        <w:t xml:space="preserve"> own funds, a rec</w:t>
      </w:r>
      <w:r w:rsidR="00E83B7A">
        <w:t xml:space="preserve">alculation of the CSSR and the </w:t>
      </w:r>
      <w:r w:rsidR="00C77B3C">
        <w:t>best estimate of the participating</w:t>
      </w:r>
      <w:r w:rsidR="00E83B7A">
        <w:t xml:space="preserve"> solo </w:t>
      </w:r>
      <w:r w:rsidR="00C77B3C">
        <w:t>undertaking</w:t>
      </w:r>
      <w:r w:rsidR="00E83B7A">
        <w:t xml:space="preserve"> </w:t>
      </w:r>
      <w:proofErr w:type="gramStart"/>
      <w:r w:rsidR="00767E03">
        <w:t>is</w:t>
      </w:r>
      <w:r w:rsidR="00E83B7A">
        <w:t xml:space="preserve"> not </w:t>
      </w:r>
      <w:r w:rsidR="00B6444E">
        <w:t>be</w:t>
      </w:r>
      <w:proofErr w:type="gramEnd"/>
      <w:r w:rsidR="00B6444E">
        <w:t xml:space="preserve"> </w:t>
      </w:r>
      <w:r w:rsidR="00E83B7A">
        <w:t>required.</w:t>
      </w:r>
      <w:r w:rsidR="00BC629E">
        <w:t xml:space="preserve"> </w:t>
      </w:r>
      <w:r w:rsidR="005F13FB">
        <w:t>In the group reporting template, t</w:t>
      </w:r>
      <w:r w:rsidR="00A13853">
        <w:t xml:space="preserve">here </w:t>
      </w:r>
      <w:r w:rsidR="007B185D">
        <w:t>should not be</w:t>
      </w:r>
      <w:r w:rsidR="00A13853">
        <w:t xml:space="preserve"> </w:t>
      </w:r>
      <w:r w:rsidR="00054EF9">
        <w:t>a</w:t>
      </w:r>
      <w:r w:rsidR="00A13853">
        <w:t xml:space="preserve"> difference between the middle and the last column due to changes in the determination of the VA.</w:t>
      </w:r>
    </w:p>
    <w:p w14:paraId="29960CA1" w14:textId="77777777" w:rsidR="00A13853" w:rsidRPr="00B6726D" w:rsidRDefault="00A13853" w:rsidP="0067035B">
      <w:pPr>
        <w:pStyle w:val="Heading4"/>
      </w:pPr>
    </w:p>
    <w:p w14:paraId="4548B5EA" w14:textId="7DAFA3C0" w:rsidR="0067035B" w:rsidRDefault="0067035B" w:rsidP="0067035B">
      <w:pPr>
        <w:pStyle w:val="Heading4"/>
      </w:pPr>
      <w:r>
        <w:t>4.1.2</w:t>
      </w:r>
      <w:r w:rsidR="00386EA6">
        <w:t>.</w:t>
      </w:r>
      <w:r>
        <w:t xml:space="preserve"> </w:t>
      </w:r>
      <w:r w:rsidRPr="00237087">
        <w:t>DVA /</w:t>
      </w:r>
      <w:r w:rsidR="007A1A39">
        <w:t xml:space="preserve"> Enhanced Prudency Principle </w:t>
      </w:r>
      <w:r w:rsidRPr="00237087">
        <w:t>on group level</w:t>
      </w:r>
    </w:p>
    <w:p w14:paraId="5E8ABDC8" w14:textId="465B45AA" w:rsidR="005F11CE" w:rsidRPr="00F50F51" w:rsidRDefault="0014469B" w:rsidP="00F50F51">
      <w:pPr>
        <w:pStyle w:val="ListParagraph"/>
        <w:numPr>
          <w:ilvl w:val="0"/>
          <w:numId w:val="5"/>
        </w:numPr>
        <w:spacing w:after="113"/>
        <w:ind w:right="204"/>
      </w:pPr>
      <w:r w:rsidRPr="00F50F51">
        <w:t xml:space="preserve">Article 122 </w:t>
      </w:r>
      <w:r w:rsidR="00617F64" w:rsidRPr="00F50F51">
        <w:t>(</w:t>
      </w:r>
      <w:r w:rsidRPr="00F50F51">
        <w:t>5b</w:t>
      </w:r>
      <w:r w:rsidR="00617F64" w:rsidRPr="00F50F51">
        <w:t>) DIR</w:t>
      </w:r>
      <w:r w:rsidRPr="00F50F51">
        <w:t> </w:t>
      </w:r>
      <w:r w:rsidR="006D687D" w:rsidRPr="00F50F51">
        <w:t>specifies</w:t>
      </w:r>
      <w:r w:rsidRPr="00F50F51">
        <w:t> the enhanced prudency principle</w:t>
      </w:r>
      <w:r w:rsidR="007A1A39" w:rsidRPr="00F50F51">
        <w:t xml:space="preserve"> (EPP)</w:t>
      </w:r>
      <w:r w:rsidRPr="00F50F51">
        <w:t xml:space="preserve">. This article is defined at the solo level and </w:t>
      </w:r>
      <w:r w:rsidR="00B744CE" w:rsidRPr="00F50F51">
        <w:t>therefore</w:t>
      </w:r>
      <w:r w:rsidRPr="00F50F51">
        <w:t xml:space="preserve"> applies to all solo undertakings. </w:t>
      </w:r>
    </w:p>
    <w:p w14:paraId="04D16318" w14:textId="368C75AE" w:rsidR="0058313B" w:rsidRPr="00F50F51" w:rsidRDefault="005F11CE" w:rsidP="00F50F51">
      <w:pPr>
        <w:pStyle w:val="ListParagraph"/>
        <w:numPr>
          <w:ilvl w:val="0"/>
          <w:numId w:val="5"/>
        </w:numPr>
        <w:spacing w:after="113"/>
        <w:ind w:right="204"/>
      </w:pPr>
      <w:r w:rsidRPr="00F50F51">
        <w:t>In the case of method 1, a</w:t>
      </w:r>
      <w:r w:rsidR="0014469B" w:rsidRPr="00F50F51">
        <w:t>rticle 230 </w:t>
      </w:r>
      <w:r w:rsidRPr="00F50F51">
        <w:t xml:space="preserve">DR </w:t>
      </w:r>
      <w:r w:rsidR="0014469B" w:rsidRPr="00F50F51">
        <w:t xml:space="preserve">states that </w:t>
      </w:r>
      <w:r w:rsidR="00F623E5" w:rsidRPr="00F50F51">
        <w:t>Chapter VI</w:t>
      </w:r>
      <w:r w:rsidR="0014469B" w:rsidRPr="00F50F51">
        <w:t xml:space="preserve"> Section 4 Subsection 3 of the Directive, which Article 122 paragraph 5b is a part of, is also applicable for the SCR at group level based on </w:t>
      </w:r>
      <w:r w:rsidR="008C3023" w:rsidRPr="00F50F51">
        <w:t xml:space="preserve">the </w:t>
      </w:r>
      <w:r w:rsidR="0014469B" w:rsidRPr="00F50F51">
        <w:t>consolidated data. </w:t>
      </w:r>
      <w:r w:rsidR="00273F8E" w:rsidRPr="00F50F51">
        <w:t xml:space="preserve">This means that the EPP also needs to be applied </w:t>
      </w:r>
      <w:r w:rsidR="00A22FB1" w:rsidRPr="00F50F51">
        <w:t>with respect to</w:t>
      </w:r>
      <w:r w:rsidR="00273F8E" w:rsidRPr="00F50F51">
        <w:t xml:space="preserve"> the SCR at group level. </w:t>
      </w:r>
      <w:r w:rsidR="0027544E" w:rsidRPr="00F50F51">
        <w:t xml:space="preserve">However, just as for the VA, there is no group DVA, </w:t>
      </w:r>
      <w:r w:rsidR="009E7B00" w:rsidRPr="00F50F51">
        <w:t>which means that</w:t>
      </w:r>
      <w:r w:rsidR="000277B1" w:rsidRPr="00F50F51">
        <w:t xml:space="preserve"> the DVA determined at solo level should also be applied at group level</w:t>
      </w:r>
      <w:r w:rsidR="008B2565" w:rsidRPr="00F50F51">
        <w:t xml:space="preserve">, with </w:t>
      </w:r>
      <w:r w:rsidR="003B6629" w:rsidRPr="00F50F51">
        <w:t xml:space="preserve">a </w:t>
      </w:r>
      <w:r w:rsidR="006E5ECC" w:rsidRPr="00F50F51">
        <w:t>recalculation</w:t>
      </w:r>
      <w:r w:rsidR="0071672D" w:rsidRPr="00F50F51">
        <w:t xml:space="preserve"> in case</w:t>
      </w:r>
      <w:r w:rsidR="006E5ECC" w:rsidRPr="00F50F51">
        <w:t xml:space="preserve"> of intragroup transactions </w:t>
      </w:r>
      <w:r w:rsidR="001818D2" w:rsidRPr="00F50F51">
        <w:t>where</w:t>
      </w:r>
      <w:r w:rsidR="006E5ECC" w:rsidRPr="00F50F51">
        <w:t xml:space="preserve"> applicable</w:t>
      </w:r>
      <w:r w:rsidR="000277B1" w:rsidRPr="00F50F51">
        <w:t xml:space="preserve">. </w:t>
      </w:r>
      <w:proofErr w:type="gramStart"/>
      <w:r w:rsidR="00E24F59" w:rsidRPr="00F50F51">
        <w:t>Similar</w:t>
      </w:r>
      <w:r w:rsidR="00A90077" w:rsidRPr="00F50F51">
        <w:t xml:space="preserve"> to</w:t>
      </w:r>
      <w:proofErr w:type="gramEnd"/>
      <w:r w:rsidR="00A90077" w:rsidRPr="00F50F51">
        <w:t xml:space="preserve"> the VA</w:t>
      </w:r>
      <w:r w:rsidR="0058313B" w:rsidRPr="00F50F51">
        <w:t xml:space="preserve">, the middle column </w:t>
      </w:r>
      <w:r w:rsidR="00D04D7A" w:rsidRPr="00F50F51">
        <w:t>in the group reporting template</w:t>
      </w:r>
      <w:r w:rsidR="0058313B" w:rsidRPr="00F50F51">
        <w:t xml:space="preserve"> shall contain the group solvency calculation with the DVA applied on solo level, without a recalculation </w:t>
      </w:r>
      <w:r w:rsidR="00994743" w:rsidRPr="00F50F51">
        <w:t>due to</w:t>
      </w:r>
      <w:r w:rsidR="0058313B" w:rsidRPr="00F50F51">
        <w:t xml:space="preserve"> elimination of intragroup transactions. </w:t>
      </w:r>
      <w:r w:rsidR="0058313B">
        <w:t xml:space="preserve">The last column </w:t>
      </w:r>
      <w:r w:rsidR="00A90077">
        <w:t>shall contain</w:t>
      </w:r>
      <w:r w:rsidR="0058313B">
        <w:t xml:space="preserve"> the group solvency calculation including a recalculation of the </w:t>
      </w:r>
      <w:r w:rsidR="009241C0">
        <w:t>DVA on the solo level</w:t>
      </w:r>
      <w:r w:rsidR="0058313B">
        <w:t xml:space="preserve"> </w:t>
      </w:r>
      <w:r w:rsidR="0058313B" w:rsidRPr="00F50F51">
        <w:t>after elimination of intragroup transactions.</w:t>
      </w:r>
      <w:r w:rsidR="006F2F68" w:rsidRPr="00F50F51">
        <w:t xml:space="preserve"> </w:t>
      </w:r>
      <w:r w:rsidR="00225BFE" w:rsidRPr="00F50F51">
        <w:t>T</w:t>
      </w:r>
      <w:r w:rsidR="006F2F68" w:rsidRPr="00F50F51">
        <w:t xml:space="preserve">his topic </w:t>
      </w:r>
      <w:r w:rsidR="00225BFE" w:rsidRPr="00F50F51">
        <w:t>may</w:t>
      </w:r>
      <w:r w:rsidR="006F2F68" w:rsidRPr="00F50F51">
        <w:t xml:space="preserve"> </w:t>
      </w:r>
      <w:r w:rsidR="00225BFE" w:rsidRPr="00F50F51">
        <w:t xml:space="preserve">also </w:t>
      </w:r>
      <w:r w:rsidR="006F2F68" w:rsidRPr="00F50F51">
        <w:t>be subject to further investigation in the future.</w:t>
      </w:r>
    </w:p>
    <w:p w14:paraId="47AAE0E7" w14:textId="6F920974" w:rsidR="0067035B" w:rsidRPr="00F50F51" w:rsidRDefault="00863ACA" w:rsidP="00F50F51">
      <w:pPr>
        <w:pStyle w:val="ListParagraph"/>
        <w:numPr>
          <w:ilvl w:val="0"/>
          <w:numId w:val="5"/>
        </w:numPr>
        <w:spacing w:after="113"/>
        <w:ind w:right="204"/>
      </w:pPr>
      <w:r w:rsidRPr="00F50F51">
        <w:t>In case</w:t>
      </w:r>
      <w:r w:rsidR="007A1A39" w:rsidRPr="00F50F51">
        <w:t xml:space="preserve"> of </w:t>
      </w:r>
      <w:r w:rsidR="0016681A" w:rsidRPr="00F50F51">
        <w:t>method 2</w:t>
      </w:r>
      <w:r w:rsidRPr="00F50F51">
        <w:t xml:space="preserve">, </w:t>
      </w:r>
      <w:proofErr w:type="gramStart"/>
      <w:r w:rsidRPr="00F50F51">
        <w:t>similar</w:t>
      </w:r>
      <w:r w:rsidR="0016681A" w:rsidRPr="00F50F51">
        <w:t xml:space="preserve"> to</w:t>
      </w:r>
      <w:proofErr w:type="gramEnd"/>
      <w:r w:rsidR="0016681A" w:rsidRPr="00F50F51">
        <w:t xml:space="preserve"> the VA, </w:t>
      </w:r>
      <w:r w:rsidR="00816A36" w:rsidRPr="00F50F51">
        <w:t xml:space="preserve">a recalculation of the DVA on solo level </w:t>
      </w:r>
      <w:r w:rsidR="00A90077" w:rsidRPr="00F50F51">
        <w:t>seems</w:t>
      </w:r>
      <w:r w:rsidR="00816A36" w:rsidRPr="00F50F51">
        <w:t xml:space="preserve"> not </w:t>
      </w:r>
      <w:r w:rsidR="00A90077" w:rsidRPr="00F50F51">
        <w:t>to be</w:t>
      </w:r>
      <w:r w:rsidR="00816A36" w:rsidRPr="00F50F51">
        <w:t xml:space="preserve"> required.</w:t>
      </w:r>
      <w:r w:rsidR="009241C0" w:rsidRPr="00F50F51">
        <w:t xml:space="preserve"> </w:t>
      </w:r>
      <w:r w:rsidR="006D2DAF" w:rsidRPr="00F50F51">
        <w:t>However, an adjustment</w:t>
      </w:r>
      <w:r w:rsidR="00E703B3" w:rsidRPr="00F50F51">
        <w:t xml:space="preserve"> of the group own funds is required </w:t>
      </w:r>
      <w:r w:rsidR="00D17C61" w:rsidRPr="00F50F51">
        <w:t xml:space="preserve">in case </w:t>
      </w:r>
      <w:r w:rsidR="003732AA" w:rsidRPr="00F50F51">
        <w:t>the group own funds are impacted by intragroup transactions.</w:t>
      </w:r>
    </w:p>
    <w:p w14:paraId="7181329A" w14:textId="77777777" w:rsidR="009C125B" w:rsidRDefault="009C125B" w:rsidP="00B547E2">
      <w:pPr>
        <w:ind w:left="0" w:firstLine="0"/>
        <w:rPr>
          <w:b/>
          <w:sz w:val="24"/>
        </w:rPr>
      </w:pPr>
    </w:p>
    <w:p w14:paraId="10B0F78E" w14:textId="307C566A" w:rsidR="0067035B" w:rsidRDefault="0067035B" w:rsidP="00C91F12">
      <w:pPr>
        <w:pStyle w:val="Heading3"/>
        <w:numPr>
          <w:ilvl w:val="1"/>
          <w:numId w:val="53"/>
        </w:numPr>
        <w:spacing w:after="105"/>
        <w:ind w:left="709"/>
      </w:pPr>
      <w:bookmarkStart w:id="30" w:name="_Toc216371803"/>
      <w:r>
        <w:t>Own funds</w:t>
      </w:r>
      <w:bookmarkEnd w:id="30"/>
      <w:r>
        <w:t xml:space="preserve"> </w:t>
      </w:r>
    </w:p>
    <w:p w14:paraId="316B4A2C" w14:textId="2E2A6E6B" w:rsidR="00496F77" w:rsidRPr="007C795F" w:rsidRDefault="0081795E" w:rsidP="00496F77">
      <w:pPr>
        <w:pStyle w:val="Heading4"/>
      </w:pPr>
      <w:r>
        <w:t xml:space="preserve">4.2.1 </w:t>
      </w:r>
      <w:r w:rsidR="00496F77" w:rsidRPr="007C795F">
        <w:t>Availability assessment</w:t>
      </w:r>
    </w:p>
    <w:p w14:paraId="5AA77DCD" w14:textId="77777777" w:rsidR="00E94EB4" w:rsidRPr="00B547E2" w:rsidRDefault="005A25C6">
      <w:pPr>
        <w:pStyle w:val="ListParagraph"/>
        <w:numPr>
          <w:ilvl w:val="0"/>
          <w:numId w:val="5"/>
        </w:numPr>
      </w:pPr>
      <w:r w:rsidRPr="00060D98">
        <w:rPr>
          <w:rFonts w:eastAsia="Times New Roman"/>
        </w:rPr>
        <w:t xml:space="preserve">Insurers </w:t>
      </w:r>
      <w:r w:rsidR="00387662" w:rsidRPr="00060D98">
        <w:rPr>
          <w:rFonts w:eastAsia="Times New Roman"/>
        </w:rPr>
        <w:t>shall</w:t>
      </w:r>
      <w:r w:rsidRPr="00060D98">
        <w:rPr>
          <w:rFonts w:eastAsia="Times New Roman"/>
        </w:rPr>
        <w:t xml:space="preserve"> assess whether certain own fund items </w:t>
      </w:r>
      <w:r w:rsidR="009719F3" w:rsidRPr="00060D98">
        <w:rPr>
          <w:rFonts w:eastAsia="Times New Roman"/>
        </w:rPr>
        <w:t>on solo level are also available on group level</w:t>
      </w:r>
      <w:r w:rsidR="005A2CF4" w:rsidRPr="00060D98">
        <w:rPr>
          <w:rFonts w:eastAsia="Times New Roman"/>
        </w:rPr>
        <w:t>, as set out in article 330</w:t>
      </w:r>
      <w:r w:rsidR="006E0A6C" w:rsidRPr="00060D98">
        <w:rPr>
          <w:rFonts w:eastAsia="Times New Roman"/>
        </w:rPr>
        <w:t xml:space="preserve"> Delegated Regulation</w:t>
      </w:r>
      <w:r w:rsidR="005A2CF4" w:rsidRPr="00060D98">
        <w:rPr>
          <w:rFonts w:eastAsia="Times New Roman"/>
        </w:rPr>
        <w:t xml:space="preserve">. </w:t>
      </w:r>
      <w:r w:rsidR="009D0139" w:rsidRPr="00060D98">
        <w:rPr>
          <w:rFonts w:eastAsia="Times New Roman"/>
        </w:rPr>
        <w:t xml:space="preserve">The new regime further specifies that this requirement </w:t>
      </w:r>
      <w:r w:rsidR="00E85037" w:rsidRPr="00060D98">
        <w:rPr>
          <w:rFonts w:eastAsia="Times New Roman"/>
        </w:rPr>
        <w:t xml:space="preserve">applies to the own fund items </w:t>
      </w:r>
      <w:r w:rsidR="00C83D76" w:rsidRPr="00060D98">
        <w:rPr>
          <w:rFonts w:eastAsia="Times New Roman"/>
        </w:rPr>
        <w:t xml:space="preserve">referred to in </w:t>
      </w:r>
      <w:r w:rsidR="006E0A6C" w:rsidRPr="00B547E2">
        <w:rPr>
          <w:rFonts w:eastAsia="Times New Roman"/>
        </w:rPr>
        <w:t>Articles 69, 72, 74, 76, 78, and 79</w:t>
      </w:r>
      <w:r w:rsidR="006E0A6C" w:rsidRPr="00060D98">
        <w:rPr>
          <w:rFonts w:eastAsia="Times New Roman"/>
        </w:rPr>
        <w:t xml:space="preserve"> Delegated Regulation.</w:t>
      </w:r>
      <w:r w:rsidR="00A708D2" w:rsidRPr="00060D98">
        <w:rPr>
          <w:rFonts w:eastAsia="Times New Roman"/>
        </w:rPr>
        <w:t xml:space="preserve"> This includes the reconciliation reserve and elements thereof.</w:t>
      </w:r>
      <w:r w:rsidR="00DA7926" w:rsidRPr="00060D98">
        <w:rPr>
          <w:rFonts w:eastAsia="Times New Roman"/>
        </w:rPr>
        <w:t xml:space="preserve"> </w:t>
      </w:r>
    </w:p>
    <w:p w14:paraId="353B0330" w14:textId="77777777" w:rsidR="00E94EB4" w:rsidRPr="00B547E2" w:rsidRDefault="00E94EB4" w:rsidP="00B547E2">
      <w:pPr>
        <w:pStyle w:val="ListParagraph"/>
        <w:ind w:left="566" w:firstLine="0"/>
      </w:pPr>
    </w:p>
    <w:p w14:paraId="5206510D" w14:textId="0383B2EA" w:rsidR="006D199F" w:rsidRPr="00B547E2" w:rsidRDefault="00DA7926" w:rsidP="00CD7E75">
      <w:pPr>
        <w:pStyle w:val="ListParagraph"/>
        <w:numPr>
          <w:ilvl w:val="0"/>
          <w:numId w:val="5"/>
        </w:numPr>
      </w:pPr>
      <w:r w:rsidRPr="006A70ED">
        <w:rPr>
          <w:rFonts w:eastAsia="Times New Roman"/>
        </w:rPr>
        <w:t>Non-available items</w:t>
      </w:r>
      <w:r w:rsidR="009656E2" w:rsidRPr="006A70ED">
        <w:rPr>
          <w:rFonts w:eastAsia="Times New Roman"/>
        </w:rPr>
        <w:t xml:space="preserve"> shall be reported in the group ‘Own funds’ </w:t>
      </w:r>
      <w:r w:rsidR="00900304" w:rsidRPr="006A70ED">
        <w:rPr>
          <w:rFonts w:eastAsia="Times New Roman"/>
        </w:rPr>
        <w:t>tab</w:t>
      </w:r>
      <w:r w:rsidR="009656E2" w:rsidRPr="006A70ED">
        <w:rPr>
          <w:rFonts w:eastAsia="Times New Roman"/>
        </w:rPr>
        <w:t xml:space="preserve">, </w:t>
      </w:r>
      <w:r w:rsidR="00381292" w:rsidRPr="006A70ED">
        <w:rPr>
          <w:rFonts w:eastAsia="Times New Roman"/>
        </w:rPr>
        <w:t>rows R0020, R</w:t>
      </w:r>
      <w:r w:rsidR="00B00192" w:rsidRPr="006A70ED">
        <w:rPr>
          <w:rFonts w:eastAsia="Times New Roman"/>
        </w:rPr>
        <w:t>0060, R0080, R0100, R0120</w:t>
      </w:r>
      <w:r w:rsidR="00410BDC" w:rsidRPr="006A70ED">
        <w:rPr>
          <w:rFonts w:eastAsia="Times New Roman"/>
        </w:rPr>
        <w:t>, R0150</w:t>
      </w:r>
      <w:r w:rsidR="00B60804" w:rsidRPr="006A70ED">
        <w:rPr>
          <w:rFonts w:eastAsia="Times New Roman"/>
        </w:rPr>
        <w:t xml:space="preserve">, </w:t>
      </w:r>
      <w:r w:rsidR="00E61695" w:rsidRPr="006A70ED">
        <w:rPr>
          <w:rFonts w:eastAsia="Times New Roman"/>
        </w:rPr>
        <w:t xml:space="preserve">and </w:t>
      </w:r>
      <w:r w:rsidR="00B60804" w:rsidRPr="006A70ED">
        <w:rPr>
          <w:rFonts w:eastAsia="Times New Roman"/>
        </w:rPr>
        <w:t>R</w:t>
      </w:r>
      <w:r w:rsidR="003138ED" w:rsidRPr="006A70ED">
        <w:rPr>
          <w:rFonts w:eastAsia="Times New Roman"/>
        </w:rPr>
        <w:t>0190</w:t>
      </w:r>
      <w:r w:rsidR="0031497B">
        <w:rPr>
          <w:rFonts w:eastAsia="Times New Roman"/>
        </w:rPr>
        <w:t xml:space="preserve">. </w:t>
      </w:r>
      <w:r w:rsidR="00026301" w:rsidRPr="006A70ED">
        <w:rPr>
          <w:rFonts w:eastAsia="Times New Roman"/>
        </w:rPr>
        <w:t xml:space="preserve">The reconciliation reserve that </w:t>
      </w:r>
      <w:r w:rsidR="007972CE" w:rsidRPr="006A70ED">
        <w:rPr>
          <w:rFonts w:eastAsia="Times New Roman"/>
        </w:rPr>
        <w:t xml:space="preserve">is to be </w:t>
      </w:r>
      <w:r w:rsidR="006A70ED" w:rsidRPr="006A70ED">
        <w:rPr>
          <w:rFonts w:eastAsia="Times New Roman"/>
        </w:rPr>
        <w:t>included (not deducted)</w:t>
      </w:r>
      <w:r w:rsidR="00747CC6" w:rsidRPr="006A70ED">
        <w:rPr>
          <w:rFonts w:eastAsia="Times New Roman"/>
        </w:rPr>
        <w:t xml:space="preserve"> at group level shall be reported in row R0130</w:t>
      </w:r>
      <w:r w:rsidR="00E55131">
        <w:rPr>
          <w:rFonts w:eastAsia="Times New Roman"/>
        </w:rPr>
        <w:t>.</w:t>
      </w:r>
      <w:r w:rsidR="00751E3A">
        <w:rPr>
          <w:rFonts w:eastAsia="Times New Roman"/>
        </w:rPr>
        <w:t xml:space="preserve"> </w:t>
      </w:r>
      <w:r w:rsidR="00E55131">
        <w:rPr>
          <w:rFonts w:eastAsia="Times New Roman"/>
        </w:rPr>
        <w:t>T</w:t>
      </w:r>
      <w:r w:rsidR="00751E3A">
        <w:rPr>
          <w:rFonts w:eastAsia="Times New Roman"/>
        </w:rPr>
        <w:t>his is the amount</w:t>
      </w:r>
      <w:r w:rsidR="00E23D9E">
        <w:rPr>
          <w:rFonts w:eastAsia="Times New Roman"/>
        </w:rPr>
        <w:t xml:space="preserve"> that remains</w:t>
      </w:r>
      <w:r w:rsidR="00751E3A">
        <w:rPr>
          <w:rFonts w:eastAsia="Times New Roman"/>
        </w:rPr>
        <w:t xml:space="preserve"> after deductions due to non-available items that </w:t>
      </w:r>
      <w:r w:rsidR="004B2E80">
        <w:rPr>
          <w:rFonts w:eastAsia="Times New Roman"/>
        </w:rPr>
        <w:t>exceed the contribution of solo SCR to group SCR</w:t>
      </w:r>
      <w:r w:rsidR="00E23D9E">
        <w:rPr>
          <w:rFonts w:eastAsia="Times New Roman"/>
        </w:rPr>
        <w:t xml:space="preserve"> (art</w:t>
      </w:r>
      <w:r w:rsidR="008A0505">
        <w:rPr>
          <w:rFonts w:eastAsia="Times New Roman"/>
        </w:rPr>
        <w:t xml:space="preserve"> 330(5) DR)</w:t>
      </w:r>
      <w:r w:rsidR="00747CC6" w:rsidRPr="006A70ED">
        <w:rPr>
          <w:rFonts w:eastAsia="Times New Roman"/>
        </w:rPr>
        <w:t>.</w:t>
      </w:r>
      <w:r w:rsidR="006A70ED">
        <w:rPr>
          <w:rFonts w:eastAsia="Times New Roman"/>
        </w:rPr>
        <w:t xml:space="preserve"> </w:t>
      </w:r>
      <w:r w:rsidR="004E0910">
        <w:rPr>
          <w:rFonts w:eastAsia="Times New Roman"/>
        </w:rPr>
        <w:t>There</w:t>
      </w:r>
      <w:r w:rsidR="006D199F">
        <w:rPr>
          <w:rFonts w:eastAsia="Times New Roman"/>
        </w:rPr>
        <w:t xml:space="preserve"> is no row in the S23.01.04</w:t>
      </w:r>
      <w:r w:rsidR="00816665">
        <w:rPr>
          <w:rFonts w:eastAsia="Times New Roman"/>
        </w:rPr>
        <w:t xml:space="preserve"> to </w:t>
      </w:r>
      <w:proofErr w:type="gramStart"/>
      <w:r w:rsidR="00816665">
        <w:rPr>
          <w:rFonts w:eastAsia="Times New Roman"/>
        </w:rPr>
        <w:t>report</w:t>
      </w:r>
      <w:proofErr w:type="gramEnd"/>
      <w:r w:rsidR="00816665">
        <w:rPr>
          <w:rFonts w:eastAsia="Times New Roman"/>
        </w:rPr>
        <w:t xml:space="preserve"> the part of the</w:t>
      </w:r>
      <w:r w:rsidR="00816665" w:rsidRPr="006A70ED">
        <w:rPr>
          <w:rFonts w:eastAsia="Times New Roman"/>
        </w:rPr>
        <w:t xml:space="preserve"> reconciliation reserve</w:t>
      </w:r>
      <w:r w:rsidR="00816665">
        <w:rPr>
          <w:rFonts w:eastAsia="Times New Roman"/>
        </w:rPr>
        <w:t xml:space="preserve"> that is </w:t>
      </w:r>
      <w:r w:rsidR="004B2FC7">
        <w:rPr>
          <w:rFonts w:eastAsia="Times New Roman"/>
        </w:rPr>
        <w:t>to be deducted</w:t>
      </w:r>
      <w:r w:rsidR="001E2E60">
        <w:rPr>
          <w:rFonts w:eastAsia="Times New Roman"/>
        </w:rPr>
        <w:t xml:space="preserve"> (in the regular QRTs, this is reported in </w:t>
      </w:r>
      <w:r w:rsidR="00C368CA">
        <w:rPr>
          <w:rFonts w:eastAsia="Times New Roman"/>
        </w:rPr>
        <w:t>R075</w:t>
      </w:r>
      <w:r w:rsidR="00FB5BBE">
        <w:rPr>
          <w:rFonts w:eastAsia="Times New Roman"/>
        </w:rPr>
        <w:t>0</w:t>
      </w:r>
      <w:r w:rsidR="00D21F27">
        <w:rPr>
          <w:rFonts w:eastAsia="Times New Roman"/>
        </w:rPr>
        <w:t>,</w:t>
      </w:r>
      <w:r w:rsidR="00FB5BBE">
        <w:rPr>
          <w:rFonts w:eastAsia="Times New Roman"/>
        </w:rPr>
        <w:t xml:space="preserve"> not included in this </w:t>
      </w:r>
      <w:r w:rsidR="00D21F27">
        <w:rPr>
          <w:rFonts w:eastAsia="Times New Roman"/>
        </w:rPr>
        <w:t>template</w:t>
      </w:r>
      <w:r w:rsidR="00636924">
        <w:rPr>
          <w:rFonts w:eastAsia="Times New Roman"/>
        </w:rPr>
        <w:t>).</w:t>
      </w:r>
    </w:p>
    <w:p w14:paraId="4026AD5A" w14:textId="3D54EECD" w:rsidR="00933A8A" w:rsidRPr="00CB6B84" w:rsidRDefault="0081795E" w:rsidP="00CB6B84">
      <w:pPr>
        <w:pStyle w:val="ListParagraph"/>
        <w:numPr>
          <w:ilvl w:val="0"/>
          <w:numId w:val="5"/>
        </w:numPr>
        <w:rPr>
          <w:rFonts w:eastAsia="Times New Roman"/>
        </w:rPr>
      </w:pPr>
      <w:r>
        <w:t>4.2.2</w:t>
      </w:r>
      <w:r w:rsidR="00386EA6">
        <w:t>.</w:t>
      </w:r>
      <w:r w:rsidR="00933A8A">
        <w:t xml:space="preserve"> </w:t>
      </w:r>
      <w:r w:rsidR="00C42B6F">
        <w:t xml:space="preserve">Subsidiaries with minority </w:t>
      </w:r>
      <w:proofErr w:type="spellStart"/>
      <w:r w:rsidR="00C42B6F">
        <w:t>interests</w:t>
      </w:r>
      <w:r w:rsidR="00DD43CA" w:rsidRPr="00CB6B84">
        <w:rPr>
          <w:rFonts w:eastAsia="Times New Roman"/>
        </w:rPr>
        <w:t>In</w:t>
      </w:r>
      <w:proofErr w:type="spellEnd"/>
      <w:r w:rsidR="00DD43CA" w:rsidRPr="00CB6B84">
        <w:rPr>
          <w:rFonts w:eastAsia="Times New Roman"/>
        </w:rPr>
        <w:t xml:space="preserve"> case of subsidiaries (&gt; 50% ownership</w:t>
      </w:r>
      <w:r w:rsidR="00C50F3E" w:rsidRPr="00CB6B84">
        <w:rPr>
          <w:rFonts w:eastAsia="Times New Roman"/>
        </w:rPr>
        <w:t xml:space="preserve"> </w:t>
      </w:r>
      <w:r w:rsidR="00293D96" w:rsidRPr="00CB6B84">
        <w:rPr>
          <w:rFonts w:eastAsia="Times New Roman"/>
        </w:rPr>
        <w:t>within the group</w:t>
      </w:r>
      <w:r w:rsidR="00DD43CA" w:rsidRPr="00CB6B84">
        <w:rPr>
          <w:rFonts w:eastAsia="Times New Roman"/>
        </w:rPr>
        <w:t xml:space="preserve">) </w:t>
      </w:r>
      <w:r w:rsidR="0001043F" w:rsidRPr="00CB6B84">
        <w:rPr>
          <w:rFonts w:eastAsia="Times New Roman"/>
        </w:rPr>
        <w:t>that are</w:t>
      </w:r>
      <w:r w:rsidR="00DD43CA" w:rsidRPr="00CB6B84">
        <w:rPr>
          <w:rFonts w:eastAsia="Times New Roman"/>
        </w:rPr>
        <w:t xml:space="preserve"> (re)insurance undertakings or </w:t>
      </w:r>
      <w:r w:rsidR="00CB136F">
        <w:rPr>
          <w:rFonts w:eastAsia="Times New Roman"/>
        </w:rPr>
        <w:t xml:space="preserve">specific </w:t>
      </w:r>
      <w:r w:rsidR="00DD43CA" w:rsidRPr="00CB6B84">
        <w:rPr>
          <w:rFonts w:eastAsia="Times New Roman"/>
        </w:rPr>
        <w:t>holding companies</w:t>
      </w:r>
      <w:r w:rsidR="0001043F" w:rsidRPr="00CB6B84">
        <w:rPr>
          <w:rFonts w:eastAsia="Times New Roman"/>
        </w:rPr>
        <w:t xml:space="preserve">, and </w:t>
      </w:r>
      <w:r w:rsidR="002B42F5" w:rsidRPr="00CB6B84">
        <w:rPr>
          <w:rFonts w:eastAsia="Times New Roman"/>
        </w:rPr>
        <w:t>whereby a</w:t>
      </w:r>
      <w:r w:rsidR="00B87F9B" w:rsidRPr="00CB6B84">
        <w:rPr>
          <w:rFonts w:eastAsia="Times New Roman"/>
        </w:rPr>
        <w:t>nother (e.g. third) par</w:t>
      </w:r>
      <w:r w:rsidR="00C442A7" w:rsidRPr="00CB6B84">
        <w:rPr>
          <w:rFonts w:eastAsia="Times New Roman"/>
        </w:rPr>
        <w:t>ty has a</w:t>
      </w:r>
      <w:r w:rsidR="00DD43CA" w:rsidRPr="00CB6B84">
        <w:rPr>
          <w:rFonts w:eastAsia="Times New Roman"/>
        </w:rPr>
        <w:t xml:space="preserve"> minority interest </w:t>
      </w:r>
      <w:r w:rsidR="00C442A7" w:rsidRPr="00CB6B84">
        <w:rPr>
          <w:rFonts w:eastAsia="Times New Roman"/>
        </w:rPr>
        <w:t>in that subsidiary</w:t>
      </w:r>
      <w:r w:rsidR="00DD43CA" w:rsidRPr="00CB6B84">
        <w:rPr>
          <w:rFonts w:eastAsia="Times New Roman"/>
        </w:rPr>
        <w:t>,</w:t>
      </w:r>
      <w:r w:rsidR="00D73884" w:rsidRPr="00CB6B84">
        <w:rPr>
          <w:rFonts w:eastAsia="Times New Roman"/>
        </w:rPr>
        <w:t xml:space="preserve"> the value of the </w:t>
      </w:r>
      <w:r w:rsidR="0083291E" w:rsidRPr="00CB6B84">
        <w:rPr>
          <w:rFonts w:eastAsia="Times New Roman"/>
        </w:rPr>
        <w:t xml:space="preserve">own funds due to </w:t>
      </w:r>
      <w:r w:rsidR="00ED7973" w:rsidRPr="00CB6B84">
        <w:rPr>
          <w:rFonts w:eastAsia="Times New Roman"/>
        </w:rPr>
        <w:t xml:space="preserve">the </w:t>
      </w:r>
      <w:r w:rsidR="00D73884" w:rsidRPr="00CB6B84">
        <w:rPr>
          <w:rFonts w:eastAsia="Times New Roman"/>
        </w:rPr>
        <w:t>minority interest</w:t>
      </w:r>
      <w:r w:rsidR="00281CB7">
        <w:rPr>
          <w:rFonts w:eastAsia="Times New Roman"/>
        </w:rPr>
        <w:t>s</w:t>
      </w:r>
      <w:r w:rsidR="00D73884" w:rsidRPr="00CB6B84">
        <w:rPr>
          <w:rFonts w:eastAsia="Times New Roman"/>
        </w:rPr>
        <w:t xml:space="preserve"> that exceeds the contribution to the group SCR shall not be considered as available own funds</w:t>
      </w:r>
      <w:r w:rsidR="00A57386" w:rsidRPr="00CB6B84">
        <w:rPr>
          <w:rFonts w:eastAsia="Times New Roman"/>
        </w:rPr>
        <w:t xml:space="preserve"> (article 330(4) Delegated Regulation)</w:t>
      </w:r>
      <w:r w:rsidR="00D73884" w:rsidRPr="00CB6B84">
        <w:rPr>
          <w:rFonts w:eastAsia="Times New Roman"/>
        </w:rPr>
        <w:t xml:space="preserve">.  </w:t>
      </w:r>
      <w:r w:rsidR="00AF0CCF" w:rsidRPr="00CB6B84">
        <w:rPr>
          <w:rFonts w:eastAsia="Times New Roman"/>
        </w:rPr>
        <w:br/>
      </w:r>
      <w:r w:rsidR="007557C1">
        <w:rPr>
          <w:rFonts w:eastAsia="Times New Roman"/>
        </w:rPr>
        <w:t xml:space="preserve">The </w:t>
      </w:r>
      <w:r w:rsidR="00612716">
        <w:rPr>
          <w:rFonts w:eastAsia="Times New Roman"/>
        </w:rPr>
        <w:t>amount</w:t>
      </w:r>
      <w:r w:rsidR="007557C1">
        <w:rPr>
          <w:rFonts w:eastAsia="Times New Roman"/>
        </w:rPr>
        <w:t xml:space="preserve"> of the own funds due to m</w:t>
      </w:r>
      <w:r w:rsidR="000E7AAB" w:rsidRPr="00CB6B84">
        <w:rPr>
          <w:rFonts w:eastAsia="Times New Roman"/>
        </w:rPr>
        <w:t xml:space="preserve">inority interests in subsidiaries </w:t>
      </w:r>
      <w:r w:rsidR="00CB404B" w:rsidRPr="00CB6B84">
        <w:rPr>
          <w:rFonts w:eastAsia="Times New Roman"/>
        </w:rPr>
        <w:t>shall</w:t>
      </w:r>
      <w:r w:rsidR="000E7AAB" w:rsidRPr="00CB6B84">
        <w:rPr>
          <w:rFonts w:eastAsia="Times New Roman"/>
        </w:rPr>
        <w:t xml:space="preserve"> be reported in row R0200, while non-available minority</w:t>
      </w:r>
      <w:r w:rsidR="00CB404B" w:rsidRPr="00CB6B84">
        <w:rPr>
          <w:rFonts w:eastAsia="Times New Roman"/>
        </w:rPr>
        <w:t xml:space="preserve"> interests shall be reported in row R0210</w:t>
      </w:r>
      <w:r w:rsidR="00900304" w:rsidRPr="00CB6B84">
        <w:rPr>
          <w:rFonts w:eastAsia="Times New Roman"/>
        </w:rPr>
        <w:t xml:space="preserve"> of the group ‘Own funds’ tab</w:t>
      </w:r>
      <w:r w:rsidR="00CB404B" w:rsidRPr="00CB6B84">
        <w:rPr>
          <w:rFonts w:eastAsia="Times New Roman"/>
        </w:rPr>
        <w:t>.</w:t>
      </w:r>
      <w:r w:rsidR="000E7AAB" w:rsidRPr="00CB6B84">
        <w:rPr>
          <w:rFonts w:eastAsia="Times New Roman"/>
        </w:rPr>
        <w:t xml:space="preserve"> </w:t>
      </w:r>
      <w:r w:rsidR="00375CD2" w:rsidRPr="00CB6B84">
        <w:rPr>
          <w:rFonts w:eastAsia="Times New Roman"/>
        </w:rPr>
        <w:t>The new paragraph 4a further specifies th</w:t>
      </w:r>
      <w:r w:rsidR="00283CEC" w:rsidRPr="00CB6B84">
        <w:rPr>
          <w:rFonts w:eastAsia="Times New Roman"/>
        </w:rPr>
        <w:t xml:space="preserve">at </w:t>
      </w:r>
      <w:r w:rsidR="00586311" w:rsidRPr="00CB6B84">
        <w:rPr>
          <w:rFonts w:eastAsia="Times New Roman"/>
        </w:rPr>
        <w:t xml:space="preserve">the non-available </w:t>
      </w:r>
      <w:r w:rsidR="00B1381F">
        <w:rPr>
          <w:rFonts w:eastAsia="Times New Roman"/>
        </w:rPr>
        <w:t xml:space="preserve">own funds due </w:t>
      </w:r>
      <w:r w:rsidR="00575247">
        <w:rPr>
          <w:rFonts w:eastAsia="Times New Roman"/>
        </w:rPr>
        <w:t xml:space="preserve">to </w:t>
      </w:r>
      <w:r w:rsidR="00586311" w:rsidRPr="00CB6B84">
        <w:rPr>
          <w:rFonts w:eastAsia="Times New Roman"/>
        </w:rPr>
        <w:t>minority interest</w:t>
      </w:r>
      <w:r w:rsidR="00A905FF">
        <w:rPr>
          <w:rFonts w:eastAsia="Times New Roman"/>
        </w:rPr>
        <w:t>s</w:t>
      </w:r>
      <w:r w:rsidR="00283CEC" w:rsidRPr="00CB6B84">
        <w:rPr>
          <w:rFonts w:eastAsia="Times New Roman"/>
        </w:rPr>
        <w:t xml:space="preserve"> shall be calculated </w:t>
      </w:r>
      <w:r w:rsidR="00202503" w:rsidRPr="00CB6B84">
        <w:rPr>
          <w:rFonts w:eastAsia="Times New Roman"/>
        </w:rPr>
        <w:t>by</w:t>
      </w:r>
      <w:r w:rsidR="00283CEC" w:rsidRPr="00CB6B84">
        <w:rPr>
          <w:rFonts w:eastAsia="Times New Roman"/>
        </w:rPr>
        <w:t>:</w:t>
      </w:r>
    </w:p>
    <w:p w14:paraId="66D96A88" w14:textId="77777777" w:rsidR="00245382" w:rsidRPr="00B547E2" w:rsidRDefault="00245382" w:rsidP="00B547E2">
      <w:pPr>
        <w:spacing w:after="167"/>
        <w:ind w:left="566" w:firstLine="2"/>
        <w:rPr>
          <w:rFonts w:eastAsia="Times New Roman"/>
          <w:i/>
          <w:iCs/>
        </w:rPr>
      </w:pPr>
      <w:r w:rsidRPr="00B547E2">
        <w:rPr>
          <w:rFonts w:eastAsia="Times New Roman"/>
          <w:i/>
          <w:iCs/>
        </w:rPr>
        <w:lastRenderedPageBreak/>
        <w:t xml:space="preserve">multiplying the amount referred to in point (a) of this paragraph by the factor referred to in point (b) of this paragraph:  </w:t>
      </w:r>
    </w:p>
    <w:p w14:paraId="3DD8DA3E" w14:textId="77777777" w:rsidR="00245382" w:rsidRPr="00B547E2" w:rsidRDefault="00245382" w:rsidP="00B547E2">
      <w:pPr>
        <w:numPr>
          <w:ilvl w:val="0"/>
          <w:numId w:val="59"/>
        </w:numPr>
        <w:spacing w:after="105"/>
        <w:ind w:left="1135"/>
        <w:rPr>
          <w:rFonts w:eastAsia="Times New Roman"/>
          <w:i/>
          <w:iCs/>
        </w:rPr>
      </w:pPr>
      <w:r w:rsidRPr="00B547E2">
        <w:rPr>
          <w:rFonts w:eastAsia="Times New Roman"/>
          <w:i/>
          <w:iCs/>
        </w:rPr>
        <w:t xml:space="preserve">the difference between the total eligible own funds of the subsidiary net of intragroup subordinated debt and ancillary own funds, and the higher of the following: </w:t>
      </w:r>
    </w:p>
    <w:p w14:paraId="43395982" w14:textId="77777777" w:rsidR="00245382" w:rsidRPr="00B547E2" w:rsidRDefault="00245382" w:rsidP="00B547E2">
      <w:pPr>
        <w:numPr>
          <w:ilvl w:val="1"/>
          <w:numId w:val="59"/>
        </w:numPr>
        <w:spacing w:after="122"/>
        <w:ind w:left="1996" w:hanging="566"/>
        <w:rPr>
          <w:rFonts w:eastAsia="Times New Roman"/>
          <w:i/>
          <w:iCs/>
        </w:rPr>
      </w:pPr>
      <w:r w:rsidRPr="00B547E2">
        <w:rPr>
          <w:rFonts w:eastAsia="Times New Roman"/>
          <w:i/>
          <w:iCs/>
        </w:rPr>
        <w:t xml:space="preserve">the contribution of the subsidiary undertaking to the group Solvency Capital Requirement referred to in paragraph </w:t>
      </w:r>
      <w:proofErr w:type="gramStart"/>
      <w:r w:rsidRPr="00B547E2">
        <w:rPr>
          <w:rFonts w:eastAsia="Times New Roman"/>
          <w:i/>
          <w:iCs/>
        </w:rPr>
        <w:t>6;</w:t>
      </w:r>
      <w:proofErr w:type="gramEnd"/>
      <w:r w:rsidRPr="00B547E2">
        <w:rPr>
          <w:rFonts w:eastAsia="Times New Roman"/>
          <w:i/>
          <w:iCs/>
        </w:rPr>
        <w:t xml:space="preserve"> </w:t>
      </w:r>
    </w:p>
    <w:p w14:paraId="0A2BBA07" w14:textId="77777777" w:rsidR="00245382" w:rsidRPr="00B547E2" w:rsidRDefault="00245382" w:rsidP="00B547E2">
      <w:pPr>
        <w:numPr>
          <w:ilvl w:val="1"/>
          <w:numId w:val="59"/>
        </w:numPr>
        <w:spacing w:after="105"/>
        <w:ind w:left="1996" w:hanging="566"/>
        <w:rPr>
          <w:rFonts w:eastAsia="Times New Roman"/>
          <w:i/>
          <w:iCs/>
        </w:rPr>
      </w:pPr>
      <w:r w:rsidRPr="00B547E2">
        <w:rPr>
          <w:rFonts w:eastAsia="Times New Roman"/>
          <w:i/>
          <w:iCs/>
        </w:rPr>
        <w:t xml:space="preserve">the total amount of non-available own fund items other than those referred to in paragraph 4 from the subsidiary undertaking, net of intragroup subordinated debt and ancillary own </w:t>
      </w:r>
      <w:proofErr w:type="gramStart"/>
      <w:r w:rsidRPr="00B547E2">
        <w:rPr>
          <w:rFonts w:eastAsia="Times New Roman"/>
          <w:i/>
          <w:iCs/>
        </w:rPr>
        <w:t>funds;</w:t>
      </w:r>
      <w:proofErr w:type="gramEnd"/>
      <w:r w:rsidRPr="00B547E2">
        <w:rPr>
          <w:rFonts w:eastAsia="Times New Roman"/>
          <w:i/>
          <w:iCs/>
        </w:rPr>
        <w:t xml:space="preserve"> </w:t>
      </w:r>
    </w:p>
    <w:p w14:paraId="4A8C644D" w14:textId="77777777" w:rsidR="00245382" w:rsidRPr="00B547E2" w:rsidRDefault="00245382" w:rsidP="00B547E2">
      <w:pPr>
        <w:numPr>
          <w:ilvl w:val="0"/>
          <w:numId w:val="59"/>
        </w:numPr>
        <w:spacing w:after="111"/>
        <w:ind w:left="1135"/>
        <w:rPr>
          <w:rFonts w:eastAsia="Times New Roman"/>
        </w:rPr>
      </w:pPr>
      <w:proofErr w:type="gramStart"/>
      <w:r w:rsidRPr="00B547E2">
        <w:rPr>
          <w:rFonts w:eastAsia="Times New Roman"/>
          <w:i/>
          <w:iCs/>
        </w:rPr>
        <w:t>the</w:t>
      </w:r>
      <w:proofErr w:type="gramEnd"/>
      <w:r w:rsidRPr="00B547E2">
        <w:rPr>
          <w:rFonts w:eastAsia="Times New Roman"/>
          <w:i/>
          <w:iCs/>
        </w:rPr>
        <w:t xml:space="preserve"> difference between 1 and the proportion of the subscribed capital that is held, directly or indirectly, by the parent undertaking belonging to the group for which group solvency is calculated. </w:t>
      </w:r>
    </w:p>
    <w:p w14:paraId="34882F50" w14:textId="38278398" w:rsidR="00125AD8" w:rsidRDefault="00E61525" w:rsidP="00125AD8">
      <w:pPr>
        <w:pStyle w:val="Heading4"/>
      </w:pPr>
      <w:r>
        <w:t>4.</w:t>
      </w:r>
      <w:r w:rsidR="0081795E">
        <w:t>2.3</w:t>
      </w:r>
      <w:r w:rsidR="00386EA6">
        <w:t>.</w:t>
      </w:r>
      <w:r>
        <w:t xml:space="preserve"> </w:t>
      </w:r>
      <w:r w:rsidR="003D0DC3">
        <w:t>Own fund items</w:t>
      </w:r>
      <w:r w:rsidR="00125AD8" w:rsidRPr="007C795F">
        <w:t xml:space="preserve"> </w:t>
      </w:r>
      <w:r w:rsidR="00367E6B">
        <w:t xml:space="preserve">are </w:t>
      </w:r>
      <w:r w:rsidR="00125AD8" w:rsidRPr="007C795F">
        <w:t>clear of encumbrances</w:t>
      </w:r>
    </w:p>
    <w:p w14:paraId="14C63576" w14:textId="680F1557" w:rsidR="00346A9D" w:rsidRDefault="00254F6D" w:rsidP="003D0DC3">
      <w:pPr>
        <w:numPr>
          <w:ilvl w:val="0"/>
          <w:numId w:val="5"/>
        </w:numPr>
        <w:spacing w:after="113"/>
        <w:ind w:right="204" w:hanging="566"/>
      </w:pPr>
      <w:r>
        <w:t xml:space="preserve">For the classification of own fund items </w:t>
      </w:r>
      <w:r w:rsidR="003047EC">
        <w:t xml:space="preserve">at group level </w:t>
      </w:r>
      <w:r>
        <w:t>as set out in</w:t>
      </w:r>
      <w:r w:rsidR="00C61F42">
        <w:t xml:space="preserve"> the revised</w:t>
      </w:r>
      <w:r>
        <w:t xml:space="preserve"> articles 331, 332 and 333</w:t>
      </w:r>
      <w:r w:rsidR="00C61F42">
        <w:t xml:space="preserve"> Delegated Regulation</w:t>
      </w:r>
      <w:r w:rsidR="003047EC">
        <w:t>, insurers should</w:t>
      </w:r>
      <w:r w:rsidR="00930E30">
        <w:t xml:space="preserve"> assess whether </w:t>
      </w:r>
      <w:r w:rsidR="00095A0C">
        <w:t xml:space="preserve">capital </w:t>
      </w:r>
      <w:r w:rsidR="00930E30">
        <w:t>i</w:t>
      </w:r>
      <w:r w:rsidR="00F17A39">
        <w:t xml:space="preserve">nstruments (both </w:t>
      </w:r>
      <w:r w:rsidR="000619DE">
        <w:t xml:space="preserve">issued at </w:t>
      </w:r>
      <w:r w:rsidR="00346A9D">
        <w:t>the level of (re)insurance undertakings and holdings)</w:t>
      </w:r>
      <w:r w:rsidR="003047EC">
        <w:t xml:space="preserve"> </w:t>
      </w:r>
      <w:r w:rsidR="00346A9D">
        <w:t xml:space="preserve">are ‘clear of </w:t>
      </w:r>
      <w:proofErr w:type="gramStart"/>
      <w:r w:rsidR="00346A9D">
        <w:t>encumbrances’</w:t>
      </w:r>
      <w:proofErr w:type="gramEnd"/>
      <w:r w:rsidR="00346A9D">
        <w:t>.</w:t>
      </w:r>
      <w:r w:rsidR="00AC3306">
        <w:t xml:space="preserve"> This s</w:t>
      </w:r>
      <w:r w:rsidR="00DB2FDD">
        <w:t xml:space="preserve">hould be checked </w:t>
      </w:r>
      <w:r w:rsidR="005D79A5">
        <w:t>for example</w:t>
      </w:r>
      <w:r w:rsidR="001417FD">
        <w:t xml:space="preserve"> in</w:t>
      </w:r>
      <w:r w:rsidR="005D79A5">
        <w:t xml:space="preserve"> </w:t>
      </w:r>
      <w:proofErr w:type="gramStart"/>
      <w:r w:rsidR="005D79A5">
        <w:t>the terms</w:t>
      </w:r>
      <w:proofErr w:type="gramEnd"/>
      <w:r w:rsidR="005D79A5">
        <w:t xml:space="preserve"> and conditions of the instrument.</w:t>
      </w:r>
      <w:r w:rsidR="00346A9D">
        <w:t xml:space="preserve"> </w:t>
      </w:r>
      <w:r w:rsidR="0034757B">
        <w:t>Hereby, the definition under the new regime should be applied, as</w:t>
      </w:r>
      <w:r w:rsidR="00FD4CB4">
        <w:t xml:space="preserve"> </w:t>
      </w:r>
      <w:r w:rsidR="00C61F42">
        <w:t>provided in the revised article 222(6) Directive:</w:t>
      </w:r>
    </w:p>
    <w:p w14:paraId="377B8613" w14:textId="1DCAA872" w:rsidR="00CC1877" w:rsidRDefault="00582552" w:rsidP="00400BD0">
      <w:pPr>
        <w:spacing w:after="113"/>
        <w:ind w:left="566" w:right="204" w:firstLine="0"/>
      </w:pPr>
      <w:r>
        <w:rPr>
          <w:rFonts w:eastAsia="Times New Roman"/>
          <w:i/>
          <w:iCs/>
        </w:rPr>
        <w:t>(…)</w:t>
      </w:r>
      <w:r w:rsidR="00125AD8" w:rsidRPr="00B547E2">
        <w:rPr>
          <w:rFonts w:eastAsia="Times New Roman"/>
          <w:i/>
          <w:iCs/>
        </w:rPr>
        <w:t xml:space="preserve"> an own fund item that is issued by a participating undertaking shall not be considered to be clear of encumbrances within the meaning of Article 93(2), second subparagraph, point (c), if the repayment of this item cannot be refused to its holder when a related insurance or reinsurance undertaking which is a subsidiary undertaking is wound up.</w:t>
      </w:r>
      <w:r w:rsidR="00811CC4">
        <w:rPr>
          <w:rFonts w:eastAsia="Times New Roman"/>
          <w:i/>
          <w:iCs/>
        </w:rPr>
        <w:t xml:space="preserve"> </w:t>
      </w:r>
    </w:p>
    <w:p w14:paraId="551A2C18" w14:textId="1D7B3939" w:rsidR="004B4240" w:rsidRPr="002C4D26" w:rsidRDefault="00A701DF" w:rsidP="001350F2">
      <w:pPr>
        <w:numPr>
          <w:ilvl w:val="0"/>
          <w:numId w:val="5"/>
        </w:numPr>
        <w:spacing w:after="113"/>
        <w:ind w:right="204" w:hanging="566"/>
      </w:pPr>
      <w:r w:rsidRPr="003A3C12">
        <w:rPr>
          <w:rFonts w:eastAsia="Times New Roman"/>
        </w:rPr>
        <w:t xml:space="preserve">The implication of the </w:t>
      </w:r>
      <w:r>
        <w:t>revis</w:t>
      </w:r>
      <w:r w:rsidR="00A832C6">
        <w:t xml:space="preserve">ion of </w:t>
      </w:r>
      <w:r>
        <w:t>articles 331, 332 and 333 Delegated Regulation</w:t>
      </w:r>
      <w:r w:rsidR="004B4240">
        <w:t xml:space="preserve"> </w:t>
      </w:r>
      <w:r w:rsidR="00975E48">
        <w:t>is</w:t>
      </w:r>
      <w:r>
        <w:t xml:space="preserve"> that </w:t>
      </w:r>
      <w:r w:rsidR="00C6205D" w:rsidRPr="003A3C12">
        <w:rPr>
          <w:rFonts w:eastAsia="Times New Roman"/>
        </w:rPr>
        <w:t xml:space="preserve">instruments that are not ‘clear of </w:t>
      </w:r>
      <w:proofErr w:type="gramStart"/>
      <w:r w:rsidR="00C6205D" w:rsidRPr="003A3C12">
        <w:rPr>
          <w:rFonts w:eastAsia="Times New Roman"/>
        </w:rPr>
        <w:t>encumbrances’</w:t>
      </w:r>
      <w:proofErr w:type="gramEnd"/>
      <w:r w:rsidR="00C6205D" w:rsidRPr="003A3C12">
        <w:rPr>
          <w:rFonts w:eastAsia="Times New Roman"/>
        </w:rPr>
        <w:t xml:space="preserve"> on group level by the definition under the new regime cannot be included in the </w:t>
      </w:r>
      <w:proofErr w:type="gramStart"/>
      <w:r w:rsidR="00C6205D" w:rsidRPr="003A3C12">
        <w:rPr>
          <w:rFonts w:eastAsia="Times New Roman"/>
        </w:rPr>
        <w:t>group</w:t>
      </w:r>
      <w:proofErr w:type="gramEnd"/>
      <w:r w:rsidR="00C6205D" w:rsidRPr="003A3C12">
        <w:rPr>
          <w:rFonts w:eastAsia="Times New Roman"/>
        </w:rPr>
        <w:t xml:space="preserve"> own funds. This is a different treatment compared to non-available own funds as described in article 330 Delegated Regulation</w:t>
      </w:r>
      <w:r w:rsidR="003A3C12" w:rsidRPr="003A3C12">
        <w:rPr>
          <w:rFonts w:eastAsia="Times New Roman"/>
        </w:rPr>
        <w:t>, where</w:t>
      </w:r>
      <w:r w:rsidR="00737657">
        <w:rPr>
          <w:rFonts w:eastAsia="Times New Roman"/>
        </w:rPr>
        <w:t>by non-available</w:t>
      </w:r>
      <w:r w:rsidR="003A3C12" w:rsidRPr="003A3C12">
        <w:rPr>
          <w:rFonts w:eastAsia="Times New Roman"/>
        </w:rPr>
        <w:t xml:space="preserve"> own fund</w:t>
      </w:r>
      <w:r w:rsidR="00737657">
        <w:rPr>
          <w:rFonts w:eastAsia="Times New Roman"/>
        </w:rPr>
        <w:t xml:space="preserve"> item</w:t>
      </w:r>
      <w:r w:rsidR="003A3C12" w:rsidRPr="003A3C12">
        <w:rPr>
          <w:rFonts w:eastAsia="Times New Roman"/>
        </w:rPr>
        <w:t xml:space="preserve">s can be included in the own funds at group level until they exceed the contribution of </w:t>
      </w:r>
      <w:r w:rsidR="0095279E">
        <w:rPr>
          <w:rFonts w:eastAsia="Times New Roman"/>
        </w:rPr>
        <w:t xml:space="preserve">the </w:t>
      </w:r>
      <w:r w:rsidR="003A3C12" w:rsidRPr="003A3C12">
        <w:rPr>
          <w:rFonts w:eastAsia="Times New Roman"/>
        </w:rPr>
        <w:t xml:space="preserve">solo SCR to </w:t>
      </w:r>
      <w:r w:rsidR="0095279E">
        <w:rPr>
          <w:rFonts w:eastAsia="Times New Roman"/>
        </w:rPr>
        <w:t xml:space="preserve">the </w:t>
      </w:r>
      <w:r w:rsidR="003A3C12" w:rsidRPr="003A3C12">
        <w:rPr>
          <w:rFonts w:eastAsia="Times New Roman"/>
        </w:rPr>
        <w:t>group SCR</w:t>
      </w:r>
      <w:r w:rsidR="003A3C12">
        <w:rPr>
          <w:rFonts w:eastAsia="Times New Roman"/>
        </w:rPr>
        <w:t xml:space="preserve">. </w:t>
      </w:r>
      <w:r w:rsidR="00E61C8B">
        <w:rPr>
          <w:rFonts w:eastAsia="Times New Roman"/>
        </w:rPr>
        <w:t>F</w:t>
      </w:r>
      <w:r w:rsidR="0044563B">
        <w:rPr>
          <w:rFonts w:eastAsia="Times New Roman"/>
        </w:rPr>
        <w:t>or</w:t>
      </w:r>
      <w:r w:rsidR="00E61C8B">
        <w:rPr>
          <w:rFonts w:eastAsia="Times New Roman"/>
        </w:rPr>
        <w:t xml:space="preserve"> the purposes of</w:t>
      </w:r>
      <w:r w:rsidR="0044563B">
        <w:rPr>
          <w:rFonts w:eastAsia="Times New Roman"/>
        </w:rPr>
        <w:t xml:space="preserve"> this impact assessment</w:t>
      </w:r>
      <w:r w:rsidR="004F29ED">
        <w:rPr>
          <w:rFonts w:eastAsia="Times New Roman"/>
        </w:rPr>
        <w:t>,</w:t>
      </w:r>
      <w:r w:rsidR="0044563B">
        <w:rPr>
          <w:rFonts w:eastAsia="Times New Roman"/>
        </w:rPr>
        <w:t xml:space="preserve"> insurers shall assume that</w:t>
      </w:r>
      <w:r w:rsidR="00E16370">
        <w:rPr>
          <w:rFonts w:eastAsia="Times New Roman"/>
        </w:rPr>
        <w:t xml:space="preserve"> </w:t>
      </w:r>
      <w:r w:rsidR="00E16370">
        <w:t xml:space="preserve">own fund items </w:t>
      </w:r>
      <w:r w:rsidR="009F42C7">
        <w:t>that are not clear of encumbrances shall not be included in the amounts in the group ‘Own funds’ tab, also not as part of the non-available own fund items.</w:t>
      </w:r>
      <w:r w:rsidR="00732CCC">
        <w:t xml:space="preserve"> </w:t>
      </w:r>
      <w:r w:rsidR="00846F93">
        <w:t xml:space="preserve">For the future, </w:t>
      </w:r>
      <w:r w:rsidR="0001502E">
        <w:t xml:space="preserve">the consequences of </w:t>
      </w:r>
      <w:r w:rsidR="0001502E">
        <w:rPr>
          <w:rFonts w:eastAsia="Times New Roman"/>
        </w:rPr>
        <w:t xml:space="preserve">encumbrances on group level </w:t>
      </w:r>
      <w:r w:rsidR="001350F2">
        <w:rPr>
          <w:rFonts w:eastAsia="Times New Roman"/>
        </w:rPr>
        <w:t>may require further investigation.</w:t>
      </w:r>
    </w:p>
    <w:p w14:paraId="367D65CE" w14:textId="77777777" w:rsidR="001350F2" w:rsidRDefault="001350F2" w:rsidP="00B547E2">
      <w:pPr>
        <w:spacing w:after="113"/>
        <w:ind w:left="566" w:right="204" w:firstLine="0"/>
      </w:pPr>
    </w:p>
    <w:p w14:paraId="681A7D04" w14:textId="084DDC61" w:rsidR="004B4240" w:rsidRDefault="004B4240" w:rsidP="004B4240">
      <w:pPr>
        <w:rPr>
          <w:b/>
          <w:bCs/>
        </w:rPr>
      </w:pPr>
      <w:r>
        <w:rPr>
          <w:b/>
          <w:bCs/>
        </w:rPr>
        <w:t>4.2.4</w:t>
      </w:r>
      <w:r w:rsidR="00386EA6">
        <w:rPr>
          <w:b/>
          <w:bCs/>
        </w:rPr>
        <w:t>.</w:t>
      </w:r>
      <w:r>
        <w:rPr>
          <w:b/>
          <w:bCs/>
        </w:rPr>
        <w:t xml:space="preserve"> </w:t>
      </w:r>
      <w:r w:rsidRPr="00B722C6">
        <w:rPr>
          <w:b/>
          <w:bCs/>
        </w:rPr>
        <w:t>Tiering</w:t>
      </w:r>
      <w:r>
        <w:rPr>
          <w:b/>
          <w:bCs/>
        </w:rPr>
        <w:t xml:space="preserve"> classification in case of M&amp;A activities</w:t>
      </w:r>
    </w:p>
    <w:p w14:paraId="5B3AFCA9" w14:textId="77777777" w:rsidR="004B4240" w:rsidRDefault="004B4240" w:rsidP="004B4240">
      <w:pPr>
        <w:pStyle w:val="ListParagraph"/>
        <w:numPr>
          <w:ilvl w:val="0"/>
          <w:numId w:val="5"/>
        </w:numPr>
        <w:rPr>
          <w:rFonts w:eastAsia="Times New Roman"/>
        </w:rPr>
      </w:pPr>
      <w:r w:rsidRPr="00F555DE">
        <w:rPr>
          <w:rFonts w:eastAsia="Times New Roman"/>
        </w:rPr>
        <w:t>According to articles 331, 332 and 333 Delegated Regulation, the tiering classification features at solo-level apply at group level as well. The classification features mentioned in articles 71, 73 and 77 Delegated Regulation should be applied as if the Solvency Capital Requirement refers to the group SCR (</w:t>
      </w:r>
      <w:proofErr w:type="gramStart"/>
      <w:r w:rsidRPr="00F555DE">
        <w:rPr>
          <w:rFonts w:eastAsia="Times New Roman"/>
        </w:rPr>
        <w:t>and also</w:t>
      </w:r>
      <w:proofErr w:type="gramEnd"/>
      <w:r w:rsidRPr="00F555DE">
        <w:rPr>
          <w:rFonts w:eastAsia="Times New Roman"/>
        </w:rPr>
        <w:t xml:space="preserve"> the SCR of the undertaking, in case of own fund items of this undertaking, art 311). However, the new regime makes an exception in case of M&amp;A transaction</w:t>
      </w:r>
      <w:r>
        <w:rPr>
          <w:rFonts w:eastAsia="Times New Roman"/>
        </w:rPr>
        <w:t>s</w:t>
      </w:r>
      <w:r w:rsidRPr="00F555DE">
        <w:rPr>
          <w:rFonts w:eastAsia="Times New Roman"/>
        </w:rPr>
        <w:t xml:space="preserve"> </w:t>
      </w:r>
      <w:r>
        <w:rPr>
          <w:rFonts w:eastAsia="Times New Roman"/>
        </w:rPr>
        <w:t xml:space="preserve">less than two </w:t>
      </w:r>
      <w:r>
        <w:rPr>
          <w:rFonts w:eastAsia="Times New Roman"/>
        </w:rPr>
        <w:lastRenderedPageBreak/>
        <w:t xml:space="preserve">financial years </w:t>
      </w:r>
      <w:r w:rsidRPr="00F555DE">
        <w:rPr>
          <w:rFonts w:eastAsia="Times New Roman"/>
        </w:rPr>
        <w:t>ago</w:t>
      </w:r>
      <w:r>
        <w:rPr>
          <w:rFonts w:eastAsia="Times New Roman"/>
        </w:rPr>
        <w:t>,</w:t>
      </w:r>
      <w:r w:rsidRPr="00F555DE">
        <w:rPr>
          <w:rFonts w:eastAsia="Times New Roman"/>
        </w:rPr>
        <w:t xml:space="preserve"> whereby the undertaking or holding company became part of the group (revised articles 331(5), 332(3) and 333(4) Delegated Regulation). In </w:t>
      </w:r>
      <w:r>
        <w:rPr>
          <w:rFonts w:eastAsia="Times New Roman"/>
        </w:rPr>
        <w:t>those</w:t>
      </w:r>
      <w:r w:rsidRPr="00F555DE">
        <w:rPr>
          <w:rFonts w:eastAsia="Times New Roman"/>
        </w:rPr>
        <w:t xml:space="preserve"> </w:t>
      </w:r>
      <w:proofErr w:type="gramStart"/>
      <w:r w:rsidRPr="00F555DE">
        <w:rPr>
          <w:rFonts w:eastAsia="Times New Roman"/>
        </w:rPr>
        <w:t>case</w:t>
      </w:r>
      <w:proofErr w:type="gramEnd"/>
      <w:r w:rsidRPr="00F555DE">
        <w:rPr>
          <w:rFonts w:eastAsia="Times New Roman"/>
        </w:rPr>
        <w:t xml:space="preserve">, the tiering classification features can be applied as if the term ‘Solvency Capital Requirement’ refers only to the </w:t>
      </w:r>
      <w:r>
        <w:rPr>
          <w:rFonts w:eastAsia="Times New Roman"/>
        </w:rPr>
        <w:t>undertaking</w:t>
      </w:r>
      <w:r w:rsidRPr="00F555DE">
        <w:rPr>
          <w:rFonts w:eastAsia="Times New Roman"/>
        </w:rPr>
        <w:t xml:space="preserve"> itself </w:t>
      </w:r>
      <w:r>
        <w:rPr>
          <w:rFonts w:eastAsia="Times New Roman"/>
        </w:rPr>
        <w:t>(in case of a (re)insurance undertaking</w:t>
      </w:r>
      <w:proofErr w:type="gramStart"/>
      <w:r w:rsidRPr="00F555DE">
        <w:rPr>
          <w:rFonts w:eastAsia="Times New Roman"/>
        </w:rPr>
        <w:t>)</w:t>
      </w:r>
      <w:r>
        <w:rPr>
          <w:rFonts w:eastAsia="Times New Roman"/>
        </w:rPr>
        <w:t>, or</w:t>
      </w:r>
      <w:proofErr w:type="gramEnd"/>
      <w:r>
        <w:rPr>
          <w:rFonts w:eastAsia="Times New Roman"/>
        </w:rPr>
        <w:t xml:space="preserve"> does not apply at all (in case of 3</w:t>
      </w:r>
      <w:r w:rsidRPr="00B722C6">
        <w:rPr>
          <w:rFonts w:eastAsia="Times New Roman"/>
          <w:vertAlign w:val="superscript"/>
        </w:rPr>
        <w:t>rd</w:t>
      </w:r>
      <w:r>
        <w:rPr>
          <w:rFonts w:eastAsia="Times New Roman"/>
        </w:rPr>
        <w:t xml:space="preserve"> country undertaking or holding company)</w:t>
      </w:r>
      <w:r w:rsidRPr="00F555DE">
        <w:rPr>
          <w:rFonts w:eastAsia="Times New Roman"/>
        </w:rPr>
        <w:t>.</w:t>
      </w:r>
    </w:p>
    <w:p w14:paraId="00FBC30E" w14:textId="77777777" w:rsidR="004B4240" w:rsidRPr="00B722C6" w:rsidRDefault="004B4240" w:rsidP="004B4240">
      <w:pPr>
        <w:pStyle w:val="ListParagraph"/>
        <w:ind w:left="566" w:firstLine="0"/>
        <w:rPr>
          <w:rFonts w:eastAsia="Times New Roman"/>
        </w:rPr>
      </w:pPr>
    </w:p>
    <w:p w14:paraId="55769387" w14:textId="77777777" w:rsidR="004B4240" w:rsidRDefault="004B4240" w:rsidP="004B4240">
      <w:pPr>
        <w:pStyle w:val="ListParagraph"/>
        <w:numPr>
          <w:ilvl w:val="0"/>
          <w:numId w:val="5"/>
        </w:numPr>
        <w:rPr>
          <w:rFonts w:eastAsia="Times New Roman"/>
        </w:rPr>
      </w:pPr>
      <w:r>
        <w:rPr>
          <w:rFonts w:eastAsia="Times New Roman"/>
        </w:rPr>
        <w:t>A few more conditions are attached to this exception, as made clear in article 331(5), among others:</w:t>
      </w:r>
    </w:p>
    <w:p w14:paraId="410678A9" w14:textId="77777777" w:rsidR="004B4240" w:rsidRDefault="004B4240" w:rsidP="004B4240">
      <w:pPr>
        <w:pStyle w:val="ListParagraph"/>
        <w:ind w:left="566" w:firstLine="0"/>
        <w:rPr>
          <w:rFonts w:eastAsia="Times New Roman"/>
        </w:rPr>
      </w:pPr>
    </w:p>
    <w:p w14:paraId="304FCFCD" w14:textId="77777777" w:rsidR="004B4240" w:rsidRDefault="004B4240" w:rsidP="004B4240">
      <w:pPr>
        <w:pStyle w:val="ListParagraph"/>
        <w:spacing w:line="227" w:lineRule="atLeast"/>
        <w:ind w:left="566" w:firstLine="0"/>
        <w:rPr>
          <w:rFonts w:eastAsia="Times New Roman"/>
          <w:i/>
          <w:iCs/>
        </w:rPr>
      </w:pPr>
      <w:r w:rsidRPr="00B722C6">
        <w:rPr>
          <w:rFonts w:eastAsia="Times New Roman"/>
          <w:i/>
          <w:iCs/>
        </w:rPr>
        <w:t>The first subparagraph shall only apply where the group has been subject to group supervision for at least three years, and the participating insurance or reinsurance undertaking, the insurance holding company or mixed financial holding company demonstrates in the own-risk and solvency assessment that it will be able to comply with its group Solvency Capital Requirement without such own-fund items, once the related undertaking has been part of the group for more than two financial years.’;</w:t>
      </w:r>
    </w:p>
    <w:p w14:paraId="122A1C89" w14:textId="77777777" w:rsidR="00CF08A8" w:rsidRDefault="00CF08A8" w:rsidP="004B4240">
      <w:pPr>
        <w:pStyle w:val="ListParagraph"/>
        <w:spacing w:line="227" w:lineRule="atLeast"/>
        <w:ind w:left="566" w:firstLine="0"/>
        <w:rPr>
          <w:rFonts w:eastAsia="Times New Roman"/>
          <w:i/>
          <w:iCs/>
        </w:rPr>
      </w:pPr>
    </w:p>
    <w:p w14:paraId="508FFC53" w14:textId="1CC9BE1A" w:rsidR="00CF08A8" w:rsidRPr="009F42C7" w:rsidRDefault="00CF08A8" w:rsidP="0040261B">
      <w:pPr>
        <w:numPr>
          <w:ilvl w:val="0"/>
          <w:numId w:val="5"/>
        </w:numPr>
        <w:spacing w:after="113"/>
        <w:ind w:right="204" w:hanging="566"/>
        <w:rPr>
          <w:rFonts w:eastAsia="Times New Roman"/>
        </w:rPr>
      </w:pPr>
      <w:r w:rsidRPr="009F42C7">
        <w:rPr>
          <w:rFonts w:eastAsia="Times New Roman"/>
        </w:rPr>
        <w:t>The tiering classification</w:t>
      </w:r>
      <w:r w:rsidR="008C7367">
        <w:rPr>
          <w:rFonts w:eastAsia="Times New Roman"/>
        </w:rPr>
        <w:t xml:space="preserve"> shall be reported in columns C0020 – C2050 of the group ‘Own funds’ tab. </w:t>
      </w:r>
      <w:r w:rsidR="0040261B">
        <w:rPr>
          <w:rFonts w:eastAsia="Times New Roman"/>
        </w:rPr>
        <w:t xml:space="preserve">Own </w:t>
      </w:r>
      <w:r w:rsidR="0040261B">
        <w:t xml:space="preserve">fund items that </w:t>
      </w:r>
      <w:r w:rsidR="0040261B">
        <w:rPr>
          <w:rFonts w:eastAsia="Times New Roman"/>
        </w:rPr>
        <w:t>do not meet any of the tiering classification features</w:t>
      </w:r>
      <w:r w:rsidR="0040261B">
        <w:t xml:space="preserve"> shall not be </w:t>
      </w:r>
      <w:r>
        <w:t>included in the amounts in the group ‘Own funds’ tab, also not as part of the non-available own fund items.</w:t>
      </w:r>
    </w:p>
    <w:p w14:paraId="00E3AE3D" w14:textId="77777777" w:rsidR="004B4240" w:rsidRPr="00B722C6" w:rsidRDefault="004B4240" w:rsidP="004B4240">
      <w:pPr>
        <w:pStyle w:val="ListParagraph"/>
        <w:rPr>
          <w:rFonts w:eastAsia="Times New Roman"/>
        </w:rPr>
      </w:pPr>
    </w:p>
    <w:p w14:paraId="39A00791" w14:textId="77777777" w:rsidR="004B4240" w:rsidRDefault="004B4240" w:rsidP="004B4240">
      <w:pPr>
        <w:pStyle w:val="Heading3"/>
        <w:numPr>
          <w:ilvl w:val="1"/>
          <w:numId w:val="53"/>
        </w:numPr>
        <w:spacing w:after="105"/>
        <w:ind w:left="709"/>
      </w:pPr>
      <w:bookmarkStart w:id="31" w:name="_Toc216371804"/>
      <w:r>
        <w:t>Consolidation methods</w:t>
      </w:r>
      <w:bookmarkEnd w:id="31"/>
    </w:p>
    <w:p w14:paraId="4B4F225D" w14:textId="77777777" w:rsidR="004B4240" w:rsidRDefault="004B4240" w:rsidP="004B4240">
      <w:pPr>
        <w:pStyle w:val="Heading4"/>
      </w:pPr>
      <w:r>
        <w:t>4.3.1. Method 1 in case of third countries</w:t>
      </w:r>
    </w:p>
    <w:p w14:paraId="3D6EAB0B" w14:textId="5810D092" w:rsidR="004B4240" w:rsidRDefault="004B4240" w:rsidP="00F44038">
      <w:pPr>
        <w:numPr>
          <w:ilvl w:val="0"/>
          <w:numId w:val="5"/>
        </w:numPr>
        <w:spacing w:after="113"/>
        <w:ind w:right="204" w:hanging="566"/>
      </w:pPr>
      <w:r>
        <w:t>When applying consolidation method 1, insurers shall also include holding companies in third countries in the consolidated data for the calculation of the group own funds and group SCR, as set out the revised article 335 (1) Delegated Regulation. Article 336 Delegated Regulation last paragraph contains additional requirement</w:t>
      </w:r>
      <w:r w:rsidR="69E70CF3">
        <w:t>s</w:t>
      </w:r>
      <w:r>
        <w:t xml:space="preserve"> for the calculation of the group SCR in case of related insurance or reinsurance undertakings in third countries.</w:t>
      </w:r>
      <w:r w:rsidR="00F44038">
        <w:t xml:space="preserve"> Holding companies in third countries should be included in all tabs of the group template.</w:t>
      </w:r>
    </w:p>
    <w:p w14:paraId="3603A3CB" w14:textId="77777777" w:rsidR="0079598B" w:rsidRDefault="0079598B" w:rsidP="0079598B">
      <w:pPr>
        <w:spacing w:after="113"/>
        <w:ind w:left="566" w:right="204" w:firstLine="0"/>
      </w:pPr>
    </w:p>
    <w:p w14:paraId="01CB5856" w14:textId="44AFD3A7" w:rsidR="00CC1877" w:rsidRDefault="00CC1877" w:rsidP="00CC1877">
      <w:pPr>
        <w:pStyle w:val="Heading4"/>
      </w:pPr>
      <w:r>
        <w:t>4.3.2. Combined method 1 and 2</w:t>
      </w:r>
    </w:p>
    <w:p w14:paraId="71088486" w14:textId="2076A8AE" w:rsidR="00CC1877" w:rsidRDefault="00CC1877" w:rsidP="00CC1877">
      <w:pPr>
        <w:numPr>
          <w:ilvl w:val="0"/>
          <w:numId w:val="5"/>
        </w:numPr>
        <w:spacing w:after="113"/>
        <w:ind w:right="204" w:hanging="566"/>
      </w:pPr>
      <w:r>
        <w:t>When applying a combination of method 1 and 2, insurers shall follow the revised article 233a Directive with several clarifications regarding this combined method (</w:t>
      </w:r>
      <w:r w:rsidR="00F25809">
        <w:t xml:space="preserve">which are not </w:t>
      </w:r>
      <w:r>
        <w:t>include</w:t>
      </w:r>
      <w:r w:rsidR="00F25809">
        <w:t>d</w:t>
      </w:r>
      <w:r>
        <w:t xml:space="preserve"> in this </w:t>
      </w:r>
      <w:r w:rsidR="00F44BC1">
        <w:t>technical specification</w:t>
      </w:r>
      <w:r>
        <w:t xml:space="preserve">). </w:t>
      </w:r>
    </w:p>
    <w:p w14:paraId="6ED10C1B" w14:textId="6C473BB1" w:rsidR="00CC1877" w:rsidRDefault="00CC1877" w:rsidP="00CC1877">
      <w:pPr>
        <w:numPr>
          <w:ilvl w:val="0"/>
          <w:numId w:val="5"/>
        </w:numPr>
        <w:spacing w:after="113"/>
        <w:ind w:right="204" w:hanging="566"/>
      </w:pPr>
      <w:r>
        <w:t>Additionally, when determining the consolidated data under method 1, the new paragraphs (1)e and (4)</w:t>
      </w:r>
      <w:r w:rsidR="00234EB0">
        <w:t xml:space="preserve"> </w:t>
      </w:r>
      <w:r>
        <w:t>in article 335 Delegated Regulation should be applied:</w:t>
      </w:r>
    </w:p>
    <w:p w14:paraId="64CA494A" w14:textId="77777777" w:rsidR="00CC1877" w:rsidRPr="001208D2" w:rsidRDefault="00CC1877" w:rsidP="00CC1877">
      <w:pPr>
        <w:spacing w:after="167"/>
        <w:ind w:left="785" w:firstLine="2"/>
        <w:rPr>
          <w:i/>
          <w:iCs/>
        </w:rPr>
      </w:pPr>
      <w:r w:rsidRPr="001208D2">
        <w:rPr>
          <w:rFonts w:ascii="Times New Roman" w:eastAsia="Times New Roman" w:hAnsi="Times New Roman" w:cs="Times New Roman"/>
          <w:b/>
          <w:bCs/>
          <w:i/>
          <w:iCs/>
          <w:color w:val="0F4761" w:themeColor="accent1" w:themeShade="BF"/>
        </w:rPr>
        <w:t>(1</w:t>
      </w:r>
      <w:proofErr w:type="gramStart"/>
      <w:r w:rsidRPr="001208D2">
        <w:rPr>
          <w:i/>
          <w:iCs/>
        </w:rPr>
        <w:t>e)  the</w:t>
      </w:r>
      <w:proofErr w:type="gramEnd"/>
      <w:r w:rsidRPr="001208D2">
        <w:rPr>
          <w:i/>
          <w:iCs/>
        </w:rPr>
        <w:t xml:space="preserve"> sole purposes of Article 233a paragraph (1)(b)(</w:t>
      </w:r>
      <w:proofErr w:type="spellStart"/>
      <w:r w:rsidRPr="001208D2">
        <w:rPr>
          <w:i/>
          <w:iCs/>
        </w:rPr>
        <w:t>i</w:t>
      </w:r>
      <w:proofErr w:type="spellEnd"/>
      <w:r w:rsidRPr="001208D2">
        <w:rPr>
          <w:i/>
          <w:iCs/>
        </w:rPr>
        <w:t xml:space="preserve">) of Directive 2009/138/EC, the difference between the following:  </w:t>
      </w:r>
    </w:p>
    <w:p w14:paraId="3F6A81DC" w14:textId="77777777" w:rsidR="00CC1877" w:rsidRPr="001208D2" w:rsidRDefault="00CC1877" w:rsidP="00CC1877">
      <w:pPr>
        <w:numPr>
          <w:ilvl w:val="2"/>
          <w:numId w:val="60"/>
        </w:numPr>
        <w:spacing w:after="167"/>
        <w:ind w:left="1496" w:hanging="142"/>
        <w:rPr>
          <w:i/>
          <w:iCs/>
        </w:rPr>
      </w:pPr>
      <w:r w:rsidRPr="001208D2">
        <w:rPr>
          <w:i/>
          <w:iCs/>
        </w:rPr>
        <w:t xml:space="preserve">the value of holdings in related undertakings referred to in Article 220(3) of that Directive to which method 2 applies, calculated in accordance with Article 13 of this </w:t>
      </w:r>
      <w:proofErr w:type="gramStart"/>
      <w:r w:rsidRPr="001208D2">
        <w:rPr>
          <w:i/>
          <w:iCs/>
        </w:rPr>
        <w:t>Regulation;</w:t>
      </w:r>
      <w:proofErr w:type="gramEnd"/>
      <w:r w:rsidRPr="001208D2">
        <w:rPr>
          <w:i/>
          <w:iCs/>
        </w:rPr>
        <w:t xml:space="preserve"> </w:t>
      </w:r>
    </w:p>
    <w:p w14:paraId="7404B6ED" w14:textId="77777777" w:rsidR="00CC1877" w:rsidRDefault="00CC1877" w:rsidP="00CC1877">
      <w:pPr>
        <w:numPr>
          <w:ilvl w:val="2"/>
          <w:numId w:val="60"/>
        </w:numPr>
        <w:spacing w:after="167"/>
        <w:ind w:left="1496" w:hanging="142"/>
        <w:rPr>
          <w:i/>
          <w:iCs/>
        </w:rPr>
      </w:pPr>
      <w:r w:rsidRPr="001208D2">
        <w:rPr>
          <w:i/>
          <w:iCs/>
        </w:rPr>
        <w:lastRenderedPageBreak/>
        <w:t xml:space="preserve">the proportional share of the Solvency Capital Requirement of those related </w:t>
      </w:r>
      <w:proofErr w:type="gramStart"/>
      <w:r w:rsidRPr="001208D2">
        <w:rPr>
          <w:i/>
          <w:iCs/>
        </w:rPr>
        <w:t>undertakings;</w:t>
      </w:r>
      <w:proofErr w:type="gramEnd"/>
      <w:r w:rsidRPr="001208D2">
        <w:rPr>
          <w:i/>
          <w:iCs/>
        </w:rPr>
        <w:t xml:space="preserve"> </w:t>
      </w:r>
    </w:p>
    <w:p w14:paraId="73EA926A" w14:textId="77777777" w:rsidR="00CC1877" w:rsidRPr="001208D2" w:rsidRDefault="00CC1877" w:rsidP="00CC1877">
      <w:pPr>
        <w:spacing w:after="167"/>
        <w:ind w:firstLine="151"/>
        <w:rPr>
          <w:i/>
          <w:iCs/>
        </w:rPr>
      </w:pPr>
      <w:r>
        <w:rPr>
          <w:i/>
          <w:iCs/>
        </w:rPr>
        <w:t>(…)</w:t>
      </w:r>
    </w:p>
    <w:p w14:paraId="08FFD124" w14:textId="77777777" w:rsidR="00CC1877" w:rsidRDefault="00CC1877" w:rsidP="00CC1877">
      <w:pPr>
        <w:spacing w:after="167"/>
        <w:ind w:left="785" w:firstLine="2"/>
        <w:rPr>
          <w:i/>
          <w:iCs/>
        </w:rPr>
      </w:pPr>
      <w:r w:rsidRPr="001208D2">
        <w:rPr>
          <w:i/>
          <w:iCs/>
        </w:rPr>
        <w:t xml:space="preserve">(4) For the purposes of paragraph 1(e) of this </w:t>
      </w:r>
      <w:proofErr w:type="gramStart"/>
      <w:r w:rsidRPr="001208D2">
        <w:rPr>
          <w:i/>
          <w:iCs/>
        </w:rPr>
        <w:t>Article, ‘</w:t>
      </w:r>
      <w:proofErr w:type="gramEnd"/>
      <w:r w:rsidRPr="001208D2">
        <w:rPr>
          <w:i/>
          <w:iCs/>
        </w:rPr>
        <w:t xml:space="preserve">holdings in related </w:t>
      </w:r>
      <w:proofErr w:type="gramStart"/>
      <w:r w:rsidRPr="001208D2">
        <w:rPr>
          <w:i/>
          <w:iCs/>
        </w:rPr>
        <w:t>undertakings’</w:t>
      </w:r>
      <w:proofErr w:type="gramEnd"/>
      <w:r w:rsidRPr="001208D2">
        <w:rPr>
          <w:i/>
          <w:iCs/>
        </w:rPr>
        <w:t xml:space="preserve"> shall mean the ownership, direct or by way of control, of eligible own funds of such related undertakings.’  </w:t>
      </w:r>
    </w:p>
    <w:p w14:paraId="7D1CF5F6" w14:textId="25763B81" w:rsidR="002838DE" w:rsidRDefault="00DD26D0" w:rsidP="002838DE">
      <w:pPr>
        <w:numPr>
          <w:ilvl w:val="0"/>
          <w:numId w:val="5"/>
        </w:numPr>
        <w:spacing w:after="113"/>
        <w:ind w:right="204" w:hanging="566"/>
      </w:pPr>
      <w:r>
        <w:t xml:space="preserve">When using a combination of method 1 and 2, in the group ‘Own funds’ tab the following rows should be filled: </w:t>
      </w:r>
      <w:r w:rsidR="00276792">
        <w:t>R0</w:t>
      </w:r>
      <w:r w:rsidR="006D4173">
        <w:t>260</w:t>
      </w:r>
      <w:r w:rsidR="004C1FA0">
        <w:t xml:space="preserve">, </w:t>
      </w:r>
      <w:r w:rsidR="00B83E1D">
        <w:t>R0</w:t>
      </w:r>
      <w:r w:rsidR="003E3CEC">
        <w:t xml:space="preserve">450 </w:t>
      </w:r>
      <w:r w:rsidR="002D2E5B">
        <w:t>–</w:t>
      </w:r>
      <w:r w:rsidR="003E3CEC">
        <w:t xml:space="preserve"> R</w:t>
      </w:r>
      <w:r w:rsidR="002D2E5B">
        <w:t>0530.</w:t>
      </w:r>
      <w:r w:rsidR="00F328EB">
        <w:t xml:space="preserve"> </w:t>
      </w:r>
      <w:r w:rsidR="00B87112">
        <w:t>Also tab ‘Solvency position’ could be affected by this change.</w:t>
      </w:r>
      <w:r w:rsidR="00F328EB">
        <w:t xml:space="preserve"> </w:t>
      </w:r>
    </w:p>
    <w:p w14:paraId="59070374" w14:textId="77777777" w:rsidR="00CC1877" w:rsidRPr="007B36AD" w:rsidRDefault="00CC1877" w:rsidP="00CC1877"/>
    <w:p w14:paraId="7D1C6DE0" w14:textId="6BB3B8FD" w:rsidR="00CC1877" w:rsidRDefault="00CC1877" w:rsidP="00CC1877">
      <w:pPr>
        <w:pStyle w:val="Heading4"/>
      </w:pPr>
      <w:r>
        <w:t>4.3.3. Treatment of Other Financial Institutions such as banks</w:t>
      </w:r>
    </w:p>
    <w:p w14:paraId="46B02A6D" w14:textId="2DB84F3A" w:rsidR="00CC1877" w:rsidRDefault="00CC1877" w:rsidP="00CC1877">
      <w:pPr>
        <w:numPr>
          <w:ilvl w:val="0"/>
          <w:numId w:val="5"/>
        </w:numPr>
        <w:spacing w:after="113"/>
        <w:ind w:right="204" w:hanging="566"/>
      </w:pPr>
      <w:r>
        <w:t xml:space="preserve">Insurance groups with a bank (or Other Financial Institutions in general) shall apply the revised article 228 Directive and assess whether this leads to significant changes. The current text refers to the Financial Conglomerates Directive and the sectoral regulation in general, while new text refers directly to specific CRD/CRR articles. Insurers shall perform a check whether this leads to changes in </w:t>
      </w:r>
      <w:proofErr w:type="gramStart"/>
      <w:r>
        <w:t>the</w:t>
      </w:r>
      <w:proofErr w:type="gramEnd"/>
      <w:r>
        <w:t xml:space="preserve"> own funds and SCR at group level.</w:t>
      </w:r>
    </w:p>
    <w:p w14:paraId="5BABBF05" w14:textId="76DACA24" w:rsidR="00B30880" w:rsidRDefault="002D2E5B" w:rsidP="00B87112">
      <w:pPr>
        <w:numPr>
          <w:ilvl w:val="0"/>
          <w:numId w:val="5"/>
        </w:numPr>
        <w:spacing w:after="113"/>
        <w:ind w:right="204" w:hanging="566"/>
      </w:pPr>
      <w:r>
        <w:t>In case of OFIs, in the group ‘Own funds’ tab the following rows should be filled: R02</w:t>
      </w:r>
      <w:r w:rsidR="00B55663">
        <w:t>3</w:t>
      </w:r>
      <w:r>
        <w:t>0</w:t>
      </w:r>
      <w:r w:rsidR="00B55663">
        <w:t>-R0240</w:t>
      </w:r>
      <w:r>
        <w:t xml:space="preserve">, </w:t>
      </w:r>
      <w:r w:rsidR="00D938B5">
        <w:t>R0410-</w:t>
      </w:r>
      <w:r w:rsidR="006C3AFA">
        <w:t>R</w:t>
      </w:r>
      <w:r w:rsidR="00D938B5">
        <w:t>0</w:t>
      </w:r>
      <w:r w:rsidR="006C3AFA">
        <w:t>440, R0530</w:t>
      </w:r>
      <w:r>
        <w:t>).</w:t>
      </w:r>
      <w:r w:rsidR="00B87112">
        <w:t xml:space="preserve"> Also tab ‘Solvency position’ could be affected by this change. </w:t>
      </w:r>
    </w:p>
    <w:p w14:paraId="56BBE4F9" w14:textId="77777777" w:rsidR="00B87112" w:rsidRDefault="00B87112" w:rsidP="00B547E2">
      <w:pPr>
        <w:spacing w:after="113"/>
        <w:ind w:left="566" w:right="204" w:firstLine="0"/>
      </w:pPr>
    </w:p>
    <w:p w14:paraId="21523538" w14:textId="7F5E54AE" w:rsidR="0080431C" w:rsidRDefault="0080431C" w:rsidP="0080431C">
      <w:pPr>
        <w:pStyle w:val="Heading3"/>
        <w:numPr>
          <w:ilvl w:val="1"/>
          <w:numId w:val="53"/>
        </w:numPr>
        <w:spacing w:after="105"/>
        <w:ind w:left="709"/>
      </w:pPr>
      <w:bookmarkStart w:id="32" w:name="_Toc216371805"/>
      <w:r>
        <w:t>SCR</w:t>
      </w:r>
      <w:bookmarkEnd w:id="32"/>
    </w:p>
    <w:p w14:paraId="11D0167C" w14:textId="2DA890C1" w:rsidR="00AD2645" w:rsidRDefault="00F626BF" w:rsidP="00AD2645">
      <w:pPr>
        <w:pStyle w:val="Heading5"/>
        <w:tabs>
          <w:tab w:val="center" w:pos="3310"/>
        </w:tabs>
        <w:ind w:left="0" w:firstLine="0"/>
      </w:pPr>
      <w:r>
        <w:t>4.4.1</w:t>
      </w:r>
      <w:r w:rsidR="00386EA6">
        <w:t>.</w:t>
      </w:r>
      <w:r w:rsidR="00AD2645" w:rsidRPr="00A10663">
        <w:rPr>
          <w:rFonts w:eastAsia="Arial" w:cs="Arial"/>
        </w:rPr>
        <w:t xml:space="preserve"> </w:t>
      </w:r>
      <w:r w:rsidR="00AD2645" w:rsidRPr="00A10663">
        <w:t xml:space="preserve">Long-term equity </w:t>
      </w:r>
      <w:r w:rsidR="00AD2645" w:rsidRPr="00F626BF">
        <w:t>investments</w:t>
      </w:r>
      <w:r w:rsidR="00AD2645" w:rsidRPr="00B547E2">
        <w:t xml:space="preserve"> </w:t>
      </w:r>
      <w:r w:rsidR="00AD178E" w:rsidRPr="00B547E2">
        <w:t>at group level</w:t>
      </w:r>
    </w:p>
    <w:p w14:paraId="2AD588FF" w14:textId="79477E2A" w:rsidR="0081795E" w:rsidRDefault="003A623F" w:rsidP="0081795E">
      <w:pPr>
        <w:numPr>
          <w:ilvl w:val="0"/>
          <w:numId w:val="5"/>
        </w:numPr>
        <w:spacing w:after="113"/>
        <w:ind w:right="204" w:hanging="566"/>
      </w:pPr>
      <w:r>
        <w:t xml:space="preserve">In case </w:t>
      </w:r>
      <w:r w:rsidR="006D27A5">
        <w:t>insurers apply method 1 or a combination of method 1 and 2 (see article 233b Directive)</w:t>
      </w:r>
      <w:r w:rsidR="007972B3">
        <w:t xml:space="preserve">, and have long-term equity investments at solo level, </w:t>
      </w:r>
      <w:r w:rsidR="00B928EF">
        <w:t>they</w:t>
      </w:r>
      <w:r>
        <w:t xml:space="preserve"> shall apply the new article 336a Delegated Regulation to determine the </w:t>
      </w:r>
      <w:proofErr w:type="gramStart"/>
      <w:r w:rsidR="006D4819">
        <w:t>amount</w:t>
      </w:r>
      <w:proofErr w:type="gramEnd"/>
      <w:r w:rsidR="006D4819">
        <w:t xml:space="preserve"> of equities that are treated as long-term equity investments at group level:</w:t>
      </w:r>
    </w:p>
    <w:p w14:paraId="561B73F6" w14:textId="77777777" w:rsidR="00644FAE" w:rsidRPr="00B547E2" w:rsidRDefault="00644FAE" w:rsidP="00B547E2">
      <w:pPr>
        <w:spacing w:after="287" w:line="248" w:lineRule="auto"/>
        <w:ind w:left="576" w:hanging="10"/>
        <w:rPr>
          <w:i/>
          <w:iCs/>
        </w:rPr>
      </w:pPr>
      <w:r w:rsidRPr="00B547E2">
        <w:rPr>
          <w:i/>
          <w:iCs/>
        </w:rPr>
        <w:t xml:space="preserve">the </w:t>
      </w:r>
      <w:proofErr w:type="gramStart"/>
      <w:r w:rsidRPr="00B547E2">
        <w:rPr>
          <w:i/>
          <w:iCs/>
        </w:rPr>
        <w:t>amount</w:t>
      </w:r>
      <w:proofErr w:type="gramEnd"/>
      <w:r w:rsidRPr="00B547E2">
        <w:rPr>
          <w:i/>
          <w:iCs/>
        </w:rPr>
        <w:t xml:space="preserve"> of equities that are treated as long-term equity investments shall not be higher than the sum of the following: </w:t>
      </w:r>
    </w:p>
    <w:p w14:paraId="763C9163" w14:textId="77777777" w:rsidR="00644FAE" w:rsidRPr="00B547E2" w:rsidRDefault="00644FAE" w:rsidP="00B547E2">
      <w:pPr>
        <w:numPr>
          <w:ilvl w:val="0"/>
          <w:numId w:val="63"/>
        </w:numPr>
        <w:spacing w:after="0" w:line="248" w:lineRule="auto"/>
        <w:ind w:left="1301" w:hanging="360"/>
        <w:rPr>
          <w:i/>
          <w:iCs/>
        </w:rPr>
      </w:pPr>
      <w:r w:rsidRPr="00B547E2">
        <w:rPr>
          <w:i/>
          <w:iCs/>
        </w:rPr>
        <w:t>the amounts of equities that are classified as long-term equity investments by undertakings referred to in Article 335(1)(a</w:t>
      </w:r>
      <w:proofErr w:type="gramStart"/>
      <w:r w:rsidRPr="00B547E2">
        <w:rPr>
          <w:i/>
          <w:iCs/>
        </w:rPr>
        <w:t>);</w:t>
      </w:r>
      <w:proofErr w:type="gramEnd"/>
      <w:r w:rsidRPr="00B547E2">
        <w:rPr>
          <w:i/>
          <w:iCs/>
        </w:rPr>
        <w:t xml:space="preserve"> </w:t>
      </w:r>
    </w:p>
    <w:p w14:paraId="0CA267D2" w14:textId="77777777" w:rsidR="00644FAE" w:rsidRPr="00B547E2" w:rsidRDefault="00644FAE" w:rsidP="00B547E2">
      <w:pPr>
        <w:numPr>
          <w:ilvl w:val="0"/>
          <w:numId w:val="63"/>
        </w:numPr>
        <w:spacing w:after="166" w:line="248" w:lineRule="auto"/>
        <w:ind w:left="1301" w:hanging="360"/>
        <w:rPr>
          <w:i/>
          <w:iCs/>
        </w:rPr>
      </w:pPr>
      <w:r w:rsidRPr="00B547E2">
        <w:rPr>
          <w:i/>
          <w:iCs/>
        </w:rPr>
        <w:t xml:space="preserve">the proportional share of equities that are classified as long-term equity investments by undertakings referred to in Article 335(1)(c).  </w:t>
      </w:r>
    </w:p>
    <w:p w14:paraId="4D75A9A5" w14:textId="3085818A" w:rsidR="00644FAE" w:rsidRDefault="00644FAE">
      <w:pPr>
        <w:pStyle w:val="ListParagraph"/>
        <w:spacing w:after="160" w:line="227" w:lineRule="atLeast"/>
        <w:ind w:left="787" w:firstLine="0"/>
        <w:jc w:val="left"/>
        <w:rPr>
          <w:i/>
        </w:rPr>
      </w:pPr>
      <w:r w:rsidRPr="00B547E2">
        <w:rPr>
          <w:i/>
          <w:iCs/>
          <w:color w:val="auto"/>
        </w:rPr>
        <w:t xml:space="preserve">Notwithstanding </w:t>
      </w:r>
      <w:r w:rsidRPr="00B547E2">
        <w:rPr>
          <w:i/>
          <w:iCs/>
        </w:rPr>
        <w:t xml:space="preserve">paragraph 1, where a group is exposed to significant liquidity risk that is not captured at the level of individual insurance or reinsurance undertakings, or where there are significant intragroup transactions which may result in the calculation of the first subparagraph not being adequate, the group supervisor may require that the participating undertaking shall recalculate, on the basis of the consolidated data referred to in Article 335, the amount of equities that may be treated as long-term equity investments at group level for the purpose of point (a) of this Article, instead of assuming that equities that are classified as long-term equity investments by an insurance or reinsurance </w:t>
      </w:r>
      <w:r w:rsidRPr="00B547E2">
        <w:rPr>
          <w:i/>
          <w:iCs/>
        </w:rPr>
        <w:lastRenderedPageBreak/>
        <w:t xml:space="preserve">undertaking may automatically qualify as long-term equity investments at group level. </w:t>
      </w:r>
    </w:p>
    <w:p w14:paraId="72EF7FD8" w14:textId="2209C379" w:rsidR="00534123" w:rsidRDefault="00534123" w:rsidP="00534123">
      <w:pPr>
        <w:numPr>
          <w:ilvl w:val="0"/>
          <w:numId w:val="5"/>
        </w:numPr>
        <w:spacing w:after="113"/>
        <w:ind w:right="204" w:hanging="566"/>
      </w:pPr>
      <w:r>
        <w:t xml:space="preserve">Impact on the SCR at group level should be reported </w:t>
      </w:r>
      <w:r w:rsidR="003962E4">
        <w:t xml:space="preserve">on the group ‘Solvency position’ tab. </w:t>
      </w:r>
      <w:r w:rsidR="00AD7964">
        <w:t xml:space="preserve">The impact in case of LTE investments should be specified in the </w:t>
      </w:r>
      <w:r w:rsidR="00523B0C">
        <w:t xml:space="preserve">‘Explanation </w:t>
      </w:r>
      <w:proofErr w:type="gramStart"/>
      <w:r w:rsidR="00523B0C">
        <w:t>insurer’</w:t>
      </w:r>
      <w:proofErr w:type="gramEnd"/>
      <w:r w:rsidR="00523B0C">
        <w:t xml:space="preserve"> column.</w:t>
      </w:r>
    </w:p>
    <w:p w14:paraId="66AF0B22" w14:textId="77777777" w:rsidR="00534123" w:rsidRPr="00B547E2" w:rsidRDefault="00534123" w:rsidP="00B547E2">
      <w:pPr>
        <w:pStyle w:val="ListParagraph"/>
        <w:spacing w:after="160" w:line="227" w:lineRule="atLeast"/>
        <w:ind w:left="787" w:firstLine="0"/>
        <w:jc w:val="left"/>
        <w:rPr>
          <w:i/>
          <w:iCs/>
        </w:rPr>
      </w:pPr>
    </w:p>
    <w:p w14:paraId="68C04A3C" w14:textId="77777777" w:rsidR="002B3376" w:rsidRPr="00A10663" w:rsidRDefault="002B3376" w:rsidP="00BD6C7D">
      <w:pPr>
        <w:ind w:left="0" w:firstLine="720"/>
      </w:pPr>
    </w:p>
    <w:sectPr w:rsidR="002B3376" w:rsidRPr="00A10663">
      <w:headerReference w:type="even" r:id="rId18"/>
      <w:headerReference w:type="default" r:id="rId19"/>
      <w:footerReference w:type="even" r:id="rId20"/>
      <w:footerReference w:type="default" r:id="rId21"/>
      <w:headerReference w:type="first" r:id="rId22"/>
      <w:footerReference w:type="first" r:id="rId23"/>
      <w:pgSz w:w="11906" w:h="16838"/>
      <w:pgMar w:top="1133" w:right="921" w:bottom="1130"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A0F3" w14:textId="77777777" w:rsidR="0005381F" w:rsidRDefault="0005381F">
      <w:pPr>
        <w:spacing w:after="0" w:line="240" w:lineRule="auto"/>
      </w:pPr>
      <w:r>
        <w:separator/>
      </w:r>
    </w:p>
  </w:endnote>
  <w:endnote w:type="continuationSeparator" w:id="0">
    <w:p w14:paraId="18896865" w14:textId="77777777" w:rsidR="0005381F" w:rsidRDefault="0005381F">
      <w:pPr>
        <w:spacing w:after="0" w:line="240" w:lineRule="auto"/>
      </w:pPr>
      <w:r>
        <w:continuationSeparator/>
      </w:r>
    </w:p>
  </w:endnote>
  <w:endnote w:type="continuationNotice" w:id="1">
    <w:p w14:paraId="67E8B7E3" w14:textId="77777777" w:rsidR="0005381F" w:rsidRDefault="00053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9E45" w14:textId="77777777" w:rsidR="002B3376" w:rsidRDefault="000C4AB1">
    <w:pPr>
      <w:spacing w:after="0" w:line="259" w:lineRule="auto"/>
      <w:ind w:left="0" w:right="155" w:firstLine="0"/>
      <w:jc w:val="right"/>
    </w:pPr>
    <w:r>
      <w:rPr>
        <w:sz w:val="16"/>
      </w:rPr>
      <w:t xml:space="preserve"> </w:t>
    </w:r>
  </w:p>
  <w:p w14:paraId="6A54B207" w14:textId="77777777" w:rsidR="002B3376" w:rsidRDefault="000C4AB1">
    <w:pPr>
      <w:spacing w:after="2" w:line="259" w:lineRule="auto"/>
      <w:ind w:left="0" w:right="155" w:firstLine="0"/>
      <w:jc w:val="right"/>
    </w:pPr>
    <w:r>
      <w:rPr>
        <w:sz w:val="16"/>
      </w:rPr>
      <w:t xml:space="preserve"> </w:t>
    </w:r>
  </w:p>
  <w:p w14:paraId="4E3EA536" w14:textId="77777777" w:rsidR="002B3376" w:rsidRDefault="000C4AB1">
    <w:pPr>
      <w:spacing w:after="0" w:line="259" w:lineRule="auto"/>
      <w:ind w:left="0" w:right="213"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14:paraId="41491649" w14:textId="77777777" w:rsidR="00DE5A26" w:rsidRDefault="00DE5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416C" w14:textId="77777777" w:rsidR="002B3376" w:rsidRDefault="000C4AB1">
    <w:pPr>
      <w:spacing w:after="0" w:line="259" w:lineRule="auto"/>
      <w:ind w:left="0" w:right="155" w:firstLine="0"/>
      <w:jc w:val="right"/>
    </w:pPr>
    <w:r>
      <w:rPr>
        <w:sz w:val="16"/>
      </w:rPr>
      <w:t xml:space="preserve"> </w:t>
    </w:r>
  </w:p>
  <w:p w14:paraId="6BD7B5E2" w14:textId="77777777" w:rsidR="002B3376" w:rsidRDefault="000C4AB1">
    <w:pPr>
      <w:spacing w:after="2" w:line="259" w:lineRule="auto"/>
      <w:ind w:left="0" w:right="155" w:firstLine="0"/>
      <w:jc w:val="right"/>
    </w:pPr>
    <w:r>
      <w:rPr>
        <w:sz w:val="16"/>
      </w:rPr>
      <w:t xml:space="preserve"> </w:t>
    </w:r>
  </w:p>
  <w:p w14:paraId="4D697D49" w14:textId="77777777" w:rsidR="002B3376" w:rsidRDefault="000C4AB1">
    <w:pPr>
      <w:spacing w:after="0" w:line="259" w:lineRule="auto"/>
      <w:ind w:left="0" w:right="213"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14:paraId="393C5E97" w14:textId="77777777" w:rsidR="00DE5A26" w:rsidRDefault="00DE5A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4CA0" w14:textId="77777777" w:rsidR="002B3376" w:rsidRDefault="002B337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FA8C" w14:textId="77777777" w:rsidR="0005381F" w:rsidRDefault="0005381F">
      <w:pPr>
        <w:spacing w:after="0" w:line="216" w:lineRule="auto"/>
        <w:ind w:left="89" w:right="2182" w:hanging="89"/>
        <w:jc w:val="left"/>
      </w:pPr>
      <w:r>
        <w:separator/>
      </w:r>
    </w:p>
  </w:footnote>
  <w:footnote w:type="continuationSeparator" w:id="0">
    <w:p w14:paraId="7B6E32F4" w14:textId="77777777" w:rsidR="0005381F" w:rsidRDefault="0005381F">
      <w:pPr>
        <w:spacing w:after="0" w:line="216" w:lineRule="auto"/>
        <w:ind w:left="89" w:right="2182" w:hanging="89"/>
        <w:jc w:val="left"/>
      </w:pPr>
      <w:r>
        <w:continuationSeparator/>
      </w:r>
    </w:p>
  </w:footnote>
  <w:footnote w:type="continuationNotice" w:id="1">
    <w:p w14:paraId="6B28B4C3" w14:textId="77777777" w:rsidR="0005381F" w:rsidRDefault="0005381F">
      <w:pPr>
        <w:spacing w:after="0" w:line="240" w:lineRule="auto"/>
      </w:pPr>
    </w:p>
  </w:footnote>
  <w:footnote w:id="2">
    <w:p w14:paraId="1E59BBB2" w14:textId="58DB3BD3" w:rsidR="008D4116" w:rsidRDefault="008D4116" w:rsidP="00F50F51">
      <w:pPr>
        <w:pStyle w:val="FootnoteText"/>
        <w:ind w:left="0" w:firstLine="0"/>
      </w:pPr>
      <w:r>
        <w:rPr>
          <w:rStyle w:val="FootnoteReference"/>
        </w:rPr>
        <w:footnoteRef/>
      </w:r>
      <w:r>
        <w:t xml:space="preserve"> If this raises questions about the scope of the submission for and insurance group, DNB encourages insurers to discuss this with us on an individual basis before the submission deadline.</w:t>
      </w:r>
    </w:p>
  </w:footnote>
  <w:footnote w:id="3">
    <w:p w14:paraId="4E0E45BD" w14:textId="185F9D39" w:rsidR="002B3376" w:rsidRDefault="000C4AB1">
      <w:pPr>
        <w:pStyle w:val="footnotedescription"/>
      </w:pPr>
      <w:r>
        <w:rPr>
          <w:rStyle w:val="footnotemark"/>
        </w:rPr>
        <w:footnoteRef/>
      </w:r>
      <w:r>
        <w:t xml:space="preserve"> Where undertakings have only liabilities in one currency or business in a particular currency already makes up more than 90% of the business, it is sufficient to fill in </w:t>
      </w:r>
      <w:r w:rsidRPr="00004166">
        <w:t xml:space="preserve">column </w:t>
      </w:r>
      <w:r w:rsidR="006D6890" w:rsidRPr="00880236">
        <w:t>D</w:t>
      </w:r>
      <w:r>
        <w:t xml:space="preserve">, the others can be left blank. Where undertakings have liabilities in more than one currency, a reporting by currency is requested (where currencies are added in descending  order of materiality) up and until the business reported exceeds the threshold of 90% or the maximum of five currencies is reached. </w:t>
      </w:r>
    </w:p>
  </w:footnote>
  <w:footnote w:id="4">
    <w:p w14:paraId="14965315" w14:textId="77777777" w:rsidR="002B3376" w:rsidRDefault="000C4AB1">
      <w:pPr>
        <w:pStyle w:val="footnotedescription"/>
      </w:pPr>
      <w:r>
        <w:rPr>
          <w:rStyle w:val="footnotemark"/>
        </w:rPr>
        <w:footnoteRef/>
      </w:r>
      <w:r>
        <w:t xml:space="preserve"> Note that, according to the Commission Implementing Regulation (EU) 2015/2450, this cell is defined as the ‘residual modified duration’ (modified duration calculated based on the remaining time for maturity of the security, counted from the reporting reference date). For assets without fixed maturity the first call date shall be used. The duration shall be calculated based on economic value.  </w:t>
      </w:r>
    </w:p>
  </w:footnote>
  <w:footnote w:id="5">
    <w:p w14:paraId="2B4F363B" w14:textId="7E59FA85" w:rsidR="002B3376" w:rsidRDefault="000C4AB1">
      <w:pPr>
        <w:pStyle w:val="footnotedescription"/>
      </w:pPr>
      <w:r>
        <w:rPr>
          <w:rStyle w:val="footnotemark"/>
        </w:rPr>
        <w:footnoteRef/>
      </w:r>
      <w:r>
        <w:t xml:space="preserve"> Cf. </w:t>
      </w:r>
      <w:r w:rsidR="003C07E5">
        <w:t>par</w:t>
      </w:r>
      <w:r>
        <w:t xml:space="preserve">8 in the technical documentation of the methodology to derive EIOPA’s risk-free interest rate term structures </w:t>
      </w:r>
    </w:p>
  </w:footnote>
  <w:footnote w:id="6">
    <w:p w14:paraId="18E042C3" w14:textId="77777777" w:rsidR="002B3376" w:rsidRDefault="000C4AB1">
      <w:pPr>
        <w:pStyle w:val="footnotedescription"/>
      </w:pPr>
      <w:r>
        <w:rPr>
          <w:rStyle w:val="footnotemark"/>
        </w:rPr>
        <w:footnoteRef/>
      </w:r>
      <w:r>
        <w:t xml:space="preserve"> Cf. section 8 in the technical documentation of the methodology to derive EIOPA’s risk-free interest rate term structures </w:t>
      </w:r>
    </w:p>
  </w:footnote>
  <w:footnote w:id="7">
    <w:p w14:paraId="0CC73F41" w14:textId="78D74A92" w:rsidR="007E4EAF" w:rsidRDefault="007E4EAF" w:rsidP="007E4EAF">
      <w:pPr>
        <w:pStyle w:val="FootnoteText"/>
      </w:pPr>
      <w:r>
        <w:rPr>
          <w:rStyle w:val="FootnoteReference"/>
        </w:rPr>
        <w:footnoteRef/>
      </w:r>
      <w:r>
        <w:t xml:space="preserve"> </w:t>
      </w:r>
      <w:r w:rsidRPr="00CD2B87">
        <w:rPr>
          <w:sz w:val="16"/>
          <w:szCs w:val="24"/>
        </w:rPr>
        <w:t>This amendment includes in the Delegated Regulation the clarification already provided by EIOPA in Q&amp;A 1037.</w:t>
      </w:r>
    </w:p>
  </w:footnote>
  <w:footnote w:id="8">
    <w:p w14:paraId="5956FCCC" w14:textId="3C89625D" w:rsidR="00AC7B5D" w:rsidRDefault="00AC7B5D">
      <w:pPr>
        <w:pStyle w:val="FootnoteText"/>
      </w:pPr>
      <w:r>
        <w:rPr>
          <w:rStyle w:val="FootnoteReference"/>
        </w:rPr>
        <w:footnoteRef/>
      </w:r>
      <w:r>
        <w:t xml:space="preserve"> See for example: </w:t>
      </w:r>
      <w:hyperlink r:id="rId1" w:history="1">
        <w:r w:rsidRPr="007D76C6">
          <w:rPr>
            <w:rStyle w:val="Hyperlink"/>
          </w:rPr>
          <w:t>Public register of legislative programmes under the Capital Requirements Regulation - Finance</w:t>
        </w:r>
      </w:hyperlink>
    </w:p>
  </w:footnote>
  <w:footnote w:id="9">
    <w:p w14:paraId="013E0D94" w14:textId="77777777" w:rsidR="0031641B" w:rsidRDefault="0031641B" w:rsidP="0031641B">
      <w:pPr>
        <w:pStyle w:val="FootnoteText"/>
      </w:pPr>
      <w:r>
        <w:rPr>
          <w:rStyle w:val="FootnoteReference"/>
        </w:rPr>
        <w:footnoteRef/>
      </w:r>
      <w:r>
        <w:t xml:space="preserve"> </w:t>
      </w:r>
      <w:hyperlink r:id="rId2" w:history="1">
        <w:r w:rsidRPr="00D926D0">
          <w:rPr>
            <w:rStyle w:val="Hyperlink"/>
          </w:rPr>
          <w:t>Opinion on the 2023/2024 Reassessment of the Nat Cat Standard Formula - EIOPA</w:t>
        </w:r>
      </w:hyperlink>
    </w:p>
  </w:footnote>
  <w:footnote w:id="10">
    <w:p w14:paraId="4EA49E02" w14:textId="39EAEC7C" w:rsidR="00FD5213" w:rsidRDefault="00FD5213">
      <w:pPr>
        <w:pStyle w:val="FootnoteText"/>
      </w:pPr>
      <w:r>
        <w:rPr>
          <w:rStyle w:val="FootnoteReference"/>
        </w:rPr>
        <w:footnoteRef/>
      </w:r>
      <w:r>
        <w:t xml:space="preserve"> </w:t>
      </w:r>
      <w:r w:rsidR="00B85D94" w:rsidRPr="00B85D94">
        <w:t>This file is provided solely to facilitate insurers’ execution of the impact assessment; however, insurers remain fully responsible for ensuring that they apply the correct parameters in accordance with the draft Delegated Regulation. DNB does not guarantee the accuracy or completeness of the information contained in this file, and insurers retain full responsibility for verifying that all parameters used are correct and compliant</w:t>
      </w:r>
    </w:p>
  </w:footnote>
  <w:footnote w:id="11">
    <w:p w14:paraId="7BBB0C15" w14:textId="7977CE61" w:rsidR="002C75D6" w:rsidRDefault="002C75D6">
      <w:pPr>
        <w:pStyle w:val="FootnoteText"/>
      </w:pPr>
      <w:r>
        <w:rPr>
          <w:rStyle w:val="FootnoteReference"/>
        </w:rPr>
        <w:footnoteRef/>
      </w:r>
      <w:r>
        <w:t xml:space="preserve"> specified in EIOPA’s ‘Opinion on the supervisory assessment of internal models including a dynamic volatility adjustment’ (‘DVA’), EIOPA-BoS-17/366</w:t>
      </w:r>
    </w:p>
  </w:footnote>
  <w:footnote w:id="12">
    <w:p w14:paraId="145C4E29" w14:textId="0B837F58" w:rsidR="00C649EE" w:rsidRDefault="00C649EE">
      <w:pPr>
        <w:pStyle w:val="FootnoteText"/>
      </w:pPr>
      <w:r>
        <w:rPr>
          <w:rStyle w:val="FootnoteReference"/>
        </w:rPr>
        <w:footnoteRef/>
      </w:r>
      <w:hyperlink r:id="rId3" w:history="1">
        <w:r w:rsidR="0072060B" w:rsidRPr="0072060B">
          <w:rPr>
            <w:rStyle w:val="Hyperlink"/>
          </w:rPr>
          <w:t>https://www.eiopa.europa.eu/document/download/5ed96239-ccc1-4716-af03-46edd0444bad_en?filename=Background%20analysis.pdf</w:t>
        </w:r>
      </w:hyperlink>
    </w:p>
  </w:footnote>
  <w:footnote w:id="13">
    <w:p w14:paraId="32713949" w14:textId="77777777" w:rsidR="002B3376" w:rsidRDefault="000C4AB1">
      <w:pPr>
        <w:pStyle w:val="footnotedescription"/>
      </w:pPr>
      <w:r>
        <w:rPr>
          <w:rStyle w:val="footnotemark"/>
        </w:rPr>
        <w:footnoteRef/>
      </w:r>
      <w:r>
        <w:t xml:space="preserve"> This class of business refers to the segment “Medical expense insurance” of the Delegated Regulation (ANNEX XIX). Please also refer to the relevant Q&amp;A (number 29). </w:t>
      </w:r>
    </w:p>
  </w:footnote>
  <w:footnote w:id="14">
    <w:p w14:paraId="3CAF7385" w14:textId="77777777" w:rsidR="002B3376" w:rsidRDefault="000C4AB1">
      <w:pPr>
        <w:pStyle w:val="footnotedescription"/>
      </w:pPr>
      <w:r>
        <w:rPr>
          <w:rStyle w:val="footnotemark"/>
        </w:rPr>
        <w:footnoteRef/>
      </w:r>
      <w:r>
        <w:t xml:space="preserve"> This class of business refers to the segment “Income protection insurance” of the Delegated Regulation (ANNEX XIX). Please also refer to the relevant Q&amp;A (number 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3641" w14:textId="1322EAB9" w:rsidR="00C17B91" w:rsidRDefault="00C17B91">
    <w:pPr>
      <w:pStyle w:val="Header"/>
    </w:pPr>
    <w:r>
      <w:rPr>
        <w:noProof/>
      </w:rPr>
      <mc:AlternateContent>
        <mc:Choice Requires="wps">
          <w:drawing>
            <wp:anchor distT="0" distB="0" distL="0" distR="0" simplePos="0" relativeHeight="251656192" behindDoc="0" locked="0" layoutInCell="1" allowOverlap="1" wp14:anchorId="3D936A1D" wp14:editId="09D79851">
              <wp:simplePos x="635" y="635"/>
              <wp:positionH relativeFrom="page">
                <wp:align>left</wp:align>
              </wp:positionH>
              <wp:positionV relativeFrom="page">
                <wp:align>top</wp:align>
              </wp:positionV>
              <wp:extent cx="1056005" cy="351155"/>
              <wp:effectExtent l="0" t="0" r="10795" b="10795"/>
              <wp:wrapNone/>
              <wp:docPr id="786590329" name="Text Box 2"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005" cy="351155"/>
                      </a:xfrm>
                      <a:prstGeom prst="rect">
                        <a:avLst/>
                      </a:prstGeom>
                      <a:noFill/>
                      <a:ln>
                        <a:noFill/>
                      </a:ln>
                    </wps:spPr>
                    <wps:txbx>
                      <w:txbxContent>
                        <w:p w14:paraId="5D9500A6" w14:textId="3846C310" w:rsidR="00C17B91" w:rsidRPr="00C17B91" w:rsidRDefault="00C17B91" w:rsidP="00C17B91">
                          <w:pPr>
                            <w:spacing w:after="0"/>
                            <w:rPr>
                              <w:rFonts w:ascii="Calibri" w:eastAsia="Calibri" w:hAnsi="Calibri" w:cs="Calibri"/>
                              <w:noProof/>
                              <w:color w:val="7FAA39"/>
                              <w:sz w:val="20"/>
                              <w:szCs w:val="20"/>
                            </w:rPr>
                          </w:pPr>
                          <w:r w:rsidRPr="00C17B91">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936A1D" id="_x0000_t202" coordsize="21600,21600" o:spt="202" path="m,l,21600r21600,l21600,xe">
              <v:stroke joinstyle="miter"/>
              <v:path gradientshapeok="t" o:connecttype="rect"/>
            </v:shapetype>
            <v:shape id="Text Box 2" o:spid="_x0000_s1026" type="#_x0000_t202" alt="| DNB PUBLIC |" style="position:absolute;left:0;text-align:left;margin-left:0;margin-top:0;width:83.15pt;height:27.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" filled="f" stroked="f">
              <v:textbox style="mso-fit-shape-to-text:t" inset="20pt,15pt,0,0">
                <w:txbxContent>
                  <w:p w14:paraId="5D9500A6" w14:textId="3846C310" w:rsidR="00C17B91" w:rsidRPr="00C17B91" w:rsidRDefault="00C17B91" w:rsidP="00C17B91">
                    <w:pPr>
                      <w:spacing w:after="0"/>
                      <w:rPr>
                        <w:rFonts w:ascii="Calibri" w:eastAsia="Calibri" w:hAnsi="Calibri" w:cs="Calibri"/>
                        <w:noProof/>
                        <w:color w:val="7FAA39"/>
                        <w:sz w:val="20"/>
                        <w:szCs w:val="20"/>
                      </w:rPr>
                    </w:pPr>
                    <w:r w:rsidRPr="00C17B91">
                      <w:rPr>
                        <w:rFonts w:ascii="Calibri" w:eastAsia="Calibri" w:hAnsi="Calibri" w:cs="Calibri"/>
                        <w:noProof/>
                        <w:color w:val="7FAA39"/>
                        <w:sz w:val="20"/>
                        <w:szCs w:val="20"/>
                      </w:rPr>
                      <w:t>| DNB 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FEA5" w14:textId="5F002852" w:rsidR="00C17B91" w:rsidRDefault="00C17B91">
    <w:pPr>
      <w:pStyle w:val="Header"/>
    </w:pPr>
    <w:r>
      <w:rPr>
        <w:noProof/>
      </w:rPr>
      <mc:AlternateContent>
        <mc:Choice Requires="wps">
          <w:drawing>
            <wp:anchor distT="0" distB="0" distL="0" distR="0" simplePos="0" relativeHeight="251657216" behindDoc="0" locked="0" layoutInCell="1" allowOverlap="1" wp14:anchorId="1C42F769" wp14:editId="599C7FA6">
              <wp:simplePos x="635" y="635"/>
              <wp:positionH relativeFrom="page">
                <wp:align>left</wp:align>
              </wp:positionH>
              <wp:positionV relativeFrom="page">
                <wp:align>top</wp:align>
              </wp:positionV>
              <wp:extent cx="1056005" cy="351155"/>
              <wp:effectExtent l="0" t="0" r="10795" b="10795"/>
              <wp:wrapNone/>
              <wp:docPr id="937845718" name="Text Box 3"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005" cy="351155"/>
                      </a:xfrm>
                      <a:prstGeom prst="rect">
                        <a:avLst/>
                      </a:prstGeom>
                      <a:noFill/>
                      <a:ln>
                        <a:noFill/>
                      </a:ln>
                    </wps:spPr>
                    <wps:txbx>
                      <w:txbxContent>
                        <w:p w14:paraId="1817C85C" w14:textId="636E1EAD" w:rsidR="00C17B91" w:rsidRPr="00C17B91" w:rsidRDefault="00C17B91" w:rsidP="00C17B91">
                          <w:pPr>
                            <w:spacing w:after="0"/>
                            <w:rPr>
                              <w:rFonts w:ascii="Calibri" w:eastAsia="Calibri" w:hAnsi="Calibri" w:cs="Calibri"/>
                              <w:noProof/>
                              <w:color w:val="7FAA39"/>
                              <w:sz w:val="20"/>
                              <w:szCs w:val="20"/>
                            </w:rPr>
                          </w:pPr>
                          <w:r w:rsidRPr="00C17B91">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42F769" id="_x0000_t202" coordsize="21600,21600" o:spt="202" path="m,l,21600r21600,l21600,xe">
              <v:stroke joinstyle="miter"/>
              <v:path gradientshapeok="t" o:connecttype="rect"/>
            </v:shapetype>
            <v:shape id="Text Box 3" o:spid="_x0000_s1027" type="#_x0000_t202" alt="| DNB PUBLIC |" style="position:absolute;left:0;text-align:left;margin-left:0;margin-top:0;width:83.15pt;height:27.6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" filled="f" stroked="f">
              <v:textbox style="mso-fit-shape-to-text:t" inset="20pt,15pt,0,0">
                <w:txbxContent>
                  <w:p w14:paraId="1817C85C" w14:textId="636E1EAD" w:rsidR="00C17B91" w:rsidRPr="00C17B91" w:rsidRDefault="00C17B91" w:rsidP="00C17B91">
                    <w:pPr>
                      <w:spacing w:after="0"/>
                      <w:rPr>
                        <w:rFonts w:ascii="Calibri" w:eastAsia="Calibri" w:hAnsi="Calibri" w:cs="Calibri"/>
                        <w:noProof/>
                        <w:color w:val="7FAA39"/>
                        <w:sz w:val="20"/>
                        <w:szCs w:val="20"/>
                      </w:rPr>
                    </w:pPr>
                    <w:r w:rsidRPr="00C17B91">
                      <w:rPr>
                        <w:rFonts w:ascii="Calibri" w:eastAsia="Calibri" w:hAnsi="Calibri" w:cs="Calibri"/>
                        <w:noProof/>
                        <w:color w:val="7FAA39"/>
                        <w:sz w:val="20"/>
                        <w:szCs w:val="20"/>
                      </w:rPr>
                      <w:t>| DNB PUBLIC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B301" w14:textId="714F8249" w:rsidR="00C17B91" w:rsidRDefault="00C17B91">
    <w:pPr>
      <w:pStyle w:val="Header"/>
    </w:pPr>
    <w:r>
      <w:rPr>
        <w:noProof/>
      </w:rPr>
      <mc:AlternateContent>
        <mc:Choice Requires="wps">
          <w:drawing>
            <wp:anchor distT="0" distB="0" distL="0" distR="0" simplePos="0" relativeHeight="251658240" behindDoc="0" locked="0" layoutInCell="1" allowOverlap="1" wp14:anchorId="124624A8" wp14:editId="79E17B92">
              <wp:simplePos x="635" y="635"/>
              <wp:positionH relativeFrom="page">
                <wp:align>left</wp:align>
              </wp:positionH>
              <wp:positionV relativeFrom="page">
                <wp:align>top</wp:align>
              </wp:positionV>
              <wp:extent cx="1056005" cy="351155"/>
              <wp:effectExtent l="0" t="0" r="10795" b="10795"/>
              <wp:wrapNone/>
              <wp:docPr id="1626468484" name="Text Box 1"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6005" cy="351155"/>
                      </a:xfrm>
                      <a:prstGeom prst="rect">
                        <a:avLst/>
                      </a:prstGeom>
                      <a:noFill/>
                      <a:ln>
                        <a:noFill/>
                      </a:ln>
                    </wps:spPr>
                    <wps:txbx>
                      <w:txbxContent>
                        <w:p w14:paraId="36CF0C92" w14:textId="40221A40" w:rsidR="00C17B91" w:rsidRPr="00C17B91" w:rsidRDefault="00C17B91" w:rsidP="00C17B91">
                          <w:pPr>
                            <w:spacing w:after="0"/>
                            <w:rPr>
                              <w:rFonts w:ascii="Calibri" w:eastAsia="Calibri" w:hAnsi="Calibri" w:cs="Calibri"/>
                              <w:noProof/>
                              <w:color w:val="7FAA39"/>
                              <w:sz w:val="20"/>
                              <w:szCs w:val="20"/>
                            </w:rPr>
                          </w:pPr>
                          <w:r w:rsidRPr="00C17B91">
                            <w:rPr>
                              <w:rFonts w:ascii="Calibri" w:eastAsia="Calibri" w:hAnsi="Calibri" w:cs="Calibri"/>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4624A8" id="_x0000_t202" coordsize="21600,21600" o:spt="202" path="m,l,21600r21600,l21600,xe">
              <v:stroke joinstyle="miter"/>
              <v:path gradientshapeok="t" o:connecttype="rect"/>
            </v:shapetype>
            <v:shape id="Text Box 1" o:spid="_x0000_s1028" type="#_x0000_t202" alt="| DNB PUBLIC |" style="position:absolute;left:0;text-align:left;margin-left:0;margin-top:0;width:83.15pt;height:27.6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" filled="f" stroked="f">
              <v:textbox style="mso-fit-shape-to-text:t" inset="20pt,15pt,0,0">
                <w:txbxContent>
                  <w:p w14:paraId="36CF0C92" w14:textId="40221A40" w:rsidR="00C17B91" w:rsidRPr="00C17B91" w:rsidRDefault="00C17B91" w:rsidP="00C17B91">
                    <w:pPr>
                      <w:spacing w:after="0"/>
                      <w:rPr>
                        <w:rFonts w:ascii="Calibri" w:eastAsia="Calibri" w:hAnsi="Calibri" w:cs="Calibri"/>
                        <w:noProof/>
                        <w:color w:val="7FAA39"/>
                        <w:sz w:val="20"/>
                        <w:szCs w:val="20"/>
                      </w:rPr>
                    </w:pPr>
                    <w:r w:rsidRPr="00C17B91">
                      <w:rPr>
                        <w:rFonts w:ascii="Calibri" w:eastAsia="Calibri" w:hAnsi="Calibri" w:cs="Calibri"/>
                        <w:noProof/>
                        <w:color w:val="7FAA39"/>
                        <w:sz w:val="20"/>
                        <w:szCs w:val="20"/>
                      </w:rPr>
                      <w:t>| DNB 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C50"/>
    <w:multiLevelType w:val="hybridMultilevel"/>
    <w:tmpl w:val="31E486E4"/>
    <w:lvl w:ilvl="0" w:tplc="811C7E6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2022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D638E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584F0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549CB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64E2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04F79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C248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8EB07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612A49"/>
    <w:multiLevelType w:val="multilevel"/>
    <w:tmpl w:val="D0DA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A682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5A7376"/>
    <w:multiLevelType w:val="hybridMultilevel"/>
    <w:tmpl w:val="AE06D05E"/>
    <w:lvl w:ilvl="0" w:tplc="4DEA7726">
      <w:start w:val="45"/>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F26621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B84712E">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98428A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0C25C0C">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41EAA5A">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7A82BAC">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2829BF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2721ACA">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8125E5"/>
    <w:multiLevelType w:val="hybridMultilevel"/>
    <w:tmpl w:val="E25EB0CC"/>
    <w:lvl w:ilvl="0" w:tplc="0360CACC">
      <w:start w:val="63"/>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6EC800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954F53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BEA3CE0">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DE2CF020">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B16712A">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E0E2DD34">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B6C9D1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0FCD1F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536109"/>
    <w:multiLevelType w:val="hybridMultilevel"/>
    <w:tmpl w:val="E920129C"/>
    <w:lvl w:ilvl="0" w:tplc="6604FD1C">
      <w:start w:val="1"/>
      <w:numFmt w:val="bullet"/>
      <w:lvlText w:val="-"/>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3861A38">
      <w:start w:val="1"/>
      <w:numFmt w:val="bullet"/>
      <w:lvlText w:val="o"/>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EF62D9A">
      <w:start w:val="1"/>
      <w:numFmt w:val="bullet"/>
      <w:lvlText w:val="▪"/>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5FC4B9C">
      <w:start w:val="1"/>
      <w:numFmt w:val="bullet"/>
      <w:lvlText w:val="•"/>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5BEB382">
      <w:start w:val="1"/>
      <w:numFmt w:val="bullet"/>
      <w:lvlText w:val="o"/>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F90372C">
      <w:start w:val="1"/>
      <w:numFmt w:val="bullet"/>
      <w:lvlText w:val="▪"/>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FA4DB30">
      <w:start w:val="1"/>
      <w:numFmt w:val="bullet"/>
      <w:lvlText w:val="•"/>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3528846">
      <w:start w:val="1"/>
      <w:numFmt w:val="bullet"/>
      <w:lvlText w:val="o"/>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EE21582">
      <w:start w:val="1"/>
      <w:numFmt w:val="bullet"/>
      <w:lvlText w:val="▪"/>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F23625"/>
    <w:multiLevelType w:val="hybridMultilevel"/>
    <w:tmpl w:val="DD2A2600"/>
    <w:lvl w:ilvl="0" w:tplc="305A44C0">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14ACED2">
      <w:start w:val="1"/>
      <w:numFmt w:val="lowerLetter"/>
      <w:lvlText w:val="%2"/>
      <w:lvlJc w:val="left"/>
      <w:pPr>
        <w:ind w:left="89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1CAD616">
      <w:start w:val="1"/>
      <w:numFmt w:val="decimal"/>
      <w:lvlRestart w:val="0"/>
      <w:lvlText w:val="%3."/>
      <w:lvlJc w:val="left"/>
      <w:pPr>
        <w:ind w:left="179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3A8CBEE">
      <w:start w:val="1"/>
      <w:numFmt w:val="decimal"/>
      <w:lvlText w:val="%4"/>
      <w:lvlJc w:val="left"/>
      <w:pPr>
        <w:ind w:left="21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84A47FA">
      <w:start w:val="1"/>
      <w:numFmt w:val="lowerLetter"/>
      <w:lvlText w:val="%5"/>
      <w:lvlJc w:val="left"/>
      <w:pPr>
        <w:ind w:left="28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89E0934">
      <w:start w:val="1"/>
      <w:numFmt w:val="lowerRoman"/>
      <w:lvlText w:val="%6"/>
      <w:lvlJc w:val="left"/>
      <w:pPr>
        <w:ind w:left="359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AE8F0E0">
      <w:start w:val="1"/>
      <w:numFmt w:val="decimal"/>
      <w:lvlText w:val="%7"/>
      <w:lvlJc w:val="left"/>
      <w:pPr>
        <w:ind w:left="43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A78D93C">
      <w:start w:val="1"/>
      <w:numFmt w:val="lowerLetter"/>
      <w:lvlText w:val="%8"/>
      <w:lvlJc w:val="left"/>
      <w:pPr>
        <w:ind w:left="503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2FE7D26">
      <w:start w:val="1"/>
      <w:numFmt w:val="lowerRoman"/>
      <w:lvlText w:val="%9"/>
      <w:lvlJc w:val="left"/>
      <w:pPr>
        <w:ind w:left="57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78F1BD8"/>
    <w:multiLevelType w:val="hybridMultilevel"/>
    <w:tmpl w:val="B8DAFFC2"/>
    <w:lvl w:ilvl="0" w:tplc="8384F094">
      <w:start w:val="69"/>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BCE322A">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E002F26">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ED058F0">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2A4AB2E">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45C52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B1830B4">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22EFF5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3423C0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F50E19"/>
    <w:multiLevelType w:val="hybridMultilevel"/>
    <w:tmpl w:val="22E4CFB0"/>
    <w:lvl w:ilvl="0" w:tplc="4460AC64">
      <w:start w:val="21"/>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278975C">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EB4FFDE">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0F47090">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8FA065C">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B52A668">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7105034">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2B0BB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B0C9124">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682CC9"/>
    <w:multiLevelType w:val="hybridMultilevel"/>
    <w:tmpl w:val="BD04C072"/>
    <w:lvl w:ilvl="0" w:tplc="91282494">
      <w:start w:val="76"/>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996B1D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1AA9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CCC5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CEA8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E831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109D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D8A39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90F3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FF71EF8"/>
    <w:multiLevelType w:val="hybridMultilevel"/>
    <w:tmpl w:val="9ABA5D10"/>
    <w:lvl w:ilvl="0" w:tplc="92C894FC">
      <w:start w:val="38"/>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B42FC6A">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C05E9A">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B62B36">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B8833A">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06983C">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8C647E">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88AFE4">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5E8350">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744243"/>
    <w:multiLevelType w:val="hybridMultilevel"/>
    <w:tmpl w:val="A38CA27C"/>
    <w:lvl w:ilvl="0" w:tplc="F4724796">
      <w:start w:val="99"/>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4229D56">
      <w:start w:val="1"/>
      <w:numFmt w:val="lowerLetter"/>
      <w:lvlText w:val="%2)"/>
      <w:lvlJc w:val="left"/>
      <w:pPr>
        <w:ind w:left="9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03057AA">
      <w:start w:val="1"/>
      <w:numFmt w:val="lowerRoman"/>
      <w:lvlText w:val="%3"/>
      <w:lvlJc w:val="left"/>
      <w:pPr>
        <w:ind w:left="16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5BE1006">
      <w:start w:val="1"/>
      <w:numFmt w:val="decimal"/>
      <w:lvlText w:val="%4"/>
      <w:lvlJc w:val="left"/>
      <w:pPr>
        <w:ind w:left="23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3580524">
      <w:start w:val="1"/>
      <w:numFmt w:val="lowerLetter"/>
      <w:lvlText w:val="%5"/>
      <w:lvlJc w:val="left"/>
      <w:pPr>
        <w:ind w:left="308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8D0005A">
      <w:start w:val="1"/>
      <w:numFmt w:val="lowerRoman"/>
      <w:lvlText w:val="%6"/>
      <w:lvlJc w:val="left"/>
      <w:pPr>
        <w:ind w:left="380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E7D8FE4A">
      <w:start w:val="1"/>
      <w:numFmt w:val="decimal"/>
      <w:lvlText w:val="%7"/>
      <w:lvlJc w:val="left"/>
      <w:pPr>
        <w:ind w:left="452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FF47084">
      <w:start w:val="1"/>
      <w:numFmt w:val="lowerLetter"/>
      <w:lvlText w:val="%8"/>
      <w:lvlJc w:val="left"/>
      <w:pPr>
        <w:ind w:left="524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660D556">
      <w:start w:val="1"/>
      <w:numFmt w:val="lowerRoman"/>
      <w:lvlText w:val="%9"/>
      <w:lvlJc w:val="left"/>
      <w:pPr>
        <w:ind w:left="59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6F6861"/>
    <w:multiLevelType w:val="hybridMultilevel"/>
    <w:tmpl w:val="2CF4E1D6"/>
    <w:lvl w:ilvl="0" w:tplc="0413000F">
      <w:start w:val="1"/>
      <w:numFmt w:val="decimal"/>
      <w:lvlText w:val="%1."/>
      <w:lvlJc w:val="left"/>
      <w:pPr>
        <w:ind w:left="705" w:hanging="360"/>
      </w:pPr>
    </w:lvl>
    <w:lvl w:ilvl="1" w:tplc="04130019" w:tentative="1">
      <w:start w:val="1"/>
      <w:numFmt w:val="lowerLetter"/>
      <w:lvlText w:val="%2."/>
      <w:lvlJc w:val="left"/>
      <w:pPr>
        <w:ind w:left="1425" w:hanging="360"/>
      </w:pPr>
    </w:lvl>
    <w:lvl w:ilvl="2" w:tplc="0413001B" w:tentative="1">
      <w:start w:val="1"/>
      <w:numFmt w:val="lowerRoman"/>
      <w:lvlText w:val="%3."/>
      <w:lvlJc w:val="right"/>
      <w:pPr>
        <w:ind w:left="2145" w:hanging="180"/>
      </w:pPr>
    </w:lvl>
    <w:lvl w:ilvl="3" w:tplc="0413000F" w:tentative="1">
      <w:start w:val="1"/>
      <w:numFmt w:val="decimal"/>
      <w:lvlText w:val="%4."/>
      <w:lvlJc w:val="left"/>
      <w:pPr>
        <w:ind w:left="2865" w:hanging="360"/>
      </w:pPr>
    </w:lvl>
    <w:lvl w:ilvl="4" w:tplc="04130019" w:tentative="1">
      <w:start w:val="1"/>
      <w:numFmt w:val="lowerLetter"/>
      <w:lvlText w:val="%5."/>
      <w:lvlJc w:val="left"/>
      <w:pPr>
        <w:ind w:left="3585" w:hanging="360"/>
      </w:pPr>
    </w:lvl>
    <w:lvl w:ilvl="5" w:tplc="0413001B" w:tentative="1">
      <w:start w:val="1"/>
      <w:numFmt w:val="lowerRoman"/>
      <w:lvlText w:val="%6."/>
      <w:lvlJc w:val="right"/>
      <w:pPr>
        <w:ind w:left="4305" w:hanging="180"/>
      </w:pPr>
    </w:lvl>
    <w:lvl w:ilvl="6" w:tplc="0413000F" w:tentative="1">
      <w:start w:val="1"/>
      <w:numFmt w:val="decimal"/>
      <w:lvlText w:val="%7."/>
      <w:lvlJc w:val="left"/>
      <w:pPr>
        <w:ind w:left="5025" w:hanging="360"/>
      </w:pPr>
    </w:lvl>
    <w:lvl w:ilvl="7" w:tplc="04130019" w:tentative="1">
      <w:start w:val="1"/>
      <w:numFmt w:val="lowerLetter"/>
      <w:lvlText w:val="%8."/>
      <w:lvlJc w:val="left"/>
      <w:pPr>
        <w:ind w:left="5745" w:hanging="360"/>
      </w:pPr>
    </w:lvl>
    <w:lvl w:ilvl="8" w:tplc="0413001B" w:tentative="1">
      <w:start w:val="1"/>
      <w:numFmt w:val="lowerRoman"/>
      <w:lvlText w:val="%9."/>
      <w:lvlJc w:val="right"/>
      <w:pPr>
        <w:ind w:left="6465" w:hanging="180"/>
      </w:pPr>
    </w:lvl>
  </w:abstractNum>
  <w:abstractNum w:abstractNumId="13" w15:restartNumberingAfterBreak="0">
    <w:nsid w:val="1391635E"/>
    <w:multiLevelType w:val="hybridMultilevel"/>
    <w:tmpl w:val="D3F63F62"/>
    <w:lvl w:ilvl="0" w:tplc="F7A063F8">
      <w:start w:val="132"/>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92EFD5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2F9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F297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B6EB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9625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ECCE2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50E0A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E844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54E17E9"/>
    <w:multiLevelType w:val="hybridMultilevel"/>
    <w:tmpl w:val="FFD8B788"/>
    <w:lvl w:ilvl="0" w:tplc="729C30A4">
      <w:start w:val="87"/>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86682D4">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8A3666">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1434B2">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F23B12">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9A1C50">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F26884">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F061CA">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C6896A">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5574F73"/>
    <w:multiLevelType w:val="hybridMultilevel"/>
    <w:tmpl w:val="5C3282E6"/>
    <w:lvl w:ilvl="0" w:tplc="367C7E2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56680E4">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80CDA4C">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836894E">
      <w:start w:val="1"/>
      <w:numFmt w:val="bullet"/>
      <w:lvlRestart w:val="0"/>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A0834C">
      <w:start w:val="1"/>
      <w:numFmt w:val="bullet"/>
      <w:lvlText w:val="o"/>
      <w:lvlJc w:val="left"/>
      <w:pPr>
        <w:ind w:left="2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0D8CEAE">
      <w:start w:val="1"/>
      <w:numFmt w:val="bullet"/>
      <w:lvlText w:val="▪"/>
      <w:lvlJc w:val="left"/>
      <w:pPr>
        <w:ind w:left="3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3FAA048">
      <w:start w:val="1"/>
      <w:numFmt w:val="bullet"/>
      <w:lvlText w:val="•"/>
      <w:lvlJc w:val="left"/>
      <w:pPr>
        <w:ind w:left="4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6D8A950">
      <w:start w:val="1"/>
      <w:numFmt w:val="bullet"/>
      <w:lvlText w:val="o"/>
      <w:lvlJc w:val="left"/>
      <w:pPr>
        <w:ind w:left="4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8BAE404">
      <w:start w:val="1"/>
      <w:numFmt w:val="bullet"/>
      <w:lvlText w:val="▪"/>
      <w:lvlJc w:val="left"/>
      <w:pPr>
        <w:ind w:left="55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6561D7B"/>
    <w:multiLevelType w:val="hybridMultilevel"/>
    <w:tmpl w:val="4036CD64"/>
    <w:lvl w:ilvl="0" w:tplc="FFB2F754">
      <w:start w:val="97"/>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56887BC">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A0205C6">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9C4F6A8">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B9CA108">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B701AA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C8A0350">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91001768">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3E4ACDE">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A706F89"/>
    <w:multiLevelType w:val="hybridMultilevel"/>
    <w:tmpl w:val="521665CE"/>
    <w:lvl w:ilvl="0" w:tplc="20BACE36">
      <w:start w:val="36"/>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8526BD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DDC7B4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9AA9CB8">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7E00B8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C38E1A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A2C569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E2632FC">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6C4F6C4">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BC166DB"/>
    <w:multiLevelType w:val="hybridMultilevel"/>
    <w:tmpl w:val="6142B74E"/>
    <w:lvl w:ilvl="0" w:tplc="D71CC6E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6616F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BA56E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3458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66E1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48278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9C30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9EF89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78E07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2FB2466"/>
    <w:multiLevelType w:val="hybridMultilevel"/>
    <w:tmpl w:val="417A60F6"/>
    <w:lvl w:ilvl="0" w:tplc="363AC0C2">
      <w:start w:val="73"/>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6A0C994">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B4C8E684">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0FCBDDE">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54E2E30">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270421C">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286775C">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DE684EA">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026421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8A57430"/>
    <w:multiLevelType w:val="hybridMultilevel"/>
    <w:tmpl w:val="6806066A"/>
    <w:lvl w:ilvl="0" w:tplc="FFFFFFFF">
      <w:start w:val="1"/>
      <w:numFmt w:val="decimal"/>
      <w:lvlText w:val="%1."/>
      <w:lvlJc w:val="left"/>
      <w:pPr>
        <w:ind w:left="566"/>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F84340"/>
    <w:multiLevelType w:val="hybridMultilevel"/>
    <w:tmpl w:val="4FD04EB0"/>
    <w:lvl w:ilvl="0" w:tplc="131C63BC">
      <w:start w:val="48"/>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58027D4">
      <w:start w:val="1"/>
      <w:numFmt w:val="lowerRoman"/>
      <w:lvlText w:val="%2."/>
      <w:lvlJc w:val="left"/>
      <w:pPr>
        <w:ind w:left="13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9E04FF4">
      <w:start w:val="1"/>
      <w:numFmt w:val="lowerRoman"/>
      <w:lvlText w:val="%3"/>
      <w:lvlJc w:val="left"/>
      <w:pPr>
        <w:ind w:left="183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56CDF16">
      <w:start w:val="1"/>
      <w:numFmt w:val="decimal"/>
      <w:lvlText w:val="%4"/>
      <w:lvlJc w:val="left"/>
      <w:pPr>
        <w:ind w:left="255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E6818E6">
      <w:start w:val="1"/>
      <w:numFmt w:val="lowerLetter"/>
      <w:lvlText w:val="%5"/>
      <w:lvlJc w:val="left"/>
      <w:pPr>
        <w:ind w:left="327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4E2778A">
      <w:start w:val="1"/>
      <w:numFmt w:val="lowerRoman"/>
      <w:lvlText w:val="%6"/>
      <w:lvlJc w:val="left"/>
      <w:pPr>
        <w:ind w:left="399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6949FCA">
      <w:start w:val="1"/>
      <w:numFmt w:val="decimal"/>
      <w:lvlText w:val="%7"/>
      <w:lvlJc w:val="left"/>
      <w:pPr>
        <w:ind w:left="471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97E6BE6C">
      <w:start w:val="1"/>
      <w:numFmt w:val="lowerLetter"/>
      <w:lvlText w:val="%8"/>
      <w:lvlJc w:val="left"/>
      <w:pPr>
        <w:ind w:left="543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F52CC10">
      <w:start w:val="1"/>
      <w:numFmt w:val="lowerRoman"/>
      <w:lvlText w:val="%9"/>
      <w:lvlJc w:val="left"/>
      <w:pPr>
        <w:ind w:left="615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6C5D1B"/>
    <w:multiLevelType w:val="hybridMultilevel"/>
    <w:tmpl w:val="52562768"/>
    <w:lvl w:ilvl="0" w:tplc="1D94394A">
      <w:start w:val="156"/>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826B72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17864DC">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848522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1ECC998">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5D1A12F4">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5A3738">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60E8A4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13031A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25B0044"/>
    <w:multiLevelType w:val="hybridMultilevel"/>
    <w:tmpl w:val="84926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3C67487"/>
    <w:multiLevelType w:val="hybridMultilevel"/>
    <w:tmpl w:val="7CC6347E"/>
    <w:lvl w:ilvl="0" w:tplc="2828FEFA">
      <w:start w:val="8"/>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D4EA3A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A00973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1F2915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C0249E3C">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3A0CDA6">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B2832C8">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9AE00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E3ADD34">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6534386"/>
    <w:multiLevelType w:val="hybridMultilevel"/>
    <w:tmpl w:val="4E849C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6A942E0"/>
    <w:multiLevelType w:val="hybridMultilevel"/>
    <w:tmpl w:val="6806066A"/>
    <w:lvl w:ilvl="0" w:tplc="E2AA4ACE">
      <w:start w:val="1"/>
      <w:numFmt w:val="decimal"/>
      <w:lvlText w:val="%1."/>
      <w:lvlJc w:val="left"/>
      <w:pPr>
        <w:ind w:left="566"/>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1B8C503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96F1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040B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D8F61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A056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D89D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FA98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7E7A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8C227C0"/>
    <w:multiLevelType w:val="hybridMultilevel"/>
    <w:tmpl w:val="6B506B22"/>
    <w:lvl w:ilvl="0" w:tplc="594E6ABE">
      <w:start w:val="1"/>
      <w:numFmt w:val="decimal"/>
      <w:lvlText w:val="%1."/>
      <w:lvlJc w:val="left"/>
      <w:pPr>
        <w:ind w:left="1280" w:hanging="360"/>
      </w:pPr>
    </w:lvl>
    <w:lvl w:ilvl="1" w:tplc="93DA8AAC">
      <w:start w:val="1"/>
      <w:numFmt w:val="decimal"/>
      <w:lvlText w:val="%2."/>
      <w:lvlJc w:val="left"/>
      <w:pPr>
        <w:ind w:left="1280" w:hanging="360"/>
      </w:pPr>
    </w:lvl>
    <w:lvl w:ilvl="2" w:tplc="7BF008E8">
      <w:start w:val="1"/>
      <w:numFmt w:val="decimal"/>
      <w:lvlText w:val="%3."/>
      <w:lvlJc w:val="left"/>
      <w:pPr>
        <w:ind w:left="1280" w:hanging="360"/>
      </w:pPr>
    </w:lvl>
    <w:lvl w:ilvl="3" w:tplc="2A94DBE8">
      <w:start w:val="1"/>
      <w:numFmt w:val="decimal"/>
      <w:lvlText w:val="%4."/>
      <w:lvlJc w:val="left"/>
      <w:pPr>
        <w:ind w:left="1280" w:hanging="360"/>
      </w:pPr>
    </w:lvl>
    <w:lvl w:ilvl="4" w:tplc="FA7E3558">
      <w:start w:val="1"/>
      <w:numFmt w:val="decimal"/>
      <w:lvlText w:val="%5."/>
      <w:lvlJc w:val="left"/>
      <w:pPr>
        <w:ind w:left="1280" w:hanging="360"/>
      </w:pPr>
    </w:lvl>
    <w:lvl w:ilvl="5" w:tplc="DD2A3FD8">
      <w:start w:val="1"/>
      <w:numFmt w:val="decimal"/>
      <w:lvlText w:val="%6."/>
      <w:lvlJc w:val="left"/>
      <w:pPr>
        <w:ind w:left="1280" w:hanging="360"/>
      </w:pPr>
    </w:lvl>
    <w:lvl w:ilvl="6" w:tplc="BECAC414">
      <w:start w:val="1"/>
      <w:numFmt w:val="decimal"/>
      <w:lvlText w:val="%7."/>
      <w:lvlJc w:val="left"/>
      <w:pPr>
        <w:ind w:left="1280" w:hanging="360"/>
      </w:pPr>
    </w:lvl>
    <w:lvl w:ilvl="7" w:tplc="D7F2D776">
      <w:start w:val="1"/>
      <w:numFmt w:val="decimal"/>
      <w:lvlText w:val="%8."/>
      <w:lvlJc w:val="left"/>
      <w:pPr>
        <w:ind w:left="1280" w:hanging="360"/>
      </w:pPr>
    </w:lvl>
    <w:lvl w:ilvl="8" w:tplc="7D0A71E6">
      <w:start w:val="1"/>
      <w:numFmt w:val="decimal"/>
      <w:lvlText w:val="%9."/>
      <w:lvlJc w:val="left"/>
      <w:pPr>
        <w:ind w:left="1280" w:hanging="360"/>
      </w:pPr>
    </w:lvl>
  </w:abstractNum>
  <w:abstractNum w:abstractNumId="28" w15:restartNumberingAfterBreak="0">
    <w:nsid w:val="38E56985"/>
    <w:multiLevelType w:val="hybridMultilevel"/>
    <w:tmpl w:val="22E88826"/>
    <w:lvl w:ilvl="0" w:tplc="509CCB76">
      <w:start w:val="1"/>
      <w:numFmt w:val="lowerLetter"/>
      <w:lvlText w:val="(%1)"/>
      <w:lvlJc w:val="left"/>
      <w:pPr>
        <w:ind w:left="631"/>
      </w:pPr>
      <w:rPr>
        <w:rFonts w:ascii="Times New Roman" w:eastAsia="Times New Roman" w:hAnsi="Times New Roman" w:cs="Times New Roman"/>
        <w:b w:val="0"/>
        <w:bCs w:val="0"/>
        <w:i w:val="0"/>
        <w:strike w:val="0"/>
        <w:dstrike w:val="0"/>
        <w:color w:val="auto"/>
        <w:sz w:val="22"/>
        <w:szCs w:val="22"/>
        <w:u w:val="none" w:color="000000"/>
        <w:bdr w:val="none" w:sz="0" w:space="0" w:color="auto"/>
        <w:shd w:val="clear" w:color="auto" w:fill="auto"/>
        <w:vertAlign w:val="baseline"/>
      </w:rPr>
    </w:lvl>
    <w:lvl w:ilvl="1" w:tplc="91445C7E">
      <w:start w:val="1"/>
      <w:numFmt w:val="lowerRoman"/>
      <w:lvlText w:val="(%2)"/>
      <w:lvlJc w:val="left"/>
      <w:pPr>
        <w:ind w:left="1493"/>
      </w:pPr>
      <w:rPr>
        <w:rFonts w:ascii="Times New Roman" w:eastAsia="Times New Roman" w:hAnsi="Times New Roman" w:cs="Times New Roman"/>
        <w:b w:val="0"/>
        <w:bCs w:val="0"/>
        <w:i w:val="0"/>
        <w:strike w:val="0"/>
        <w:dstrike w:val="0"/>
        <w:color w:val="auto"/>
        <w:sz w:val="22"/>
        <w:szCs w:val="22"/>
        <w:u w:val="none" w:color="000000"/>
        <w:bdr w:val="none" w:sz="0" w:space="0" w:color="auto"/>
        <w:shd w:val="clear" w:color="auto" w:fill="auto"/>
        <w:vertAlign w:val="baseline"/>
      </w:rPr>
    </w:lvl>
    <w:lvl w:ilvl="2" w:tplc="D6A4FB46">
      <w:start w:val="1"/>
      <w:numFmt w:val="lowerRoman"/>
      <w:lvlText w:val="%3"/>
      <w:lvlJc w:val="left"/>
      <w:pPr>
        <w:ind w:left="193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3" w:tplc="3222BB3A">
      <w:start w:val="1"/>
      <w:numFmt w:val="decimal"/>
      <w:lvlText w:val="%4"/>
      <w:lvlJc w:val="left"/>
      <w:pPr>
        <w:ind w:left="265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4" w:tplc="1EA61B20">
      <w:start w:val="1"/>
      <w:numFmt w:val="lowerLetter"/>
      <w:lvlText w:val="%5"/>
      <w:lvlJc w:val="left"/>
      <w:pPr>
        <w:ind w:left="337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5" w:tplc="1C8A39F4">
      <w:start w:val="1"/>
      <w:numFmt w:val="lowerRoman"/>
      <w:lvlText w:val="%6"/>
      <w:lvlJc w:val="left"/>
      <w:pPr>
        <w:ind w:left="409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6" w:tplc="A164F860">
      <w:start w:val="1"/>
      <w:numFmt w:val="decimal"/>
      <w:lvlText w:val="%7"/>
      <w:lvlJc w:val="left"/>
      <w:pPr>
        <w:ind w:left="481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7" w:tplc="FFA2B778">
      <w:start w:val="1"/>
      <w:numFmt w:val="lowerLetter"/>
      <w:lvlText w:val="%8"/>
      <w:lvlJc w:val="left"/>
      <w:pPr>
        <w:ind w:left="553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8" w:tplc="0D3E856C">
      <w:start w:val="1"/>
      <w:numFmt w:val="lowerRoman"/>
      <w:lvlText w:val="%9"/>
      <w:lvlJc w:val="left"/>
      <w:pPr>
        <w:ind w:left="6250"/>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abstractNum>
  <w:abstractNum w:abstractNumId="29" w15:restartNumberingAfterBreak="0">
    <w:nsid w:val="3AAB6ADA"/>
    <w:multiLevelType w:val="hybridMultilevel"/>
    <w:tmpl w:val="D98444CC"/>
    <w:lvl w:ilvl="0" w:tplc="C3426414">
      <w:start w:val="67"/>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56EDA4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9234D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2A9C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6487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C662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C022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D6DEB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76E5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3566FEF"/>
    <w:multiLevelType w:val="multilevel"/>
    <w:tmpl w:val="ADA28A7E"/>
    <w:lvl w:ilvl="0">
      <w:start w:val="1"/>
      <w:numFmt w:val="upperRoman"/>
      <w:lvlText w:val="%1."/>
      <w:lvlJc w:val="right"/>
      <w:pPr>
        <w:ind w:left="1980" w:hanging="360"/>
      </w:pPr>
      <w:rPr>
        <w:rFonts w:hint="default"/>
      </w:rPr>
    </w:lvl>
    <w:lvl w:ilvl="1">
      <w:start w:val="1"/>
      <w:numFmt w:val="decimal"/>
      <w:isLgl/>
      <w:lvlText w:val="%1.%2"/>
      <w:lvlJc w:val="left"/>
      <w:pPr>
        <w:ind w:left="234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440"/>
      </w:pPr>
      <w:rPr>
        <w:rFonts w:hint="default"/>
      </w:rPr>
    </w:lvl>
    <w:lvl w:ilvl="5">
      <w:start w:val="1"/>
      <w:numFmt w:val="decimal"/>
      <w:isLgl/>
      <w:lvlText w:val="%1.%2.%3.%4.%5.%6"/>
      <w:lvlJc w:val="left"/>
      <w:pPr>
        <w:ind w:left="3420" w:hanging="180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4140" w:hanging="2520"/>
      </w:pPr>
      <w:rPr>
        <w:rFonts w:hint="default"/>
      </w:rPr>
    </w:lvl>
  </w:abstractNum>
  <w:abstractNum w:abstractNumId="31" w15:restartNumberingAfterBreak="0">
    <w:nsid w:val="45017721"/>
    <w:multiLevelType w:val="hybridMultilevel"/>
    <w:tmpl w:val="FB9C5A82"/>
    <w:lvl w:ilvl="0" w:tplc="BCE89AB4">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AA805B4">
      <w:start w:val="1"/>
      <w:numFmt w:val="bullet"/>
      <w:lvlText w:val="o"/>
      <w:lvlJc w:val="left"/>
      <w:pPr>
        <w:ind w:left="24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E9CD2CE">
      <w:start w:val="1"/>
      <w:numFmt w:val="bullet"/>
      <w:lvlText w:val="▪"/>
      <w:lvlJc w:val="left"/>
      <w:pPr>
        <w:ind w:left="31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2BC6ED2">
      <w:start w:val="1"/>
      <w:numFmt w:val="bullet"/>
      <w:lvlText w:val="•"/>
      <w:lvlJc w:val="left"/>
      <w:pPr>
        <w:ind w:left="39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8A2A11A">
      <w:start w:val="1"/>
      <w:numFmt w:val="bullet"/>
      <w:lvlText w:val="o"/>
      <w:lvlJc w:val="left"/>
      <w:pPr>
        <w:ind w:left="46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98EC1C6">
      <w:start w:val="1"/>
      <w:numFmt w:val="bullet"/>
      <w:lvlText w:val="▪"/>
      <w:lvlJc w:val="left"/>
      <w:pPr>
        <w:ind w:left="53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A6E969C">
      <w:start w:val="1"/>
      <w:numFmt w:val="bullet"/>
      <w:lvlText w:val="•"/>
      <w:lvlJc w:val="left"/>
      <w:pPr>
        <w:ind w:left="60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5B0620C">
      <w:start w:val="1"/>
      <w:numFmt w:val="bullet"/>
      <w:lvlText w:val="o"/>
      <w:lvlJc w:val="left"/>
      <w:pPr>
        <w:ind w:left="67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C064D78">
      <w:start w:val="1"/>
      <w:numFmt w:val="bullet"/>
      <w:lvlText w:val="▪"/>
      <w:lvlJc w:val="left"/>
      <w:pPr>
        <w:ind w:left="75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5E11F0A"/>
    <w:multiLevelType w:val="hybridMultilevel"/>
    <w:tmpl w:val="D1F6506E"/>
    <w:lvl w:ilvl="0" w:tplc="66A42B10">
      <w:start w:val="1"/>
      <w:numFmt w:val="lowerLetter"/>
      <w:lvlText w:val="(%1)"/>
      <w:lvlJc w:val="left"/>
      <w:pPr>
        <w:ind w:left="64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B74FE00">
      <w:start w:val="1"/>
      <w:numFmt w:val="lowerLetter"/>
      <w:lvlText w:val="%2"/>
      <w:lvlJc w:val="left"/>
      <w:pPr>
        <w:ind w:left="136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888A2B6">
      <w:start w:val="1"/>
      <w:numFmt w:val="lowerRoman"/>
      <w:lvlText w:val="%3"/>
      <w:lvlJc w:val="left"/>
      <w:pPr>
        <w:ind w:left="208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C220DB60">
      <w:start w:val="1"/>
      <w:numFmt w:val="decimal"/>
      <w:lvlText w:val="%4"/>
      <w:lvlJc w:val="left"/>
      <w:pPr>
        <w:ind w:left="280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9284700A">
      <w:start w:val="1"/>
      <w:numFmt w:val="lowerLetter"/>
      <w:lvlText w:val="%5"/>
      <w:lvlJc w:val="left"/>
      <w:pPr>
        <w:ind w:left="352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B2888598">
      <w:start w:val="1"/>
      <w:numFmt w:val="lowerRoman"/>
      <w:lvlText w:val="%6"/>
      <w:lvlJc w:val="left"/>
      <w:pPr>
        <w:ind w:left="424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A83EEBA4">
      <w:start w:val="1"/>
      <w:numFmt w:val="decimal"/>
      <w:lvlText w:val="%7"/>
      <w:lvlJc w:val="left"/>
      <w:pPr>
        <w:ind w:left="496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FEA638E">
      <w:start w:val="1"/>
      <w:numFmt w:val="lowerLetter"/>
      <w:lvlText w:val="%8"/>
      <w:lvlJc w:val="left"/>
      <w:pPr>
        <w:ind w:left="568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1A0E182">
      <w:start w:val="1"/>
      <w:numFmt w:val="lowerRoman"/>
      <w:lvlText w:val="%9"/>
      <w:lvlJc w:val="left"/>
      <w:pPr>
        <w:ind w:left="640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464F0068"/>
    <w:multiLevelType w:val="hybridMultilevel"/>
    <w:tmpl w:val="FD6A88A8"/>
    <w:lvl w:ilvl="0" w:tplc="24D2089A">
      <w:start w:val="1"/>
      <w:numFmt w:val="decimal"/>
      <w:lvlText w:val="%1."/>
      <w:lvlJc w:val="left"/>
      <w:pPr>
        <w:ind w:left="283"/>
      </w:pPr>
      <w:rPr>
        <w:rFonts w:ascii="Times New Roman" w:eastAsia="Times New Roman" w:hAnsi="Times New Roman" w:cs="Times New Roman"/>
        <w:b w:val="0"/>
        <w:i w:val="0"/>
        <w:iCs w:val="0"/>
        <w:strike w:val="0"/>
        <w:dstrike w:val="0"/>
        <w:color w:val="auto"/>
        <w:sz w:val="22"/>
        <w:szCs w:val="22"/>
        <w:u w:val="none" w:color="000000"/>
        <w:bdr w:val="none" w:sz="0" w:space="0" w:color="auto"/>
        <w:shd w:val="clear" w:color="auto" w:fill="auto"/>
        <w:vertAlign w:val="baseline"/>
      </w:rPr>
    </w:lvl>
    <w:lvl w:ilvl="1" w:tplc="E370F112">
      <w:start w:val="1"/>
      <w:numFmt w:val="lowerLetter"/>
      <w:lvlText w:val="(%2)"/>
      <w:lvlJc w:val="left"/>
      <w:pPr>
        <w:ind w:left="955"/>
      </w:pPr>
      <w:rPr>
        <w:rFonts w:ascii="Times New Roman" w:eastAsia="Times New Roman" w:hAnsi="Times New Roman" w:cs="Times New Roman"/>
        <w:b w:val="0"/>
        <w:i/>
        <w:iCs/>
        <w:strike/>
        <w:dstrike w:val="0"/>
        <w:color w:val="2F5496"/>
        <w:sz w:val="22"/>
        <w:szCs w:val="22"/>
        <w:u w:val="none" w:color="000000"/>
        <w:bdr w:val="none" w:sz="0" w:space="0" w:color="auto"/>
        <w:shd w:val="clear" w:color="auto" w:fill="auto"/>
        <w:vertAlign w:val="baseline"/>
      </w:rPr>
    </w:lvl>
    <w:lvl w:ilvl="2" w:tplc="F6666DC8">
      <w:start w:val="1"/>
      <w:numFmt w:val="bullet"/>
      <w:lvlText w:val="-"/>
      <w:lvlJc w:val="left"/>
      <w:pPr>
        <w:ind w:left="1495"/>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3" w:tplc="FFD2D5D8">
      <w:start w:val="1"/>
      <w:numFmt w:val="bullet"/>
      <w:lvlText w:val="•"/>
      <w:lvlJc w:val="left"/>
      <w:pPr>
        <w:ind w:left="235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4" w:tplc="60448538">
      <w:start w:val="1"/>
      <w:numFmt w:val="bullet"/>
      <w:lvlText w:val="o"/>
      <w:lvlJc w:val="left"/>
      <w:pPr>
        <w:ind w:left="307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5" w:tplc="4E7C66D4">
      <w:start w:val="1"/>
      <w:numFmt w:val="bullet"/>
      <w:lvlText w:val="▪"/>
      <w:lvlJc w:val="left"/>
      <w:pPr>
        <w:ind w:left="379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6" w:tplc="40F2DCE4">
      <w:start w:val="1"/>
      <w:numFmt w:val="bullet"/>
      <w:lvlText w:val="•"/>
      <w:lvlJc w:val="left"/>
      <w:pPr>
        <w:ind w:left="451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7" w:tplc="D276B66E">
      <w:start w:val="1"/>
      <w:numFmt w:val="bullet"/>
      <w:lvlText w:val="o"/>
      <w:lvlJc w:val="left"/>
      <w:pPr>
        <w:ind w:left="523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lvl w:ilvl="8" w:tplc="418AA9B0">
      <w:start w:val="1"/>
      <w:numFmt w:val="bullet"/>
      <w:lvlText w:val="▪"/>
      <w:lvlJc w:val="left"/>
      <w:pPr>
        <w:ind w:left="5957"/>
      </w:pPr>
      <w:rPr>
        <w:rFonts w:ascii="Times New Roman" w:eastAsia="Times New Roman" w:hAnsi="Times New Roman" w:cs="Times New Roman"/>
        <w:b/>
        <w:bCs/>
        <w:i w:val="0"/>
        <w:strike w:val="0"/>
        <w:dstrike w:val="0"/>
        <w:color w:val="2F5496"/>
        <w:sz w:val="22"/>
        <w:szCs w:val="22"/>
        <w:u w:val="none" w:color="000000"/>
        <w:bdr w:val="none" w:sz="0" w:space="0" w:color="auto"/>
        <w:shd w:val="clear" w:color="auto" w:fill="auto"/>
        <w:vertAlign w:val="baseline"/>
      </w:rPr>
    </w:lvl>
  </w:abstractNum>
  <w:abstractNum w:abstractNumId="34" w15:restartNumberingAfterBreak="0">
    <w:nsid w:val="4659764E"/>
    <w:multiLevelType w:val="hybridMultilevel"/>
    <w:tmpl w:val="BF5CD7DC"/>
    <w:lvl w:ilvl="0" w:tplc="BB52D3FE">
      <w:start w:val="1"/>
      <w:numFmt w:val="bullet"/>
      <w:lvlText w:val="•"/>
      <w:lvlJc w:val="left"/>
      <w:pPr>
        <w:ind w:left="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267C8E">
      <w:start w:val="1"/>
      <w:numFmt w:val="bullet"/>
      <w:lvlText w:val="o"/>
      <w:lvlJc w:val="left"/>
      <w:pPr>
        <w:ind w:left="1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C075D0">
      <w:start w:val="1"/>
      <w:numFmt w:val="bullet"/>
      <w:lvlText w:val="▪"/>
      <w:lvlJc w:val="left"/>
      <w:pPr>
        <w:ind w:left="2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3681E4">
      <w:start w:val="1"/>
      <w:numFmt w:val="bullet"/>
      <w:lvlText w:val="•"/>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DECF04">
      <w:start w:val="1"/>
      <w:numFmt w:val="bullet"/>
      <w:lvlText w:val="o"/>
      <w:lvlJc w:val="left"/>
      <w:pPr>
        <w:ind w:left="3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14A5AC">
      <w:start w:val="1"/>
      <w:numFmt w:val="bullet"/>
      <w:lvlText w:val="▪"/>
      <w:lvlJc w:val="left"/>
      <w:pPr>
        <w:ind w:left="4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74B7BC">
      <w:start w:val="1"/>
      <w:numFmt w:val="bullet"/>
      <w:lvlText w:val="•"/>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8E7998">
      <w:start w:val="1"/>
      <w:numFmt w:val="bullet"/>
      <w:lvlText w:val="o"/>
      <w:lvlJc w:val="left"/>
      <w:pPr>
        <w:ind w:left="5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28323A">
      <w:start w:val="1"/>
      <w:numFmt w:val="bullet"/>
      <w:lvlText w:val="▪"/>
      <w:lvlJc w:val="left"/>
      <w:pPr>
        <w:ind w:left="6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8BF16E5"/>
    <w:multiLevelType w:val="hybridMultilevel"/>
    <w:tmpl w:val="E9388F80"/>
    <w:lvl w:ilvl="0" w:tplc="B9407CA2">
      <w:start w:val="1"/>
      <w:numFmt w:val="lowerRoman"/>
      <w:lvlText w:val="(%1)"/>
      <w:lvlJc w:val="left"/>
      <w:pPr>
        <w:ind w:left="1646" w:hanging="1080"/>
      </w:pPr>
      <w:rPr>
        <w:rFonts w:hint="default"/>
      </w:rPr>
    </w:lvl>
    <w:lvl w:ilvl="1" w:tplc="04130019" w:tentative="1">
      <w:start w:val="1"/>
      <w:numFmt w:val="lowerLetter"/>
      <w:lvlText w:val="%2."/>
      <w:lvlJc w:val="left"/>
      <w:pPr>
        <w:ind w:left="1646" w:hanging="360"/>
      </w:pPr>
    </w:lvl>
    <w:lvl w:ilvl="2" w:tplc="0413001B" w:tentative="1">
      <w:start w:val="1"/>
      <w:numFmt w:val="lowerRoman"/>
      <w:lvlText w:val="%3."/>
      <w:lvlJc w:val="right"/>
      <w:pPr>
        <w:ind w:left="2366" w:hanging="180"/>
      </w:pPr>
    </w:lvl>
    <w:lvl w:ilvl="3" w:tplc="0413000F" w:tentative="1">
      <w:start w:val="1"/>
      <w:numFmt w:val="decimal"/>
      <w:lvlText w:val="%4."/>
      <w:lvlJc w:val="left"/>
      <w:pPr>
        <w:ind w:left="3086" w:hanging="360"/>
      </w:pPr>
    </w:lvl>
    <w:lvl w:ilvl="4" w:tplc="04130019" w:tentative="1">
      <w:start w:val="1"/>
      <w:numFmt w:val="lowerLetter"/>
      <w:lvlText w:val="%5."/>
      <w:lvlJc w:val="left"/>
      <w:pPr>
        <w:ind w:left="3806" w:hanging="360"/>
      </w:pPr>
    </w:lvl>
    <w:lvl w:ilvl="5" w:tplc="0413001B" w:tentative="1">
      <w:start w:val="1"/>
      <w:numFmt w:val="lowerRoman"/>
      <w:lvlText w:val="%6."/>
      <w:lvlJc w:val="right"/>
      <w:pPr>
        <w:ind w:left="4526" w:hanging="180"/>
      </w:pPr>
    </w:lvl>
    <w:lvl w:ilvl="6" w:tplc="0413000F" w:tentative="1">
      <w:start w:val="1"/>
      <w:numFmt w:val="decimal"/>
      <w:lvlText w:val="%7."/>
      <w:lvlJc w:val="left"/>
      <w:pPr>
        <w:ind w:left="5246" w:hanging="360"/>
      </w:pPr>
    </w:lvl>
    <w:lvl w:ilvl="7" w:tplc="04130019" w:tentative="1">
      <w:start w:val="1"/>
      <w:numFmt w:val="lowerLetter"/>
      <w:lvlText w:val="%8."/>
      <w:lvlJc w:val="left"/>
      <w:pPr>
        <w:ind w:left="5966" w:hanging="360"/>
      </w:pPr>
    </w:lvl>
    <w:lvl w:ilvl="8" w:tplc="0413001B" w:tentative="1">
      <w:start w:val="1"/>
      <w:numFmt w:val="lowerRoman"/>
      <w:lvlText w:val="%9."/>
      <w:lvlJc w:val="right"/>
      <w:pPr>
        <w:ind w:left="6686" w:hanging="180"/>
      </w:pPr>
    </w:lvl>
  </w:abstractNum>
  <w:abstractNum w:abstractNumId="36" w15:restartNumberingAfterBreak="0">
    <w:nsid w:val="4C6A4F47"/>
    <w:multiLevelType w:val="hybridMultilevel"/>
    <w:tmpl w:val="2F645B12"/>
    <w:lvl w:ilvl="0" w:tplc="32A655C2">
      <w:start w:val="1"/>
      <w:numFmt w:val="lowerLetter"/>
      <w:lvlText w:val="(%1)"/>
      <w:lvlJc w:val="left"/>
      <w:pPr>
        <w:ind w:left="797"/>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plc="E948FCF6">
      <w:start w:val="1"/>
      <w:numFmt w:val="lowerLetter"/>
      <w:lvlText w:val="%2"/>
      <w:lvlJc w:val="left"/>
      <w:pPr>
        <w:ind w:left="144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2" w:tplc="03DA1B58">
      <w:start w:val="1"/>
      <w:numFmt w:val="lowerRoman"/>
      <w:lvlText w:val="%3"/>
      <w:lvlJc w:val="left"/>
      <w:pPr>
        <w:ind w:left="216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3" w:tplc="5C44F2B8">
      <w:start w:val="1"/>
      <w:numFmt w:val="decimal"/>
      <w:lvlText w:val="%4"/>
      <w:lvlJc w:val="left"/>
      <w:pPr>
        <w:ind w:left="288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4" w:tplc="3C5C01AA">
      <w:start w:val="1"/>
      <w:numFmt w:val="lowerLetter"/>
      <w:lvlText w:val="%5"/>
      <w:lvlJc w:val="left"/>
      <w:pPr>
        <w:ind w:left="360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5" w:tplc="4F1C3FB6">
      <w:start w:val="1"/>
      <w:numFmt w:val="lowerRoman"/>
      <w:lvlText w:val="%6"/>
      <w:lvlJc w:val="left"/>
      <w:pPr>
        <w:ind w:left="432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6" w:tplc="83E0AE54">
      <w:start w:val="1"/>
      <w:numFmt w:val="decimal"/>
      <w:lvlText w:val="%7"/>
      <w:lvlJc w:val="left"/>
      <w:pPr>
        <w:ind w:left="504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7" w:tplc="7FF6A64A">
      <w:start w:val="1"/>
      <w:numFmt w:val="lowerLetter"/>
      <w:lvlText w:val="%8"/>
      <w:lvlJc w:val="left"/>
      <w:pPr>
        <w:ind w:left="576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8" w:tplc="EFA2C5E8">
      <w:start w:val="1"/>
      <w:numFmt w:val="lowerRoman"/>
      <w:lvlText w:val="%9"/>
      <w:lvlJc w:val="left"/>
      <w:pPr>
        <w:ind w:left="6480"/>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abstractNum>
  <w:abstractNum w:abstractNumId="37" w15:restartNumberingAfterBreak="0">
    <w:nsid w:val="4CDB226E"/>
    <w:multiLevelType w:val="hybridMultilevel"/>
    <w:tmpl w:val="FC062A9C"/>
    <w:lvl w:ilvl="0" w:tplc="0DFCE19C">
      <w:start w:val="1"/>
      <w:numFmt w:val="decimal"/>
      <w:lvlText w:val="%1."/>
      <w:lvlJc w:val="left"/>
      <w:pPr>
        <w:ind w:left="338"/>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1" w:tplc="CADAAAF4">
      <w:start w:val="1"/>
      <w:numFmt w:val="lowerLetter"/>
      <w:lvlText w:val="(%2)"/>
      <w:lvlJc w:val="left"/>
      <w:pPr>
        <w:ind w:left="804"/>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2" w:tplc="E1C84072">
      <w:start w:val="1"/>
      <w:numFmt w:val="lowerRoman"/>
      <w:lvlText w:val="%3"/>
      <w:lvlJc w:val="left"/>
      <w:pPr>
        <w:ind w:left="1507"/>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3" w:tplc="E4D0ADBA">
      <w:start w:val="1"/>
      <w:numFmt w:val="decimal"/>
      <w:lvlText w:val="%4"/>
      <w:lvlJc w:val="left"/>
      <w:pPr>
        <w:ind w:left="2227"/>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4" w:tplc="3E1C1CAC">
      <w:start w:val="1"/>
      <w:numFmt w:val="lowerLetter"/>
      <w:lvlText w:val="%5"/>
      <w:lvlJc w:val="left"/>
      <w:pPr>
        <w:ind w:left="2947"/>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5" w:tplc="5A5A85F2">
      <w:start w:val="1"/>
      <w:numFmt w:val="lowerRoman"/>
      <w:lvlText w:val="%6"/>
      <w:lvlJc w:val="left"/>
      <w:pPr>
        <w:ind w:left="3667"/>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6" w:tplc="19CC1BEC">
      <w:start w:val="1"/>
      <w:numFmt w:val="decimal"/>
      <w:lvlText w:val="%7"/>
      <w:lvlJc w:val="left"/>
      <w:pPr>
        <w:ind w:left="4387"/>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7" w:tplc="9D8C7B60">
      <w:start w:val="1"/>
      <w:numFmt w:val="lowerLetter"/>
      <w:lvlText w:val="%8"/>
      <w:lvlJc w:val="left"/>
      <w:pPr>
        <w:ind w:left="5107"/>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lvl w:ilvl="8" w:tplc="71229912">
      <w:start w:val="1"/>
      <w:numFmt w:val="lowerRoman"/>
      <w:lvlText w:val="%9"/>
      <w:lvlJc w:val="left"/>
      <w:pPr>
        <w:ind w:left="5827"/>
      </w:pPr>
      <w:rPr>
        <w:rFonts w:ascii="Times New Roman" w:eastAsia="Times New Roman" w:hAnsi="Times New Roman" w:cs="Times New Roman"/>
        <w:b w:val="0"/>
        <w:i w:val="0"/>
        <w:strike w:val="0"/>
        <w:dstrike w:val="0"/>
        <w:color w:val="2F5496"/>
        <w:sz w:val="22"/>
        <w:szCs w:val="22"/>
        <w:u w:val="none" w:color="000000"/>
        <w:bdr w:val="none" w:sz="0" w:space="0" w:color="auto"/>
        <w:shd w:val="clear" w:color="auto" w:fill="auto"/>
        <w:vertAlign w:val="baseline"/>
      </w:rPr>
    </w:lvl>
  </w:abstractNum>
  <w:abstractNum w:abstractNumId="38" w15:restartNumberingAfterBreak="0">
    <w:nsid w:val="4D534161"/>
    <w:multiLevelType w:val="hybridMultilevel"/>
    <w:tmpl w:val="B4C6A972"/>
    <w:lvl w:ilvl="0" w:tplc="2BC22E8A">
      <w:start w:val="58"/>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260F7F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AE0B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D4DD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EEF3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1689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3A79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A29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F8C0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EFC7000"/>
    <w:multiLevelType w:val="hybridMultilevel"/>
    <w:tmpl w:val="068C685C"/>
    <w:lvl w:ilvl="0" w:tplc="1638BC82">
      <w:start w:val="2"/>
      <w:numFmt w:val="decimal"/>
      <w:lvlText w:val="%1"/>
      <w:lvlJc w:val="left"/>
      <w:pPr>
        <w:ind w:left="1358" w:firstLine="0"/>
      </w:pPr>
      <w:rPr>
        <w:rFonts w:ascii="Calibri" w:eastAsia="Calibri" w:hAnsi="Calibri" w:cs="Calibri"/>
        <w:b w:val="0"/>
        <w:i w:val="0"/>
        <w:strike w:val="0"/>
        <w:dstrike w:val="0"/>
        <w:color w:val="000000"/>
        <w:sz w:val="16"/>
        <w:szCs w:val="16"/>
        <w:u w:val="none" w:color="000000"/>
        <w:effect w:val="none"/>
        <w:bdr w:val="none" w:sz="0" w:space="0" w:color="auto" w:frame="1"/>
        <w:vertAlign w:val="superscript"/>
      </w:rPr>
    </w:lvl>
    <w:lvl w:ilvl="1" w:tplc="756E86CE">
      <w:start w:val="4"/>
      <w:numFmt w:val="lowerLetter"/>
      <w:lvlText w:val="(%2)"/>
      <w:lvlJc w:val="left"/>
      <w:pPr>
        <w:ind w:left="19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363C2DFC">
      <w:start w:val="1"/>
      <w:numFmt w:val="lowerRoman"/>
      <w:lvlText w:val="%3"/>
      <w:lvlJc w:val="left"/>
      <w:pPr>
        <w:ind w:left="136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D06E376">
      <w:start w:val="1"/>
      <w:numFmt w:val="decimal"/>
      <w:lvlText w:val="%4"/>
      <w:lvlJc w:val="left"/>
      <w:pPr>
        <w:ind w:left="208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E0ACA10">
      <w:start w:val="1"/>
      <w:numFmt w:val="lowerLetter"/>
      <w:lvlText w:val="%5"/>
      <w:lvlJc w:val="left"/>
      <w:pPr>
        <w:ind w:left="280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6DC3DF4">
      <w:start w:val="1"/>
      <w:numFmt w:val="lowerRoman"/>
      <w:lvlText w:val="%6"/>
      <w:lvlJc w:val="left"/>
      <w:pPr>
        <w:ind w:left="352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4AE0D676">
      <w:start w:val="1"/>
      <w:numFmt w:val="decimal"/>
      <w:lvlText w:val="%7"/>
      <w:lvlJc w:val="left"/>
      <w:pPr>
        <w:ind w:left="424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BBA1C5C">
      <w:start w:val="1"/>
      <w:numFmt w:val="lowerLetter"/>
      <w:lvlText w:val="%8"/>
      <w:lvlJc w:val="left"/>
      <w:pPr>
        <w:ind w:left="496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A5A6088">
      <w:start w:val="1"/>
      <w:numFmt w:val="lowerRoman"/>
      <w:lvlText w:val="%9"/>
      <w:lvlJc w:val="left"/>
      <w:pPr>
        <w:ind w:left="568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4F315F95"/>
    <w:multiLevelType w:val="hybridMultilevel"/>
    <w:tmpl w:val="44F83716"/>
    <w:lvl w:ilvl="0" w:tplc="93B63474">
      <w:start w:val="65"/>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1962618">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B4CC65A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D3E9512">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6FA9070">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9722F4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AF68386">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A9CE968">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E54ADC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FAA7F8E"/>
    <w:multiLevelType w:val="hybridMultilevel"/>
    <w:tmpl w:val="A0FC91C4"/>
    <w:lvl w:ilvl="0" w:tplc="A51EDC9E">
      <w:start w:val="140"/>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5742F4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74E28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C4CC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20FD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6A79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9ED6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8A32A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DC2C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FAD6821"/>
    <w:multiLevelType w:val="hybridMultilevel"/>
    <w:tmpl w:val="5C547EBE"/>
    <w:lvl w:ilvl="0" w:tplc="C2664098">
      <w:start w:val="1"/>
      <w:numFmt w:val="lowerRoman"/>
      <w:lvlText w:val="(%1)"/>
      <w:lvlJc w:val="left"/>
      <w:pPr>
        <w:ind w:left="1646" w:hanging="1080"/>
      </w:pPr>
      <w:rPr>
        <w:rFonts w:hint="default"/>
      </w:rPr>
    </w:lvl>
    <w:lvl w:ilvl="1" w:tplc="04130019" w:tentative="1">
      <w:start w:val="1"/>
      <w:numFmt w:val="lowerLetter"/>
      <w:lvlText w:val="%2."/>
      <w:lvlJc w:val="left"/>
      <w:pPr>
        <w:ind w:left="1646" w:hanging="360"/>
      </w:pPr>
    </w:lvl>
    <w:lvl w:ilvl="2" w:tplc="0413001B" w:tentative="1">
      <w:start w:val="1"/>
      <w:numFmt w:val="lowerRoman"/>
      <w:lvlText w:val="%3."/>
      <w:lvlJc w:val="right"/>
      <w:pPr>
        <w:ind w:left="2366" w:hanging="180"/>
      </w:pPr>
    </w:lvl>
    <w:lvl w:ilvl="3" w:tplc="0413000F" w:tentative="1">
      <w:start w:val="1"/>
      <w:numFmt w:val="decimal"/>
      <w:lvlText w:val="%4."/>
      <w:lvlJc w:val="left"/>
      <w:pPr>
        <w:ind w:left="3086" w:hanging="360"/>
      </w:pPr>
    </w:lvl>
    <w:lvl w:ilvl="4" w:tplc="04130019" w:tentative="1">
      <w:start w:val="1"/>
      <w:numFmt w:val="lowerLetter"/>
      <w:lvlText w:val="%5."/>
      <w:lvlJc w:val="left"/>
      <w:pPr>
        <w:ind w:left="3806" w:hanging="360"/>
      </w:pPr>
    </w:lvl>
    <w:lvl w:ilvl="5" w:tplc="0413001B" w:tentative="1">
      <w:start w:val="1"/>
      <w:numFmt w:val="lowerRoman"/>
      <w:lvlText w:val="%6."/>
      <w:lvlJc w:val="right"/>
      <w:pPr>
        <w:ind w:left="4526" w:hanging="180"/>
      </w:pPr>
    </w:lvl>
    <w:lvl w:ilvl="6" w:tplc="0413000F" w:tentative="1">
      <w:start w:val="1"/>
      <w:numFmt w:val="decimal"/>
      <w:lvlText w:val="%7."/>
      <w:lvlJc w:val="left"/>
      <w:pPr>
        <w:ind w:left="5246" w:hanging="360"/>
      </w:pPr>
    </w:lvl>
    <w:lvl w:ilvl="7" w:tplc="04130019" w:tentative="1">
      <w:start w:val="1"/>
      <w:numFmt w:val="lowerLetter"/>
      <w:lvlText w:val="%8."/>
      <w:lvlJc w:val="left"/>
      <w:pPr>
        <w:ind w:left="5966" w:hanging="360"/>
      </w:pPr>
    </w:lvl>
    <w:lvl w:ilvl="8" w:tplc="0413001B" w:tentative="1">
      <w:start w:val="1"/>
      <w:numFmt w:val="lowerRoman"/>
      <w:lvlText w:val="%9."/>
      <w:lvlJc w:val="right"/>
      <w:pPr>
        <w:ind w:left="6686" w:hanging="180"/>
      </w:pPr>
    </w:lvl>
  </w:abstractNum>
  <w:abstractNum w:abstractNumId="43" w15:restartNumberingAfterBreak="0">
    <w:nsid w:val="51753B46"/>
    <w:multiLevelType w:val="hybridMultilevel"/>
    <w:tmpl w:val="46BE69B4"/>
    <w:lvl w:ilvl="0" w:tplc="7D6C36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8E1B5A">
      <w:start w:val="1"/>
      <w:numFmt w:val="bullet"/>
      <w:lvlText w:val="•"/>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DC95B4">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F8EAAA">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128706">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88985A">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62B0D4">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5603AA">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D8A948">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1AC0A1F"/>
    <w:multiLevelType w:val="hybridMultilevel"/>
    <w:tmpl w:val="F3D82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1F97208"/>
    <w:multiLevelType w:val="hybridMultilevel"/>
    <w:tmpl w:val="B9627E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41914A3"/>
    <w:multiLevelType w:val="hybridMultilevel"/>
    <w:tmpl w:val="E16A5500"/>
    <w:lvl w:ilvl="0" w:tplc="688E8EA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0C5F70">
      <w:start w:val="1"/>
      <w:numFmt w:val="bullet"/>
      <w:lvlText w:val="o"/>
      <w:lvlJc w:val="left"/>
      <w:pPr>
        <w:ind w:left="14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748A78">
      <w:start w:val="1"/>
      <w:numFmt w:val="bullet"/>
      <w:lvlText w:val="▪"/>
      <w:lvlJc w:val="left"/>
      <w:pPr>
        <w:ind w:left="22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E219D2">
      <w:start w:val="1"/>
      <w:numFmt w:val="bullet"/>
      <w:lvlText w:val="•"/>
      <w:lvlJc w:val="left"/>
      <w:pPr>
        <w:ind w:left="2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865110">
      <w:start w:val="1"/>
      <w:numFmt w:val="bullet"/>
      <w:lvlText w:val="o"/>
      <w:lvlJc w:val="left"/>
      <w:pPr>
        <w:ind w:left="36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F6432C">
      <w:start w:val="1"/>
      <w:numFmt w:val="bullet"/>
      <w:lvlText w:val="▪"/>
      <w:lvlJc w:val="left"/>
      <w:pPr>
        <w:ind w:left="43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2C51DE">
      <w:start w:val="1"/>
      <w:numFmt w:val="bullet"/>
      <w:lvlText w:val="•"/>
      <w:lvlJc w:val="left"/>
      <w:pPr>
        <w:ind w:left="5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CA83F8">
      <w:start w:val="1"/>
      <w:numFmt w:val="bullet"/>
      <w:lvlText w:val="o"/>
      <w:lvlJc w:val="left"/>
      <w:pPr>
        <w:ind w:left="58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B62532">
      <w:start w:val="1"/>
      <w:numFmt w:val="bullet"/>
      <w:lvlText w:val="▪"/>
      <w:lvlJc w:val="left"/>
      <w:pPr>
        <w:ind w:left="6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46313D9"/>
    <w:multiLevelType w:val="hybridMultilevel"/>
    <w:tmpl w:val="49A816E4"/>
    <w:lvl w:ilvl="0" w:tplc="9EAA86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BA521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1C09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668F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1298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B624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D2EA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057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18DE6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87410A6"/>
    <w:multiLevelType w:val="hybridMultilevel"/>
    <w:tmpl w:val="C5EC9A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99C0F33"/>
    <w:multiLevelType w:val="hybridMultilevel"/>
    <w:tmpl w:val="982A07B6"/>
    <w:lvl w:ilvl="0" w:tplc="0D1E88B4">
      <w:start w:val="31"/>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B6EA188">
      <w:start w:val="1"/>
      <w:numFmt w:val="bullet"/>
      <w:lvlText w:val="•"/>
      <w:lvlJc w:val="left"/>
      <w:pPr>
        <w:ind w:left="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6C0D2A">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8A9EAC">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8EFFD8">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E2FD88">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E8A04E">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DE0856">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8C0C10">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A9433C4"/>
    <w:multiLevelType w:val="hybridMultilevel"/>
    <w:tmpl w:val="0298EF06"/>
    <w:lvl w:ilvl="0" w:tplc="460A438E">
      <w:start w:val="4"/>
      <w:numFmt w:val="decimal"/>
      <w:lvlText w:val="%1."/>
      <w:lvlJc w:val="left"/>
      <w:pPr>
        <w:ind w:left="643" w:hanging="360"/>
      </w:pPr>
      <w:rPr>
        <w:rFonts w:ascii="Times New Roman" w:eastAsia="Times New Roman" w:hAnsi="Times New Roman" w:cs="Times New Roman" w:hint="default"/>
        <w:b/>
        <w:color w:val="2F5496"/>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51" w15:restartNumberingAfterBreak="0">
    <w:nsid w:val="5D3B75FC"/>
    <w:multiLevelType w:val="hybridMultilevel"/>
    <w:tmpl w:val="12861690"/>
    <w:lvl w:ilvl="0" w:tplc="E86C0E2A">
      <w:start w:val="144"/>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CECD154">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7AA447E">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CC682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F7AB0DE">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AC057B0">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1BA864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23C6DD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140C494">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FCE2491"/>
    <w:multiLevelType w:val="hybridMultilevel"/>
    <w:tmpl w:val="0C5CA246"/>
    <w:lvl w:ilvl="0" w:tplc="C6C8A00A">
      <w:start w:val="166"/>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118D02A">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FB073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1F50C3A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A7C003C">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FA448B6">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C1614DE">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06442E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54886A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55F44F2"/>
    <w:multiLevelType w:val="hybridMultilevel"/>
    <w:tmpl w:val="7B62D834"/>
    <w:lvl w:ilvl="0" w:tplc="BE9E2890">
      <w:start w:val="23"/>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24C378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CC001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9014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6AB3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26C6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7600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96A0A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8620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6AB0270"/>
    <w:multiLevelType w:val="hybridMultilevel"/>
    <w:tmpl w:val="C4660242"/>
    <w:lvl w:ilvl="0" w:tplc="FFFFFFFF">
      <w:start w:val="1"/>
      <w:numFmt w:val="decimal"/>
      <w:lvlText w:val="%1."/>
      <w:lvlJc w:val="left"/>
      <w:pPr>
        <w:ind w:left="566"/>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04130019">
      <w:start w:val="1"/>
      <w:numFmt w:val="lowerLetter"/>
      <w:lvlText w:val="%2."/>
      <w:lvlJc w:val="left"/>
      <w:pPr>
        <w:ind w:left="1440" w:hanging="360"/>
      </w:p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6EE075C"/>
    <w:multiLevelType w:val="hybridMultilevel"/>
    <w:tmpl w:val="17B84E60"/>
    <w:lvl w:ilvl="0" w:tplc="20000001">
      <w:start w:val="1"/>
      <w:numFmt w:val="bullet"/>
      <w:lvlText w:val=""/>
      <w:lvlJc w:val="left"/>
      <w:pPr>
        <w:ind w:left="798" w:hanging="360"/>
      </w:pPr>
      <w:rPr>
        <w:rFonts w:ascii="Symbol" w:hAnsi="Symbol" w:hint="default"/>
      </w:rPr>
    </w:lvl>
    <w:lvl w:ilvl="1" w:tplc="20000003" w:tentative="1">
      <w:start w:val="1"/>
      <w:numFmt w:val="bullet"/>
      <w:lvlText w:val="o"/>
      <w:lvlJc w:val="left"/>
      <w:pPr>
        <w:ind w:left="1518" w:hanging="360"/>
      </w:pPr>
      <w:rPr>
        <w:rFonts w:ascii="Courier New" w:hAnsi="Courier New" w:cs="Courier New" w:hint="default"/>
      </w:rPr>
    </w:lvl>
    <w:lvl w:ilvl="2" w:tplc="20000005" w:tentative="1">
      <w:start w:val="1"/>
      <w:numFmt w:val="bullet"/>
      <w:lvlText w:val=""/>
      <w:lvlJc w:val="left"/>
      <w:pPr>
        <w:ind w:left="2238" w:hanging="360"/>
      </w:pPr>
      <w:rPr>
        <w:rFonts w:ascii="Wingdings" w:hAnsi="Wingdings" w:hint="default"/>
      </w:rPr>
    </w:lvl>
    <w:lvl w:ilvl="3" w:tplc="20000001" w:tentative="1">
      <w:start w:val="1"/>
      <w:numFmt w:val="bullet"/>
      <w:lvlText w:val=""/>
      <w:lvlJc w:val="left"/>
      <w:pPr>
        <w:ind w:left="2958" w:hanging="360"/>
      </w:pPr>
      <w:rPr>
        <w:rFonts w:ascii="Symbol" w:hAnsi="Symbol" w:hint="default"/>
      </w:rPr>
    </w:lvl>
    <w:lvl w:ilvl="4" w:tplc="20000003" w:tentative="1">
      <w:start w:val="1"/>
      <w:numFmt w:val="bullet"/>
      <w:lvlText w:val="o"/>
      <w:lvlJc w:val="left"/>
      <w:pPr>
        <w:ind w:left="3678" w:hanging="360"/>
      </w:pPr>
      <w:rPr>
        <w:rFonts w:ascii="Courier New" w:hAnsi="Courier New" w:cs="Courier New" w:hint="default"/>
      </w:rPr>
    </w:lvl>
    <w:lvl w:ilvl="5" w:tplc="20000005" w:tentative="1">
      <w:start w:val="1"/>
      <w:numFmt w:val="bullet"/>
      <w:lvlText w:val=""/>
      <w:lvlJc w:val="left"/>
      <w:pPr>
        <w:ind w:left="4398" w:hanging="360"/>
      </w:pPr>
      <w:rPr>
        <w:rFonts w:ascii="Wingdings" w:hAnsi="Wingdings" w:hint="default"/>
      </w:rPr>
    </w:lvl>
    <w:lvl w:ilvl="6" w:tplc="20000001" w:tentative="1">
      <w:start w:val="1"/>
      <w:numFmt w:val="bullet"/>
      <w:lvlText w:val=""/>
      <w:lvlJc w:val="left"/>
      <w:pPr>
        <w:ind w:left="5118" w:hanging="360"/>
      </w:pPr>
      <w:rPr>
        <w:rFonts w:ascii="Symbol" w:hAnsi="Symbol" w:hint="default"/>
      </w:rPr>
    </w:lvl>
    <w:lvl w:ilvl="7" w:tplc="20000003" w:tentative="1">
      <w:start w:val="1"/>
      <w:numFmt w:val="bullet"/>
      <w:lvlText w:val="o"/>
      <w:lvlJc w:val="left"/>
      <w:pPr>
        <w:ind w:left="5838" w:hanging="360"/>
      </w:pPr>
      <w:rPr>
        <w:rFonts w:ascii="Courier New" w:hAnsi="Courier New" w:cs="Courier New" w:hint="default"/>
      </w:rPr>
    </w:lvl>
    <w:lvl w:ilvl="8" w:tplc="20000005" w:tentative="1">
      <w:start w:val="1"/>
      <w:numFmt w:val="bullet"/>
      <w:lvlText w:val=""/>
      <w:lvlJc w:val="left"/>
      <w:pPr>
        <w:ind w:left="6558" w:hanging="360"/>
      </w:pPr>
      <w:rPr>
        <w:rFonts w:ascii="Wingdings" w:hAnsi="Wingdings" w:hint="default"/>
      </w:rPr>
    </w:lvl>
  </w:abstractNum>
  <w:abstractNum w:abstractNumId="56" w15:restartNumberingAfterBreak="0">
    <w:nsid w:val="69AD5E94"/>
    <w:multiLevelType w:val="hybridMultilevel"/>
    <w:tmpl w:val="4A38A34C"/>
    <w:lvl w:ilvl="0" w:tplc="2764A37C">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4CEEE66">
      <w:start w:val="1"/>
      <w:numFmt w:val="lowerLetter"/>
      <w:lvlText w:val="%2"/>
      <w:lvlJc w:val="left"/>
      <w:pPr>
        <w:ind w:left="9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7DC3104">
      <w:start w:val="1"/>
      <w:numFmt w:val="lowerRoman"/>
      <w:lvlText w:val="%3"/>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D366288">
      <w:start w:val="1"/>
      <w:numFmt w:val="decimal"/>
      <w:lvlRestart w:val="0"/>
      <w:lvlText w:val="(%4)"/>
      <w:lvlJc w:val="left"/>
      <w:pPr>
        <w:ind w:left="234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070D362">
      <w:start w:val="1"/>
      <w:numFmt w:val="lowerLetter"/>
      <w:lvlText w:val="%5"/>
      <w:lvlJc w:val="left"/>
      <w:pPr>
        <w:ind w:left="27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B20069C">
      <w:start w:val="1"/>
      <w:numFmt w:val="lowerRoman"/>
      <w:lvlText w:val="%6"/>
      <w:lvlJc w:val="left"/>
      <w:pPr>
        <w:ind w:left="34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DB6685E4">
      <w:start w:val="1"/>
      <w:numFmt w:val="decimal"/>
      <w:lvlText w:val="%7"/>
      <w:lvlJc w:val="left"/>
      <w:pPr>
        <w:ind w:left="41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9CCB87E">
      <w:start w:val="1"/>
      <w:numFmt w:val="lowerLetter"/>
      <w:lvlText w:val="%8"/>
      <w:lvlJc w:val="left"/>
      <w:pPr>
        <w:ind w:left="48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8C2AC96">
      <w:start w:val="1"/>
      <w:numFmt w:val="lowerRoman"/>
      <w:lvlText w:val="%9"/>
      <w:lvlJc w:val="left"/>
      <w:pPr>
        <w:ind w:left="55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EE21C24"/>
    <w:multiLevelType w:val="hybridMultilevel"/>
    <w:tmpl w:val="8424E2A2"/>
    <w:lvl w:ilvl="0" w:tplc="E904EC36">
      <w:start w:val="123"/>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B8A3A7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050F7F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9727FC0">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AC0A4CA">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AF4ADF6">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69B821B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9005B6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F660F5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09D757A"/>
    <w:multiLevelType w:val="hybridMultilevel"/>
    <w:tmpl w:val="2DAC7822"/>
    <w:lvl w:ilvl="0" w:tplc="42B237CA">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25EAF8E">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5DAF856">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3F80EE4">
      <w:start w:val="1"/>
      <w:numFmt w:val="bullet"/>
      <w:lvlRestart w:val="0"/>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CBE7496">
      <w:start w:val="1"/>
      <w:numFmt w:val="bullet"/>
      <w:lvlText w:val="o"/>
      <w:lvlJc w:val="left"/>
      <w:pPr>
        <w:ind w:left="2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22EA068">
      <w:start w:val="1"/>
      <w:numFmt w:val="bullet"/>
      <w:lvlText w:val="▪"/>
      <w:lvlJc w:val="left"/>
      <w:pPr>
        <w:ind w:left="3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3EC3D92">
      <w:start w:val="1"/>
      <w:numFmt w:val="bullet"/>
      <w:lvlText w:val="•"/>
      <w:lvlJc w:val="left"/>
      <w:pPr>
        <w:ind w:left="4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0E4356E">
      <w:start w:val="1"/>
      <w:numFmt w:val="bullet"/>
      <w:lvlText w:val="o"/>
      <w:lvlJc w:val="left"/>
      <w:pPr>
        <w:ind w:left="4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60AFE98">
      <w:start w:val="1"/>
      <w:numFmt w:val="bullet"/>
      <w:lvlText w:val="▪"/>
      <w:lvlJc w:val="left"/>
      <w:pPr>
        <w:ind w:left="55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3085046"/>
    <w:multiLevelType w:val="hybridMultilevel"/>
    <w:tmpl w:val="2D687BE2"/>
    <w:lvl w:ilvl="0" w:tplc="08090001">
      <w:start w:val="1"/>
      <w:numFmt w:val="bullet"/>
      <w:lvlText w:val=""/>
      <w:lvlJc w:val="left"/>
      <w:pPr>
        <w:ind w:left="926" w:hanging="360"/>
      </w:pPr>
      <w:rPr>
        <w:rFonts w:ascii="Symbol" w:hAnsi="Symbol" w:hint="default"/>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60" w15:restartNumberingAfterBreak="0">
    <w:nsid w:val="73431826"/>
    <w:multiLevelType w:val="hybridMultilevel"/>
    <w:tmpl w:val="2BBE7454"/>
    <w:lvl w:ilvl="0" w:tplc="4288E05E">
      <w:start w:val="169"/>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E4A7CB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5CBD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CC15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C4EF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E62BE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8E5C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2C72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34E5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41A54C4"/>
    <w:multiLevelType w:val="hybridMultilevel"/>
    <w:tmpl w:val="39C49F88"/>
    <w:lvl w:ilvl="0" w:tplc="8DA09F4E">
      <w:start w:val="146"/>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95C44E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B30C4C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D5E110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E02351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436A37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BD095E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CA209A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AA2277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4BC33CC"/>
    <w:multiLevelType w:val="hybridMultilevel"/>
    <w:tmpl w:val="AD2ABC7E"/>
    <w:lvl w:ilvl="0" w:tplc="E5188E08">
      <w:start w:val="11"/>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7FAB59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62DB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2087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884E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CE08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6A4C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4ABA1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4A07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6183CC5"/>
    <w:multiLevelType w:val="hybridMultilevel"/>
    <w:tmpl w:val="14F2DBCA"/>
    <w:lvl w:ilvl="0" w:tplc="638AFF00">
      <w:start w:val="53"/>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DC47444">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39CBF3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616F5F6">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A4ACF3C2">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9C017B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D48186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168868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09AC3E0">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90F0870"/>
    <w:multiLevelType w:val="hybridMultilevel"/>
    <w:tmpl w:val="AFE6B058"/>
    <w:lvl w:ilvl="0" w:tplc="D3CCE874">
      <w:start w:val="1"/>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BBE7AC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C6F72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CCFA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FE227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BA4E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58C7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D25C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1C21C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9B15340"/>
    <w:multiLevelType w:val="hybridMultilevel"/>
    <w:tmpl w:val="FDB21AE6"/>
    <w:lvl w:ilvl="0" w:tplc="71683C10">
      <w:start w:val="71"/>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364D2E8">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9E0EE7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F5EEE18">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F5621C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F24CC1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40E1848">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408CF9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B5C26B6">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B053053"/>
    <w:multiLevelType w:val="hybridMultilevel"/>
    <w:tmpl w:val="27D0AEFA"/>
    <w:lvl w:ilvl="0" w:tplc="FFFFFFFF">
      <w:start w:val="1"/>
      <w:numFmt w:val="decimal"/>
      <w:lvlText w:val="%1."/>
      <w:lvlJc w:val="left"/>
      <w:pPr>
        <w:ind w:left="566"/>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E542A3F"/>
    <w:multiLevelType w:val="hybridMultilevel"/>
    <w:tmpl w:val="BE22903A"/>
    <w:lvl w:ilvl="0" w:tplc="994443FE">
      <w:start w:val="34"/>
      <w:numFmt w:val="decimal"/>
      <w:lvlText w:val="%1."/>
      <w:lvlJc w:val="left"/>
      <w:pPr>
        <w:ind w:left="56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E9A7ADA">
      <w:start w:val="1"/>
      <w:numFmt w:val="bullet"/>
      <w:lvlText w:val="•"/>
      <w:lvlJc w:val="left"/>
      <w:pPr>
        <w:ind w:left="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A80BB4">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64A08E">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A3B92">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2ADF76">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6AB3C4">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E6854C">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0E3A9E">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41368846">
    <w:abstractNumId w:val="5"/>
  </w:num>
  <w:num w:numId="2" w16cid:durableId="460652993">
    <w:abstractNumId w:val="64"/>
  </w:num>
  <w:num w:numId="3" w16cid:durableId="1764303181">
    <w:abstractNumId w:val="24"/>
  </w:num>
  <w:num w:numId="4" w16cid:durableId="388768352">
    <w:abstractNumId w:val="62"/>
  </w:num>
  <w:num w:numId="5" w16cid:durableId="97213925">
    <w:abstractNumId w:val="26"/>
  </w:num>
  <w:num w:numId="6" w16cid:durableId="565066303">
    <w:abstractNumId w:val="8"/>
  </w:num>
  <w:num w:numId="7" w16cid:durableId="1382904391">
    <w:abstractNumId w:val="53"/>
  </w:num>
  <w:num w:numId="8" w16cid:durableId="1815638514">
    <w:abstractNumId w:val="49"/>
  </w:num>
  <w:num w:numId="9" w16cid:durableId="423039772">
    <w:abstractNumId w:val="67"/>
  </w:num>
  <w:num w:numId="10" w16cid:durableId="143014667">
    <w:abstractNumId w:val="17"/>
  </w:num>
  <w:num w:numId="11" w16cid:durableId="776752479">
    <w:abstractNumId w:val="10"/>
  </w:num>
  <w:num w:numId="12" w16cid:durableId="332728642">
    <w:abstractNumId w:val="3"/>
  </w:num>
  <w:num w:numId="13" w16cid:durableId="1483766927">
    <w:abstractNumId w:val="21"/>
  </w:num>
  <w:num w:numId="14" w16cid:durableId="266352118">
    <w:abstractNumId w:val="63"/>
  </w:num>
  <w:num w:numId="15" w16cid:durableId="503710669">
    <w:abstractNumId w:val="38"/>
  </w:num>
  <w:num w:numId="16" w16cid:durableId="1618174748">
    <w:abstractNumId w:val="4"/>
  </w:num>
  <w:num w:numId="17" w16cid:durableId="1090933108">
    <w:abstractNumId w:val="40"/>
  </w:num>
  <w:num w:numId="18" w16cid:durableId="1625847855">
    <w:abstractNumId w:val="29"/>
  </w:num>
  <w:num w:numId="19" w16cid:durableId="2071415408">
    <w:abstractNumId w:val="7"/>
  </w:num>
  <w:num w:numId="20" w16cid:durableId="1483083770">
    <w:abstractNumId w:val="65"/>
  </w:num>
  <w:num w:numId="21" w16cid:durableId="448087990">
    <w:abstractNumId w:val="19"/>
  </w:num>
  <w:num w:numId="22" w16cid:durableId="2061050663">
    <w:abstractNumId w:val="9"/>
  </w:num>
  <w:num w:numId="23" w16cid:durableId="1975017587">
    <w:abstractNumId w:val="34"/>
  </w:num>
  <w:num w:numId="24" w16cid:durableId="265773551">
    <w:abstractNumId w:val="31"/>
  </w:num>
  <w:num w:numId="25" w16cid:durableId="1722899862">
    <w:abstractNumId w:val="14"/>
  </w:num>
  <w:num w:numId="26" w16cid:durableId="523129785">
    <w:abstractNumId w:val="16"/>
  </w:num>
  <w:num w:numId="27" w16cid:durableId="1357191636">
    <w:abstractNumId w:val="11"/>
  </w:num>
  <w:num w:numId="28" w16cid:durableId="837501890">
    <w:abstractNumId w:val="57"/>
  </w:num>
  <w:num w:numId="29" w16cid:durableId="257913631">
    <w:abstractNumId w:val="13"/>
  </w:num>
  <w:num w:numId="30" w16cid:durableId="1239636881">
    <w:abstractNumId w:val="15"/>
  </w:num>
  <w:num w:numId="31" w16cid:durableId="277417514">
    <w:abstractNumId w:val="56"/>
  </w:num>
  <w:num w:numId="32" w16cid:durableId="560678478">
    <w:abstractNumId w:val="58"/>
  </w:num>
  <w:num w:numId="33" w16cid:durableId="861822387">
    <w:abstractNumId w:val="6"/>
  </w:num>
  <w:num w:numId="34" w16cid:durableId="1968967078">
    <w:abstractNumId w:val="41"/>
  </w:num>
  <w:num w:numId="35" w16cid:durableId="548419909">
    <w:abstractNumId w:val="51"/>
  </w:num>
  <w:num w:numId="36" w16cid:durableId="1787700173">
    <w:abstractNumId w:val="61"/>
  </w:num>
  <w:num w:numId="37" w16cid:durableId="1025716564">
    <w:abstractNumId w:val="22"/>
  </w:num>
  <w:num w:numId="38" w16cid:durableId="1232541478">
    <w:abstractNumId w:val="43"/>
  </w:num>
  <w:num w:numId="39" w16cid:durableId="1121067614">
    <w:abstractNumId w:val="47"/>
  </w:num>
  <w:num w:numId="40" w16cid:durableId="994256680">
    <w:abstractNumId w:val="52"/>
  </w:num>
  <w:num w:numId="41" w16cid:durableId="38751605">
    <w:abstractNumId w:val="60"/>
  </w:num>
  <w:num w:numId="42" w16cid:durableId="1797945969">
    <w:abstractNumId w:val="18"/>
  </w:num>
  <w:num w:numId="43" w16cid:durableId="1713116533">
    <w:abstractNumId w:val="0"/>
  </w:num>
  <w:num w:numId="44" w16cid:durableId="1691759221">
    <w:abstractNumId w:val="46"/>
  </w:num>
  <w:num w:numId="45" w16cid:durableId="1621185027">
    <w:abstractNumId w:val="12"/>
  </w:num>
  <w:num w:numId="46" w16cid:durableId="60299136">
    <w:abstractNumId w:val="23"/>
  </w:num>
  <w:num w:numId="47" w16cid:durableId="1997101382">
    <w:abstractNumId w:val="25"/>
  </w:num>
  <w:num w:numId="48" w16cid:durableId="651982033">
    <w:abstractNumId w:val="48"/>
  </w:num>
  <w:num w:numId="49" w16cid:durableId="665326163">
    <w:abstractNumId w:val="66"/>
  </w:num>
  <w:num w:numId="50" w16cid:durableId="1273320617">
    <w:abstractNumId w:val="32"/>
  </w:num>
  <w:num w:numId="51" w16cid:durableId="787969711">
    <w:abstractNumId w:val="3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7944320">
    <w:abstractNumId w:val="32"/>
  </w:num>
  <w:num w:numId="53" w16cid:durableId="1005784379">
    <w:abstractNumId w:val="30"/>
  </w:num>
  <w:num w:numId="54" w16cid:durableId="1059669729">
    <w:abstractNumId w:val="59"/>
  </w:num>
  <w:num w:numId="55" w16cid:durableId="97869902">
    <w:abstractNumId w:val="45"/>
  </w:num>
  <w:num w:numId="56" w16cid:durableId="1895651737">
    <w:abstractNumId w:val="2"/>
  </w:num>
  <w:num w:numId="57" w16cid:durableId="635450733">
    <w:abstractNumId w:val="20"/>
  </w:num>
  <w:num w:numId="58" w16cid:durableId="932400242">
    <w:abstractNumId w:val="37"/>
  </w:num>
  <w:num w:numId="59" w16cid:durableId="1680110326">
    <w:abstractNumId w:val="28"/>
  </w:num>
  <w:num w:numId="60" w16cid:durableId="111940947">
    <w:abstractNumId w:val="33"/>
  </w:num>
  <w:num w:numId="61" w16cid:durableId="210846903">
    <w:abstractNumId w:val="44"/>
  </w:num>
  <w:num w:numId="62" w16cid:durableId="2033073823">
    <w:abstractNumId w:val="50"/>
  </w:num>
  <w:num w:numId="63" w16cid:durableId="389615719">
    <w:abstractNumId w:val="36"/>
  </w:num>
  <w:num w:numId="64" w16cid:durableId="244149320">
    <w:abstractNumId w:val="27"/>
  </w:num>
  <w:num w:numId="65" w16cid:durableId="1065644345">
    <w:abstractNumId w:val="54"/>
  </w:num>
  <w:num w:numId="66" w16cid:durableId="1813332695">
    <w:abstractNumId w:val="55"/>
  </w:num>
  <w:num w:numId="67" w16cid:durableId="31461495">
    <w:abstractNumId w:val="35"/>
  </w:num>
  <w:num w:numId="68" w16cid:durableId="1389258727">
    <w:abstractNumId w:val="42"/>
  </w:num>
  <w:num w:numId="69" w16cid:durableId="1941528356">
    <w:abstractNumId w:val="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376"/>
    <w:rsid w:val="00000340"/>
    <w:rsid w:val="00000767"/>
    <w:rsid w:val="00000E46"/>
    <w:rsid w:val="00002066"/>
    <w:rsid w:val="00002BAB"/>
    <w:rsid w:val="00002C2D"/>
    <w:rsid w:val="000033D6"/>
    <w:rsid w:val="00003612"/>
    <w:rsid w:val="00003A03"/>
    <w:rsid w:val="00003D12"/>
    <w:rsid w:val="00004166"/>
    <w:rsid w:val="000044E4"/>
    <w:rsid w:val="00004D81"/>
    <w:rsid w:val="00004E73"/>
    <w:rsid w:val="00005689"/>
    <w:rsid w:val="000059FD"/>
    <w:rsid w:val="0000627D"/>
    <w:rsid w:val="000068C0"/>
    <w:rsid w:val="0000699F"/>
    <w:rsid w:val="000069FF"/>
    <w:rsid w:val="00006CF1"/>
    <w:rsid w:val="00006EC1"/>
    <w:rsid w:val="00007375"/>
    <w:rsid w:val="000074D5"/>
    <w:rsid w:val="000076C4"/>
    <w:rsid w:val="0000771A"/>
    <w:rsid w:val="000100ED"/>
    <w:rsid w:val="00010310"/>
    <w:rsid w:val="0001043F"/>
    <w:rsid w:val="000105BA"/>
    <w:rsid w:val="000106DB"/>
    <w:rsid w:val="000115F3"/>
    <w:rsid w:val="000116E4"/>
    <w:rsid w:val="000117F2"/>
    <w:rsid w:val="00011C36"/>
    <w:rsid w:val="00012248"/>
    <w:rsid w:val="00012B08"/>
    <w:rsid w:val="00012B5E"/>
    <w:rsid w:val="000137D0"/>
    <w:rsid w:val="000138EE"/>
    <w:rsid w:val="00013B1B"/>
    <w:rsid w:val="00013B75"/>
    <w:rsid w:val="00013BAE"/>
    <w:rsid w:val="00014182"/>
    <w:rsid w:val="00014231"/>
    <w:rsid w:val="0001426B"/>
    <w:rsid w:val="00014789"/>
    <w:rsid w:val="000149E8"/>
    <w:rsid w:val="00014BE3"/>
    <w:rsid w:val="0001502E"/>
    <w:rsid w:val="000160F3"/>
    <w:rsid w:val="000166A6"/>
    <w:rsid w:val="00016967"/>
    <w:rsid w:val="00016E01"/>
    <w:rsid w:val="00017991"/>
    <w:rsid w:val="00017C01"/>
    <w:rsid w:val="00017CB7"/>
    <w:rsid w:val="00017E05"/>
    <w:rsid w:val="00020AE9"/>
    <w:rsid w:val="00020D96"/>
    <w:rsid w:val="00020FE5"/>
    <w:rsid w:val="000215EE"/>
    <w:rsid w:val="00021A7E"/>
    <w:rsid w:val="0002234D"/>
    <w:rsid w:val="00022CC4"/>
    <w:rsid w:val="00022D1B"/>
    <w:rsid w:val="00023420"/>
    <w:rsid w:val="00023E4D"/>
    <w:rsid w:val="000242ED"/>
    <w:rsid w:val="0002442D"/>
    <w:rsid w:val="000244C7"/>
    <w:rsid w:val="000245C4"/>
    <w:rsid w:val="00025967"/>
    <w:rsid w:val="000260B9"/>
    <w:rsid w:val="000260C9"/>
    <w:rsid w:val="00026301"/>
    <w:rsid w:val="000263E4"/>
    <w:rsid w:val="000272FD"/>
    <w:rsid w:val="000277B1"/>
    <w:rsid w:val="000279FE"/>
    <w:rsid w:val="00027AA6"/>
    <w:rsid w:val="00027CB2"/>
    <w:rsid w:val="00030367"/>
    <w:rsid w:val="00030751"/>
    <w:rsid w:val="0003080E"/>
    <w:rsid w:val="00030B62"/>
    <w:rsid w:val="00030F04"/>
    <w:rsid w:val="0003142C"/>
    <w:rsid w:val="000320A2"/>
    <w:rsid w:val="0003263C"/>
    <w:rsid w:val="00032D15"/>
    <w:rsid w:val="00032E51"/>
    <w:rsid w:val="00033802"/>
    <w:rsid w:val="000338A8"/>
    <w:rsid w:val="00033ABD"/>
    <w:rsid w:val="00033E64"/>
    <w:rsid w:val="00034128"/>
    <w:rsid w:val="0003514A"/>
    <w:rsid w:val="00035E19"/>
    <w:rsid w:val="00035F78"/>
    <w:rsid w:val="00036405"/>
    <w:rsid w:val="000364BA"/>
    <w:rsid w:val="00036DDE"/>
    <w:rsid w:val="00037771"/>
    <w:rsid w:val="00040AFC"/>
    <w:rsid w:val="00041051"/>
    <w:rsid w:val="0004199A"/>
    <w:rsid w:val="00041BAE"/>
    <w:rsid w:val="00041DDB"/>
    <w:rsid w:val="00042121"/>
    <w:rsid w:val="0004278E"/>
    <w:rsid w:val="000428DA"/>
    <w:rsid w:val="000429A5"/>
    <w:rsid w:val="0004367B"/>
    <w:rsid w:val="000436B7"/>
    <w:rsid w:val="00043872"/>
    <w:rsid w:val="000442E1"/>
    <w:rsid w:val="00044DC6"/>
    <w:rsid w:val="0004578D"/>
    <w:rsid w:val="00046110"/>
    <w:rsid w:val="0004663D"/>
    <w:rsid w:val="000467B0"/>
    <w:rsid w:val="00046F0F"/>
    <w:rsid w:val="000470A3"/>
    <w:rsid w:val="00047AA4"/>
    <w:rsid w:val="00047D07"/>
    <w:rsid w:val="00047D4E"/>
    <w:rsid w:val="00047D9B"/>
    <w:rsid w:val="00047F1C"/>
    <w:rsid w:val="0005002D"/>
    <w:rsid w:val="000500FB"/>
    <w:rsid w:val="000503D1"/>
    <w:rsid w:val="00050C03"/>
    <w:rsid w:val="000514D2"/>
    <w:rsid w:val="00051D29"/>
    <w:rsid w:val="0005204D"/>
    <w:rsid w:val="00052112"/>
    <w:rsid w:val="00052172"/>
    <w:rsid w:val="000523F7"/>
    <w:rsid w:val="000525DA"/>
    <w:rsid w:val="000527D9"/>
    <w:rsid w:val="00052A58"/>
    <w:rsid w:val="00052D73"/>
    <w:rsid w:val="00053290"/>
    <w:rsid w:val="0005381F"/>
    <w:rsid w:val="0005390C"/>
    <w:rsid w:val="00054225"/>
    <w:rsid w:val="00054EF9"/>
    <w:rsid w:val="000551CB"/>
    <w:rsid w:val="000559F2"/>
    <w:rsid w:val="00055E98"/>
    <w:rsid w:val="000565F9"/>
    <w:rsid w:val="00057013"/>
    <w:rsid w:val="00057045"/>
    <w:rsid w:val="00057410"/>
    <w:rsid w:val="000575D2"/>
    <w:rsid w:val="00057BEA"/>
    <w:rsid w:val="000602F3"/>
    <w:rsid w:val="0006069D"/>
    <w:rsid w:val="00060D98"/>
    <w:rsid w:val="000611F8"/>
    <w:rsid w:val="0006120A"/>
    <w:rsid w:val="0006189D"/>
    <w:rsid w:val="000619DE"/>
    <w:rsid w:val="00061BB6"/>
    <w:rsid w:val="00062755"/>
    <w:rsid w:val="0006277A"/>
    <w:rsid w:val="0006297F"/>
    <w:rsid w:val="000630F4"/>
    <w:rsid w:val="0006337E"/>
    <w:rsid w:val="000637A5"/>
    <w:rsid w:val="00063A9B"/>
    <w:rsid w:val="00063E2C"/>
    <w:rsid w:val="00063E42"/>
    <w:rsid w:val="000651D2"/>
    <w:rsid w:val="0006566A"/>
    <w:rsid w:val="000656BC"/>
    <w:rsid w:val="00065900"/>
    <w:rsid w:val="00066119"/>
    <w:rsid w:val="0006614A"/>
    <w:rsid w:val="0006712A"/>
    <w:rsid w:val="000671AC"/>
    <w:rsid w:val="000672DA"/>
    <w:rsid w:val="00067501"/>
    <w:rsid w:val="000677D6"/>
    <w:rsid w:val="00067BC4"/>
    <w:rsid w:val="00067D3D"/>
    <w:rsid w:val="000702E6"/>
    <w:rsid w:val="00070779"/>
    <w:rsid w:val="000709F9"/>
    <w:rsid w:val="0007126C"/>
    <w:rsid w:val="000716FE"/>
    <w:rsid w:val="0007175A"/>
    <w:rsid w:val="00071A9F"/>
    <w:rsid w:val="0007277D"/>
    <w:rsid w:val="000728D4"/>
    <w:rsid w:val="000729B3"/>
    <w:rsid w:val="00072A5B"/>
    <w:rsid w:val="00072BB7"/>
    <w:rsid w:val="00073350"/>
    <w:rsid w:val="0007362D"/>
    <w:rsid w:val="00073B45"/>
    <w:rsid w:val="00073C74"/>
    <w:rsid w:val="0007402E"/>
    <w:rsid w:val="000741E1"/>
    <w:rsid w:val="00074921"/>
    <w:rsid w:val="00074F67"/>
    <w:rsid w:val="000751D1"/>
    <w:rsid w:val="00075216"/>
    <w:rsid w:val="00075D0D"/>
    <w:rsid w:val="000760E1"/>
    <w:rsid w:val="00076249"/>
    <w:rsid w:val="0007646B"/>
    <w:rsid w:val="000766DC"/>
    <w:rsid w:val="0007705C"/>
    <w:rsid w:val="0007706C"/>
    <w:rsid w:val="00077175"/>
    <w:rsid w:val="00077780"/>
    <w:rsid w:val="00077FBE"/>
    <w:rsid w:val="0008135C"/>
    <w:rsid w:val="00081543"/>
    <w:rsid w:val="00081EC1"/>
    <w:rsid w:val="00081FA0"/>
    <w:rsid w:val="00082258"/>
    <w:rsid w:val="00082545"/>
    <w:rsid w:val="00082FCF"/>
    <w:rsid w:val="000831DB"/>
    <w:rsid w:val="0008349C"/>
    <w:rsid w:val="00083A73"/>
    <w:rsid w:val="00083F0F"/>
    <w:rsid w:val="000845DE"/>
    <w:rsid w:val="00084EE1"/>
    <w:rsid w:val="00084F55"/>
    <w:rsid w:val="00085264"/>
    <w:rsid w:val="00085686"/>
    <w:rsid w:val="00085744"/>
    <w:rsid w:val="000857C2"/>
    <w:rsid w:val="00085823"/>
    <w:rsid w:val="00086988"/>
    <w:rsid w:val="00087327"/>
    <w:rsid w:val="00087723"/>
    <w:rsid w:val="000903FF"/>
    <w:rsid w:val="000905E5"/>
    <w:rsid w:val="00090E9E"/>
    <w:rsid w:val="00091595"/>
    <w:rsid w:val="0009183D"/>
    <w:rsid w:val="00091BB5"/>
    <w:rsid w:val="000926BA"/>
    <w:rsid w:val="000929EA"/>
    <w:rsid w:val="00092D0F"/>
    <w:rsid w:val="00093328"/>
    <w:rsid w:val="00093FE4"/>
    <w:rsid w:val="0009438E"/>
    <w:rsid w:val="00094989"/>
    <w:rsid w:val="0009533D"/>
    <w:rsid w:val="000954E7"/>
    <w:rsid w:val="000957B0"/>
    <w:rsid w:val="000957C8"/>
    <w:rsid w:val="00095817"/>
    <w:rsid w:val="00095A0C"/>
    <w:rsid w:val="00095E94"/>
    <w:rsid w:val="00096019"/>
    <w:rsid w:val="0009677E"/>
    <w:rsid w:val="00096B58"/>
    <w:rsid w:val="000976C9"/>
    <w:rsid w:val="00097798"/>
    <w:rsid w:val="00097FED"/>
    <w:rsid w:val="000A0B7A"/>
    <w:rsid w:val="000A0B8F"/>
    <w:rsid w:val="000A1141"/>
    <w:rsid w:val="000A2048"/>
    <w:rsid w:val="000A2155"/>
    <w:rsid w:val="000A25BE"/>
    <w:rsid w:val="000A27E1"/>
    <w:rsid w:val="000A280B"/>
    <w:rsid w:val="000A2DA7"/>
    <w:rsid w:val="000A2EE5"/>
    <w:rsid w:val="000A3490"/>
    <w:rsid w:val="000A3693"/>
    <w:rsid w:val="000A4B8F"/>
    <w:rsid w:val="000A4D0B"/>
    <w:rsid w:val="000A5151"/>
    <w:rsid w:val="000A561C"/>
    <w:rsid w:val="000A5742"/>
    <w:rsid w:val="000A5747"/>
    <w:rsid w:val="000A58E7"/>
    <w:rsid w:val="000A5CC2"/>
    <w:rsid w:val="000A6905"/>
    <w:rsid w:val="000A69C9"/>
    <w:rsid w:val="000A6C04"/>
    <w:rsid w:val="000A6C13"/>
    <w:rsid w:val="000A6D18"/>
    <w:rsid w:val="000A6E22"/>
    <w:rsid w:val="000A74DD"/>
    <w:rsid w:val="000B0994"/>
    <w:rsid w:val="000B0CC0"/>
    <w:rsid w:val="000B1A70"/>
    <w:rsid w:val="000B2096"/>
    <w:rsid w:val="000B2186"/>
    <w:rsid w:val="000B28FB"/>
    <w:rsid w:val="000B3098"/>
    <w:rsid w:val="000B473B"/>
    <w:rsid w:val="000B490B"/>
    <w:rsid w:val="000B4C78"/>
    <w:rsid w:val="000B508D"/>
    <w:rsid w:val="000B521D"/>
    <w:rsid w:val="000B53DC"/>
    <w:rsid w:val="000B55DD"/>
    <w:rsid w:val="000B6145"/>
    <w:rsid w:val="000B6228"/>
    <w:rsid w:val="000B63CB"/>
    <w:rsid w:val="000B659B"/>
    <w:rsid w:val="000B6C3E"/>
    <w:rsid w:val="000B73BF"/>
    <w:rsid w:val="000B7545"/>
    <w:rsid w:val="000B7734"/>
    <w:rsid w:val="000B7F54"/>
    <w:rsid w:val="000C037B"/>
    <w:rsid w:val="000C09AE"/>
    <w:rsid w:val="000C0E1F"/>
    <w:rsid w:val="000C0F02"/>
    <w:rsid w:val="000C1707"/>
    <w:rsid w:val="000C1785"/>
    <w:rsid w:val="000C2745"/>
    <w:rsid w:val="000C34B0"/>
    <w:rsid w:val="000C353E"/>
    <w:rsid w:val="000C386E"/>
    <w:rsid w:val="000C39F7"/>
    <w:rsid w:val="000C3F9E"/>
    <w:rsid w:val="000C43D5"/>
    <w:rsid w:val="000C46CF"/>
    <w:rsid w:val="000C4AB1"/>
    <w:rsid w:val="000C4E91"/>
    <w:rsid w:val="000C57B1"/>
    <w:rsid w:val="000C5E03"/>
    <w:rsid w:val="000C5F03"/>
    <w:rsid w:val="000C607F"/>
    <w:rsid w:val="000C61BF"/>
    <w:rsid w:val="000C6A76"/>
    <w:rsid w:val="000C70BE"/>
    <w:rsid w:val="000C72BC"/>
    <w:rsid w:val="000D024A"/>
    <w:rsid w:val="000D0D3A"/>
    <w:rsid w:val="000D0E96"/>
    <w:rsid w:val="000D113D"/>
    <w:rsid w:val="000D1804"/>
    <w:rsid w:val="000D2348"/>
    <w:rsid w:val="000D2612"/>
    <w:rsid w:val="000D2FD5"/>
    <w:rsid w:val="000D38A9"/>
    <w:rsid w:val="000D39D6"/>
    <w:rsid w:val="000D3E28"/>
    <w:rsid w:val="000D419C"/>
    <w:rsid w:val="000D479F"/>
    <w:rsid w:val="000D4BE0"/>
    <w:rsid w:val="000D52DB"/>
    <w:rsid w:val="000D53CF"/>
    <w:rsid w:val="000D5A06"/>
    <w:rsid w:val="000D6187"/>
    <w:rsid w:val="000D66C3"/>
    <w:rsid w:val="000D68CE"/>
    <w:rsid w:val="000D7149"/>
    <w:rsid w:val="000D7476"/>
    <w:rsid w:val="000D775E"/>
    <w:rsid w:val="000D7D68"/>
    <w:rsid w:val="000D7E04"/>
    <w:rsid w:val="000E0680"/>
    <w:rsid w:val="000E068E"/>
    <w:rsid w:val="000E09AF"/>
    <w:rsid w:val="000E0C85"/>
    <w:rsid w:val="000E0F1A"/>
    <w:rsid w:val="000E1E63"/>
    <w:rsid w:val="000E208A"/>
    <w:rsid w:val="000E288C"/>
    <w:rsid w:val="000E2DA7"/>
    <w:rsid w:val="000E3A83"/>
    <w:rsid w:val="000E3ACB"/>
    <w:rsid w:val="000E3B5C"/>
    <w:rsid w:val="000E3C1C"/>
    <w:rsid w:val="000E3DBB"/>
    <w:rsid w:val="000E3FAD"/>
    <w:rsid w:val="000E423D"/>
    <w:rsid w:val="000E4758"/>
    <w:rsid w:val="000E4781"/>
    <w:rsid w:val="000E4923"/>
    <w:rsid w:val="000E4AE1"/>
    <w:rsid w:val="000E4F23"/>
    <w:rsid w:val="000E55AA"/>
    <w:rsid w:val="000E589C"/>
    <w:rsid w:val="000E5978"/>
    <w:rsid w:val="000E5C5E"/>
    <w:rsid w:val="000E6BE9"/>
    <w:rsid w:val="000E7773"/>
    <w:rsid w:val="000E7AAB"/>
    <w:rsid w:val="000F00F2"/>
    <w:rsid w:val="000F01E5"/>
    <w:rsid w:val="000F0328"/>
    <w:rsid w:val="000F08B6"/>
    <w:rsid w:val="000F0CEE"/>
    <w:rsid w:val="000F12E2"/>
    <w:rsid w:val="000F1915"/>
    <w:rsid w:val="000F1E5F"/>
    <w:rsid w:val="000F1EEE"/>
    <w:rsid w:val="000F2402"/>
    <w:rsid w:val="000F2D59"/>
    <w:rsid w:val="000F367F"/>
    <w:rsid w:val="000F4313"/>
    <w:rsid w:val="000F450F"/>
    <w:rsid w:val="000F46BD"/>
    <w:rsid w:val="000F476A"/>
    <w:rsid w:val="000F4862"/>
    <w:rsid w:val="000F486E"/>
    <w:rsid w:val="000F4C68"/>
    <w:rsid w:val="000F4CBD"/>
    <w:rsid w:val="000F4E7F"/>
    <w:rsid w:val="000F5115"/>
    <w:rsid w:val="000F51EB"/>
    <w:rsid w:val="000F5F7E"/>
    <w:rsid w:val="000F627E"/>
    <w:rsid w:val="000F6B00"/>
    <w:rsid w:val="000F6DA1"/>
    <w:rsid w:val="000F702E"/>
    <w:rsid w:val="000F7A31"/>
    <w:rsid w:val="000F7B08"/>
    <w:rsid w:val="00100426"/>
    <w:rsid w:val="0010061D"/>
    <w:rsid w:val="001006AE"/>
    <w:rsid w:val="00100707"/>
    <w:rsid w:val="00100828"/>
    <w:rsid w:val="00100FB6"/>
    <w:rsid w:val="001012C5"/>
    <w:rsid w:val="00101403"/>
    <w:rsid w:val="00101DE4"/>
    <w:rsid w:val="001022CC"/>
    <w:rsid w:val="001023A9"/>
    <w:rsid w:val="0010274A"/>
    <w:rsid w:val="00102771"/>
    <w:rsid w:val="00102B60"/>
    <w:rsid w:val="001030B0"/>
    <w:rsid w:val="001040C0"/>
    <w:rsid w:val="0010446B"/>
    <w:rsid w:val="0010446D"/>
    <w:rsid w:val="00104688"/>
    <w:rsid w:val="00104902"/>
    <w:rsid w:val="00104C4E"/>
    <w:rsid w:val="00104FC4"/>
    <w:rsid w:val="001053EA"/>
    <w:rsid w:val="0010576A"/>
    <w:rsid w:val="00105816"/>
    <w:rsid w:val="001064D3"/>
    <w:rsid w:val="001066F4"/>
    <w:rsid w:val="00107B0C"/>
    <w:rsid w:val="00107E6A"/>
    <w:rsid w:val="00110086"/>
    <w:rsid w:val="0011029B"/>
    <w:rsid w:val="001104E6"/>
    <w:rsid w:val="001107C4"/>
    <w:rsid w:val="0011082A"/>
    <w:rsid w:val="00110F74"/>
    <w:rsid w:val="00111015"/>
    <w:rsid w:val="00111189"/>
    <w:rsid w:val="00111ECD"/>
    <w:rsid w:val="00112218"/>
    <w:rsid w:val="00112322"/>
    <w:rsid w:val="001123A1"/>
    <w:rsid w:val="0011283B"/>
    <w:rsid w:val="001135B6"/>
    <w:rsid w:val="001135DF"/>
    <w:rsid w:val="00113A2A"/>
    <w:rsid w:val="00113B2B"/>
    <w:rsid w:val="00113DC3"/>
    <w:rsid w:val="0011406A"/>
    <w:rsid w:val="00114AE1"/>
    <w:rsid w:val="00114B58"/>
    <w:rsid w:val="00114E7B"/>
    <w:rsid w:val="00114EE8"/>
    <w:rsid w:val="00115126"/>
    <w:rsid w:val="001152C9"/>
    <w:rsid w:val="001158D8"/>
    <w:rsid w:val="00115F68"/>
    <w:rsid w:val="00116BF1"/>
    <w:rsid w:val="00117181"/>
    <w:rsid w:val="001171B7"/>
    <w:rsid w:val="0011726B"/>
    <w:rsid w:val="00117376"/>
    <w:rsid w:val="00117E35"/>
    <w:rsid w:val="00117F4F"/>
    <w:rsid w:val="00117F56"/>
    <w:rsid w:val="0012038F"/>
    <w:rsid w:val="00120732"/>
    <w:rsid w:val="00120C88"/>
    <w:rsid w:val="0012133A"/>
    <w:rsid w:val="0012143A"/>
    <w:rsid w:val="001222A6"/>
    <w:rsid w:val="001230D5"/>
    <w:rsid w:val="00123BBA"/>
    <w:rsid w:val="001243BE"/>
    <w:rsid w:val="00125677"/>
    <w:rsid w:val="00125909"/>
    <w:rsid w:val="00125AD8"/>
    <w:rsid w:val="00125B46"/>
    <w:rsid w:val="00125D52"/>
    <w:rsid w:val="001270B6"/>
    <w:rsid w:val="0012721C"/>
    <w:rsid w:val="0013030C"/>
    <w:rsid w:val="00130405"/>
    <w:rsid w:val="00130435"/>
    <w:rsid w:val="001304AA"/>
    <w:rsid w:val="0013104B"/>
    <w:rsid w:val="00131A34"/>
    <w:rsid w:val="00131E08"/>
    <w:rsid w:val="00133224"/>
    <w:rsid w:val="001332B9"/>
    <w:rsid w:val="00133396"/>
    <w:rsid w:val="00133748"/>
    <w:rsid w:val="0013384D"/>
    <w:rsid w:val="001339FB"/>
    <w:rsid w:val="001348F3"/>
    <w:rsid w:val="00134D7C"/>
    <w:rsid w:val="001350F2"/>
    <w:rsid w:val="00135C27"/>
    <w:rsid w:val="001365E8"/>
    <w:rsid w:val="00136AE5"/>
    <w:rsid w:val="00136CE9"/>
    <w:rsid w:val="001379DC"/>
    <w:rsid w:val="00137AE2"/>
    <w:rsid w:val="00137BCD"/>
    <w:rsid w:val="00140353"/>
    <w:rsid w:val="00140660"/>
    <w:rsid w:val="001413B1"/>
    <w:rsid w:val="0014159E"/>
    <w:rsid w:val="001417FD"/>
    <w:rsid w:val="0014183C"/>
    <w:rsid w:val="001418B0"/>
    <w:rsid w:val="00141E9D"/>
    <w:rsid w:val="00142930"/>
    <w:rsid w:val="00142974"/>
    <w:rsid w:val="00142A5B"/>
    <w:rsid w:val="00143135"/>
    <w:rsid w:val="001434A5"/>
    <w:rsid w:val="00143BFB"/>
    <w:rsid w:val="00144234"/>
    <w:rsid w:val="001443B4"/>
    <w:rsid w:val="001445F3"/>
    <w:rsid w:val="0014469B"/>
    <w:rsid w:val="00144FA0"/>
    <w:rsid w:val="00145650"/>
    <w:rsid w:val="00145AE9"/>
    <w:rsid w:val="00145D51"/>
    <w:rsid w:val="00145F8F"/>
    <w:rsid w:val="001461A9"/>
    <w:rsid w:val="00146C10"/>
    <w:rsid w:val="00147519"/>
    <w:rsid w:val="00147666"/>
    <w:rsid w:val="00147A54"/>
    <w:rsid w:val="00147C88"/>
    <w:rsid w:val="00150078"/>
    <w:rsid w:val="00150DED"/>
    <w:rsid w:val="0015195A"/>
    <w:rsid w:val="00151D87"/>
    <w:rsid w:val="00151DBA"/>
    <w:rsid w:val="0015277E"/>
    <w:rsid w:val="00152894"/>
    <w:rsid w:val="00153042"/>
    <w:rsid w:val="0015330B"/>
    <w:rsid w:val="00153AED"/>
    <w:rsid w:val="00153D92"/>
    <w:rsid w:val="001541B5"/>
    <w:rsid w:val="001542D9"/>
    <w:rsid w:val="00154686"/>
    <w:rsid w:val="0015487B"/>
    <w:rsid w:val="001552C8"/>
    <w:rsid w:val="0015564F"/>
    <w:rsid w:val="001556F7"/>
    <w:rsid w:val="0015571D"/>
    <w:rsid w:val="00155972"/>
    <w:rsid w:val="00155D6B"/>
    <w:rsid w:val="001568FE"/>
    <w:rsid w:val="00156E1A"/>
    <w:rsid w:val="00156EB7"/>
    <w:rsid w:val="001571D8"/>
    <w:rsid w:val="001573F3"/>
    <w:rsid w:val="001575CB"/>
    <w:rsid w:val="001579E6"/>
    <w:rsid w:val="00157CCA"/>
    <w:rsid w:val="001601E3"/>
    <w:rsid w:val="0016068F"/>
    <w:rsid w:val="00161438"/>
    <w:rsid w:val="00162201"/>
    <w:rsid w:val="001623A4"/>
    <w:rsid w:val="001625C8"/>
    <w:rsid w:val="00162A80"/>
    <w:rsid w:val="00162AF7"/>
    <w:rsid w:val="00162B80"/>
    <w:rsid w:val="00162C54"/>
    <w:rsid w:val="00162DC0"/>
    <w:rsid w:val="00162ED6"/>
    <w:rsid w:val="001630E7"/>
    <w:rsid w:val="00163136"/>
    <w:rsid w:val="001636C0"/>
    <w:rsid w:val="00163CD4"/>
    <w:rsid w:val="00163D4E"/>
    <w:rsid w:val="00164181"/>
    <w:rsid w:val="00164285"/>
    <w:rsid w:val="001643B5"/>
    <w:rsid w:val="001646A1"/>
    <w:rsid w:val="00164816"/>
    <w:rsid w:val="001652D9"/>
    <w:rsid w:val="001660D6"/>
    <w:rsid w:val="001661A3"/>
    <w:rsid w:val="0016681A"/>
    <w:rsid w:val="00166829"/>
    <w:rsid w:val="00166C01"/>
    <w:rsid w:val="00167033"/>
    <w:rsid w:val="0016759D"/>
    <w:rsid w:val="001677C3"/>
    <w:rsid w:val="00167DDA"/>
    <w:rsid w:val="0017013F"/>
    <w:rsid w:val="00170460"/>
    <w:rsid w:val="00170D35"/>
    <w:rsid w:val="00170FBD"/>
    <w:rsid w:val="001710D0"/>
    <w:rsid w:val="001712D2"/>
    <w:rsid w:val="00171BD8"/>
    <w:rsid w:val="0017242B"/>
    <w:rsid w:val="001727A1"/>
    <w:rsid w:val="00172996"/>
    <w:rsid w:val="00172A78"/>
    <w:rsid w:val="00172BD3"/>
    <w:rsid w:val="00172F15"/>
    <w:rsid w:val="00173A37"/>
    <w:rsid w:val="00173DC5"/>
    <w:rsid w:val="00173F47"/>
    <w:rsid w:val="0017420F"/>
    <w:rsid w:val="0017436D"/>
    <w:rsid w:val="00176964"/>
    <w:rsid w:val="00180BC7"/>
    <w:rsid w:val="00180DA6"/>
    <w:rsid w:val="001816D3"/>
    <w:rsid w:val="001818D2"/>
    <w:rsid w:val="0018199A"/>
    <w:rsid w:val="00181A75"/>
    <w:rsid w:val="0018212B"/>
    <w:rsid w:val="00182767"/>
    <w:rsid w:val="001828C9"/>
    <w:rsid w:val="00182AC9"/>
    <w:rsid w:val="00182B49"/>
    <w:rsid w:val="0018355A"/>
    <w:rsid w:val="00183EE8"/>
    <w:rsid w:val="00184DE0"/>
    <w:rsid w:val="00186B27"/>
    <w:rsid w:val="00186C8B"/>
    <w:rsid w:val="00187874"/>
    <w:rsid w:val="00187BA0"/>
    <w:rsid w:val="00187C37"/>
    <w:rsid w:val="00187F69"/>
    <w:rsid w:val="001905A0"/>
    <w:rsid w:val="00191055"/>
    <w:rsid w:val="00191662"/>
    <w:rsid w:val="001918A1"/>
    <w:rsid w:val="00191A2D"/>
    <w:rsid w:val="00191B07"/>
    <w:rsid w:val="00191CAE"/>
    <w:rsid w:val="00191FF6"/>
    <w:rsid w:val="00192A14"/>
    <w:rsid w:val="00192A50"/>
    <w:rsid w:val="00192DF8"/>
    <w:rsid w:val="001933BA"/>
    <w:rsid w:val="0019349B"/>
    <w:rsid w:val="0019358B"/>
    <w:rsid w:val="0019361C"/>
    <w:rsid w:val="00193DD6"/>
    <w:rsid w:val="00194BEC"/>
    <w:rsid w:val="0019558C"/>
    <w:rsid w:val="00195B49"/>
    <w:rsid w:val="00195B9F"/>
    <w:rsid w:val="001962C8"/>
    <w:rsid w:val="00196518"/>
    <w:rsid w:val="00196BFD"/>
    <w:rsid w:val="00196FFB"/>
    <w:rsid w:val="00197C3E"/>
    <w:rsid w:val="001A0105"/>
    <w:rsid w:val="001A04AA"/>
    <w:rsid w:val="001A0568"/>
    <w:rsid w:val="001A0CC1"/>
    <w:rsid w:val="001A154E"/>
    <w:rsid w:val="001A276C"/>
    <w:rsid w:val="001A2A2B"/>
    <w:rsid w:val="001A2AE3"/>
    <w:rsid w:val="001A40D3"/>
    <w:rsid w:val="001A4137"/>
    <w:rsid w:val="001A4381"/>
    <w:rsid w:val="001A4921"/>
    <w:rsid w:val="001A641D"/>
    <w:rsid w:val="001A6722"/>
    <w:rsid w:val="001A768C"/>
    <w:rsid w:val="001A76AB"/>
    <w:rsid w:val="001B035F"/>
    <w:rsid w:val="001B090D"/>
    <w:rsid w:val="001B0CCF"/>
    <w:rsid w:val="001B0EA2"/>
    <w:rsid w:val="001B15EF"/>
    <w:rsid w:val="001B172C"/>
    <w:rsid w:val="001B1A03"/>
    <w:rsid w:val="001B26B2"/>
    <w:rsid w:val="001B29C5"/>
    <w:rsid w:val="001B2DE7"/>
    <w:rsid w:val="001B2ED7"/>
    <w:rsid w:val="001B395C"/>
    <w:rsid w:val="001B3B01"/>
    <w:rsid w:val="001B3F1E"/>
    <w:rsid w:val="001B3F5E"/>
    <w:rsid w:val="001B49FB"/>
    <w:rsid w:val="001B4A55"/>
    <w:rsid w:val="001B51EF"/>
    <w:rsid w:val="001B531A"/>
    <w:rsid w:val="001B6066"/>
    <w:rsid w:val="001B64FC"/>
    <w:rsid w:val="001B6914"/>
    <w:rsid w:val="001B6EF3"/>
    <w:rsid w:val="001B713D"/>
    <w:rsid w:val="001B72F6"/>
    <w:rsid w:val="001B7AE6"/>
    <w:rsid w:val="001C0128"/>
    <w:rsid w:val="001C1CA9"/>
    <w:rsid w:val="001C1E16"/>
    <w:rsid w:val="001C2417"/>
    <w:rsid w:val="001C2C6A"/>
    <w:rsid w:val="001C2D03"/>
    <w:rsid w:val="001C35CB"/>
    <w:rsid w:val="001C3760"/>
    <w:rsid w:val="001C3838"/>
    <w:rsid w:val="001C3A79"/>
    <w:rsid w:val="001C3B8E"/>
    <w:rsid w:val="001C428F"/>
    <w:rsid w:val="001C4424"/>
    <w:rsid w:val="001C4DD2"/>
    <w:rsid w:val="001C51D4"/>
    <w:rsid w:val="001C53B8"/>
    <w:rsid w:val="001C59EF"/>
    <w:rsid w:val="001C5B24"/>
    <w:rsid w:val="001C6047"/>
    <w:rsid w:val="001C61FB"/>
    <w:rsid w:val="001C6746"/>
    <w:rsid w:val="001C750A"/>
    <w:rsid w:val="001D0489"/>
    <w:rsid w:val="001D06B5"/>
    <w:rsid w:val="001D0A60"/>
    <w:rsid w:val="001D0CD8"/>
    <w:rsid w:val="001D0D10"/>
    <w:rsid w:val="001D0EE5"/>
    <w:rsid w:val="001D1F72"/>
    <w:rsid w:val="001D23FB"/>
    <w:rsid w:val="001D24B0"/>
    <w:rsid w:val="001D2FB5"/>
    <w:rsid w:val="001D2FE7"/>
    <w:rsid w:val="001D3140"/>
    <w:rsid w:val="001D31DF"/>
    <w:rsid w:val="001D33C0"/>
    <w:rsid w:val="001D3633"/>
    <w:rsid w:val="001D3E06"/>
    <w:rsid w:val="001D426A"/>
    <w:rsid w:val="001D42A1"/>
    <w:rsid w:val="001D4688"/>
    <w:rsid w:val="001D49FB"/>
    <w:rsid w:val="001D625D"/>
    <w:rsid w:val="001D6B96"/>
    <w:rsid w:val="001D6D8C"/>
    <w:rsid w:val="001E09E8"/>
    <w:rsid w:val="001E0F73"/>
    <w:rsid w:val="001E1331"/>
    <w:rsid w:val="001E1406"/>
    <w:rsid w:val="001E186F"/>
    <w:rsid w:val="001E1BDB"/>
    <w:rsid w:val="001E1C4B"/>
    <w:rsid w:val="001E2948"/>
    <w:rsid w:val="001E2CE7"/>
    <w:rsid w:val="001E2E60"/>
    <w:rsid w:val="001E2EF3"/>
    <w:rsid w:val="001E2F88"/>
    <w:rsid w:val="001E335C"/>
    <w:rsid w:val="001E3613"/>
    <w:rsid w:val="001E379E"/>
    <w:rsid w:val="001E3A82"/>
    <w:rsid w:val="001E5B5B"/>
    <w:rsid w:val="001E5C82"/>
    <w:rsid w:val="001E6218"/>
    <w:rsid w:val="001E63F4"/>
    <w:rsid w:val="001E6E3B"/>
    <w:rsid w:val="001E7930"/>
    <w:rsid w:val="001E7A38"/>
    <w:rsid w:val="001E7B89"/>
    <w:rsid w:val="001F0439"/>
    <w:rsid w:val="001F0483"/>
    <w:rsid w:val="001F1087"/>
    <w:rsid w:val="001F1C6F"/>
    <w:rsid w:val="001F1E27"/>
    <w:rsid w:val="001F1F54"/>
    <w:rsid w:val="001F220A"/>
    <w:rsid w:val="001F234B"/>
    <w:rsid w:val="001F337D"/>
    <w:rsid w:val="001F3533"/>
    <w:rsid w:val="001F3DCF"/>
    <w:rsid w:val="001F3DFE"/>
    <w:rsid w:val="001F454D"/>
    <w:rsid w:val="001F47D6"/>
    <w:rsid w:val="001F4F5D"/>
    <w:rsid w:val="001F5987"/>
    <w:rsid w:val="001F5B7C"/>
    <w:rsid w:val="001F5FE5"/>
    <w:rsid w:val="001F62EF"/>
    <w:rsid w:val="001F682C"/>
    <w:rsid w:val="001F6BE5"/>
    <w:rsid w:val="001F6ECF"/>
    <w:rsid w:val="001F6F89"/>
    <w:rsid w:val="001F6FF1"/>
    <w:rsid w:val="001F7129"/>
    <w:rsid w:val="00200BDC"/>
    <w:rsid w:val="00202503"/>
    <w:rsid w:val="00202F9A"/>
    <w:rsid w:val="0020300F"/>
    <w:rsid w:val="002032DE"/>
    <w:rsid w:val="00203767"/>
    <w:rsid w:val="002038E4"/>
    <w:rsid w:val="00203CF7"/>
    <w:rsid w:val="002049C1"/>
    <w:rsid w:val="00204C86"/>
    <w:rsid w:val="00204CDF"/>
    <w:rsid w:val="00205483"/>
    <w:rsid w:val="002059C0"/>
    <w:rsid w:val="00205E34"/>
    <w:rsid w:val="00205EDD"/>
    <w:rsid w:val="002071A9"/>
    <w:rsid w:val="00207C76"/>
    <w:rsid w:val="00207CB4"/>
    <w:rsid w:val="0021078A"/>
    <w:rsid w:val="002108CF"/>
    <w:rsid w:val="002110B1"/>
    <w:rsid w:val="00211315"/>
    <w:rsid w:val="00211C26"/>
    <w:rsid w:val="00211D14"/>
    <w:rsid w:val="002124AC"/>
    <w:rsid w:val="0021352A"/>
    <w:rsid w:val="00213821"/>
    <w:rsid w:val="0021409D"/>
    <w:rsid w:val="00214193"/>
    <w:rsid w:val="00214948"/>
    <w:rsid w:val="00214C98"/>
    <w:rsid w:val="00215B50"/>
    <w:rsid w:val="00215BD3"/>
    <w:rsid w:val="00215F80"/>
    <w:rsid w:val="0021639E"/>
    <w:rsid w:val="00216B5B"/>
    <w:rsid w:val="00216CAE"/>
    <w:rsid w:val="0021748C"/>
    <w:rsid w:val="00217965"/>
    <w:rsid w:val="002201C1"/>
    <w:rsid w:val="00220386"/>
    <w:rsid w:val="002205AD"/>
    <w:rsid w:val="002209C7"/>
    <w:rsid w:val="002219C0"/>
    <w:rsid w:val="00221A15"/>
    <w:rsid w:val="00221EEC"/>
    <w:rsid w:val="00221FD4"/>
    <w:rsid w:val="0022219E"/>
    <w:rsid w:val="002228CB"/>
    <w:rsid w:val="00222A31"/>
    <w:rsid w:val="00222B2A"/>
    <w:rsid w:val="00222F0F"/>
    <w:rsid w:val="00223413"/>
    <w:rsid w:val="00223CF5"/>
    <w:rsid w:val="00223DA3"/>
    <w:rsid w:val="00223FD9"/>
    <w:rsid w:val="002241F3"/>
    <w:rsid w:val="00224319"/>
    <w:rsid w:val="00224EEA"/>
    <w:rsid w:val="002257C7"/>
    <w:rsid w:val="00225BFE"/>
    <w:rsid w:val="0022633E"/>
    <w:rsid w:val="00226564"/>
    <w:rsid w:val="00226A33"/>
    <w:rsid w:val="00226AA9"/>
    <w:rsid w:val="00226CF8"/>
    <w:rsid w:val="00227196"/>
    <w:rsid w:val="00227904"/>
    <w:rsid w:val="002279DC"/>
    <w:rsid w:val="00227FC2"/>
    <w:rsid w:val="002302EB"/>
    <w:rsid w:val="00230875"/>
    <w:rsid w:val="00230BD0"/>
    <w:rsid w:val="0023133A"/>
    <w:rsid w:val="00231621"/>
    <w:rsid w:val="0023195F"/>
    <w:rsid w:val="00231C18"/>
    <w:rsid w:val="002329A7"/>
    <w:rsid w:val="00232BFE"/>
    <w:rsid w:val="00232CB8"/>
    <w:rsid w:val="00232D9B"/>
    <w:rsid w:val="00233FC1"/>
    <w:rsid w:val="00234EB0"/>
    <w:rsid w:val="00234F0D"/>
    <w:rsid w:val="002350EF"/>
    <w:rsid w:val="0023599F"/>
    <w:rsid w:val="00235C85"/>
    <w:rsid w:val="00235E3C"/>
    <w:rsid w:val="00235FC1"/>
    <w:rsid w:val="00236205"/>
    <w:rsid w:val="00237087"/>
    <w:rsid w:val="002371ED"/>
    <w:rsid w:val="0023735B"/>
    <w:rsid w:val="0023755D"/>
    <w:rsid w:val="00237EA4"/>
    <w:rsid w:val="00240008"/>
    <w:rsid w:val="00240F38"/>
    <w:rsid w:val="002410D0"/>
    <w:rsid w:val="0024126E"/>
    <w:rsid w:val="00241397"/>
    <w:rsid w:val="00242FB0"/>
    <w:rsid w:val="002434D0"/>
    <w:rsid w:val="002434E7"/>
    <w:rsid w:val="002436F6"/>
    <w:rsid w:val="00243752"/>
    <w:rsid w:val="002439D5"/>
    <w:rsid w:val="00245382"/>
    <w:rsid w:val="00245D0B"/>
    <w:rsid w:val="00246036"/>
    <w:rsid w:val="00246158"/>
    <w:rsid w:val="0024629D"/>
    <w:rsid w:val="00246949"/>
    <w:rsid w:val="00246A1F"/>
    <w:rsid w:val="002505B2"/>
    <w:rsid w:val="00250698"/>
    <w:rsid w:val="00250DA5"/>
    <w:rsid w:val="00251088"/>
    <w:rsid w:val="00251B50"/>
    <w:rsid w:val="00252692"/>
    <w:rsid w:val="00252EB3"/>
    <w:rsid w:val="00253788"/>
    <w:rsid w:val="00253ED3"/>
    <w:rsid w:val="002543CD"/>
    <w:rsid w:val="00254DCE"/>
    <w:rsid w:val="00254F6D"/>
    <w:rsid w:val="00255210"/>
    <w:rsid w:val="00255288"/>
    <w:rsid w:val="00255929"/>
    <w:rsid w:val="00255BB8"/>
    <w:rsid w:val="00255E12"/>
    <w:rsid w:val="00256637"/>
    <w:rsid w:val="00256C9B"/>
    <w:rsid w:val="002570B3"/>
    <w:rsid w:val="00257A68"/>
    <w:rsid w:val="00260B46"/>
    <w:rsid w:val="00260C2D"/>
    <w:rsid w:val="00260EE3"/>
    <w:rsid w:val="002614EB"/>
    <w:rsid w:val="00261753"/>
    <w:rsid w:val="00261E57"/>
    <w:rsid w:val="00261FA2"/>
    <w:rsid w:val="00262245"/>
    <w:rsid w:val="0026280D"/>
    <w:rsid w:val="00262D50"/>
    <w:rsid w:val="00263520"/>
    <w:rsid w:val="00263A37"/>
    <w:rsid w:val="00263D58"/>
    <w:rsid w:val="00263EB0"/>
    <w:rsid w:val="002641DB"/>
    <w:rsid w:val="00264728"/>
    <w:rsid w:val="00264D50"/>
    <w:rsid w:val="00264DB7"/>
    <w:rsid w:val="00264F68"/>
    <w:rsid w:val="00265357"/>
    <w:rsid w:val="00265821"/>
    <w:rsid w:val="00266829"/>
    <w:rsid w:val="0026691B"/>
    <w:rsid w:val="002669D6"/>
    <w:rsid w:val="00266A3E"/>
    <w:rsid w:val="00267597"/>
    <w:rsid w:val="00267708"/>
    <w:rsid w:val="00267D27"/>
    <w:rsid w:val="00267DA0"/>
    <w:rsid w:val="00267F91"/>
    <w:rsid w:val="00270172"/>
    <w:rsid w:val="00271197"/>
    <w:rsid w:val="002716B2"/>
    <w:rsid w:val="00271D7F"/>
    <w:rsid w:val="0027206F"/>
    <w:rsid w:val="00272B1E"/>
    <w:rsid w:val="0027391F"/>
    <w:rsid w:val="00273AAB"/>
    <w:rsid w:val="00273B6A"/>
    <w:rsid w:val="00273B77"/>
    <w:rsid w:val="00273F8E"/>
    <w:rsid w:val="00274617"/>
    <w:rsid w:val="00274A41"/>
    <w:rsid w:val="00274F99"/>
    <w:rsid w:val="002753A2"/>
    <w:rsid w:val="0027544E"/>
    <w:rsid w:val="00275B2A"/>
    <w:rsid w:val="00275FFB"/>
    <w:rsid w:val="00276107"/>
    <w:rsid w:val="00276792"/>
    <w:rsid w:val="00277B41"/>
    <w:rsid w:val="00277C12"/>
    <w:rsid w:val="00277D6E"/>
    <w:rsid w:val="00280409"/>
    <w:rsid w:val="00280A8D"/>
    <w:rsid w:val="00281CB7"/>
    <w:rsid w:val="002824E0"/>
    <w:rsid w:val="0028347F"/>
    <w:rsid w:val="002838DE"/>
    <w:rsid w:val="00283B51"/>
    <w:rsid w:val="00283CEC"/>
    <w:rsid w:val="00283D0A"/>
    <w:rsid w:val="00283D84"/>
    <w:rsid w:val="00284008"/>
    <w:rsid w:val="002841EF"/>
    <w:rsid w:val="00284D39"/>
    <w:rsid w:val="00284FF4"/>
    <w:rsid w:val="002859AC"/>
    <w:rsid w:val="00285A85"/>
    <w:rsid w:val="00285E56"/>
    <w:rsid w:val="0028688C"/>
    <w:rsid w:val="00287260"/>
    <w:rsid w:val="00287384"/>
    <w:rsid w:val="00287835"/>
    <w:rsid w:val="00287845"/>
    <w:rsid w:val="00287D27"/>
    <w:rsid w:val="00290B03"/>
    <w:rsid w:val="00292B83"/>
    <w:rsid w:val="00293325"/>
    <w:rsid w:val="00293794"/>
    <w:rsid w:val="00293D96"/>
    <w:rsid w:val="0029428C"/>
    <w:rsid w:val="00294DEA"/>
    <w:rsid w:val="002951DF"/>
    <w:rsid w:val="00295ED8"/>
    <w:rsid w:val="00295F79"/>
    <w:rsid w:val="00296084"/>
    <w:rsid w:val="0029614B"/>
    <w:rsid w:val="00297C31"/>
    <w:rsid w:val="002A14F7"/>
    <w:rsid w:val="002A1BF5"/>
    <w:rsid w:val="002A1C9E"/>
    <w:rsid w:val="002A1F0E"/>
    <w:rsid w:val="002A219C"/>
    <w:rsid w:val="002A23AF"/>
    <w:rsid w:val="002A2499"/>
    <w:rsid w:val="002A263A"/>
    <w:rsid w:val="002A2681"/>
    <w:rsid w:val="002A2B09"/>
    <w:rsid w:val="002A2EE9"/>
    <w:rsid w:val="002A2FEF"/>
    <w:rsid w:val="002A3290"/>
    <w:rsid w:val="002A3653"/>
    <w:rsid w:val="002A3787"/>
    <w:rsid w:val="002A387E"/>
    <w:rsid w:val="002A3C56"/>
    <w:rsid w:val="002A4DD1"/>
    <w:rsid w:val="002A60F0"/>
    <w:rsid w:val="002A6539"/>
    <w:rsid w:val="002A6C3F"/>
    <w:rsid w:val="002A711C"/>
    <w:rsid w:val="002A73AC"/>
    <w:rsid w:val="002A7668"/>
    <w:rsid w:val="002A77BF"/>
    <w:rsid w:val="002A77E4"/>
    <w:rsid w:val="002A7951"/>
    <w:rsid w:val="002A7BCC"/>
    <w:rsid w:val="002A7DD4"/>
    <w:rsid w:val="002A7FE8"/>
    <w:rsid w:val="002B0957"/>
    <w:rsid w:val="002B0C80"/>
    <w:rsid w:val="002B13D7"/>
    <w:rsid w:val="002B1B9F"/>
    <w:rsid w:val="002B1FD2"/>
    <w:rsid w:val="002B298D"/>
    <w:rsid w:val="002B2E8E"/>
    <w:rsid w:val="002B3376"/>
    <w:rsid w:val="002B394E"/>
    <w:rsid w:val="002B3B35"/>
    <w:rsid w:val="002B3CB7"/>
    <w:rsid w:val="002B42F5"/>
    <w:rsid w:val="002B4762"/>
    <w:rsid w:val="002B4A78"/>
    <w:rsid w:val="002B4EAA"/>
    <w:rsid w:val="002B5616"/>
    <w:rsid w:val="002B58B0"/>
    <w:rsid w:val="002B5A0A"/>
    <w:rsid w:val="002B5A43"/>
    <w:rsid w:val="002B5B82"/>
    <w:rsid w:val="002B5D76"/>
    <w:rsid w:val="002B690E"/>
    <w:rsid w:val="002B69AD"/>
    <w:rsid w:val="002B69D5"/>
    <w:rsid w:val="002B7C1A"/>
    <w:rsid w:val="002C031C"/>
    <w:rsid w:val="002C063D"/>
    <w:rsid w:val="002C0F69"/>
    <w:rsid w:val="002C188F"/>
    <w:rsid w:val="002C194E"/>
    <w:rsid w:val="002C1C99"/>
    <w:rsid w:val="002C1CE2"/>
    <w:rsid w:val="002C1E17"/>
    <w:rsid w:val="002C244D"/>
    <w:rsid w:val="002C24CB"/>
    <w:rsid w:val="002C24EF"/>
    <w:rsid w:val="002C257A"/>
    <w:rsid w:val="002C35DC"/>
    <w:rsid w:val="002C38D9"/>
    <w:rsid w:val="002C46BF"/>
    <w:rsid w:val="002C4938"/>
    <w:rsid w:val="002C4A59"/>
    <w:rsid w:val="002C4CE7"/>
    <w:rsid w:val="002C4D26"/>
    <w:rsid w:val="002C5C92"/>
    <w:rsid w:val="002C6111"/>
    <w:rsid w:val="002C644D"/>
    <w:rsid w:val="002C667D"/>
    <w:rsid w:val="002C6A03"/>
    <w:rsid w:val="002C75D6"/>
    <w:rsid w:val="002C764A"/>
    <w:rsid w:val="002C795A"/>
    <w:rsid w:val="002C7AF2"/>
    <w:rsid w:val="002C7DA2"/>
    <w:rsid w:val="002D1B0B"/>
    <w:rsid w:val="002D1B7E"/>
    <w:rsid w:val="002D1E79"/>
    <w:rsid w:val="002D2DD7"/>
    <w:rsid w:val="002D2DE3"/>
    <w:rsid w:val="002D2E5B"/>
    <w:rsid w:val="002D3B02"/>
    <w:rsid w:val="002D3B7E"/>
    <w:rsid w:val="002D4F5E"/>
    <w:rsid w:val="002D503F"/>
    <w:rsid w:val="002D5548"/>
    <w:rsid w:val="002D5F1C"/>
    <w:rsid w:val="002D6149"/>
    <w:rsid w:val="002D6CC5"/>
    <w:rsid w:val="002D6DDD"/>
    <w:rsid w:val="002D6EB2"/>
    <w:rsid w:val="002D6FC3"/>
    <w:rsid w:val="002D737F"/>
    <w:rsid w:val="002E008F"/>
    <w:rsid w:val="002E00D2"/>
    <w:rsid w:val="002E0627"/>
    <w:rsid w:val="002E1047"/>
    <w:rsid w:val="002E15BD"/>
    <w:rsid w:val="002E178B"/>
    <w:rsid w:val="002E18CD"/>
    <w:rsid w:val="002E190D"/>
    <w:rsid w:val="002E1BBF"/>
    <w:rsid w:val="002E1FA1"/>
    <w:rsid w:val="002E3650"/>
    <w:rsid w:val="002E376C"/>
    <w:rsid w:val="002E38F3"/>
    <w:rsid w:val="002E3A59"/>
    <w:rsid w:val="002E3FD6"/>
    <w:rsid w:val="002E4083"/>
    <w:rsid w:val="002E43D5"/>
    <w:rsid w:val="002E483B"/>
    <w:rsid w:val="002E4871"/>
    <w:rsid w:val="002E54CB"/>
    <w:rsid w:val="002E577E"/>
    <w:rsid w:val="002E5A00"/>
    <w:rsid w:val="002E5E4C"/>
    <w:rsid w:val="002E674E"/>
    <w:rsid w:val="002E6A4E"/>
    <w:rsid w:val="002E7169"/>
    <w:rsid w:val="002E7455"/>
    <w:rsid w:val="002E7B79"/>
    <w:rsid w:val="002F07F9"/>
    <w:rsid w:val="002F0E86"/>
    <w:rsid w:val="002F11A3"/>
    <w:rsid w:val="002F159B"/>
    <w:rsid w:val="002F1D40"/>
    <w:rsid w:val="002F1DA7"/>
    <w:rsid w:val="002F204E"/>
    <w:rsid w:val="002F2113"/>
    <w:rsid w:val="002F2114"/>
    <w:rsid w:val="002F2201"/>
    <w:rsid w:val="002F22B9"/>
    <w:rsid w:val="002F2BEB"/>
    <w:rsid w:val="002F2D9D"/>
    <w:rsid w:val="002F3037"/>
    <w:rsid w:val="002F341B"/>
    <w:rsid w:val="002F38EF"/>
    <w:rsid w:val="002F3B71"/>
    <w:rsid w:val="002F3DB5"/>
    <w:rsid w:val="002F4257"/>
    <w:rsid w:val="002F5611"/>
    <w:rsid w:val="002F584A"/>
    <w:rsid w:val="002F5A8E"/>
    <w:rsid w:val="002F6560"/>
    <w:rsid w:val="002F6B6B"/>
    <w:rsid w:val="002F7616"/>
    <w:rsid w:val="003005FE"/>
    <w:rsid w:val="00300A36"/>
    <w:rsid w:val="00300C06"/>
    <w:rsid w:val="00300E06"/>
    <w:rsid w:val="00300EFA"/>
    <w:rsid w:val="00301655"/>
    <w:rsid w:val="00301EFF"/>
    <w:rsid w:val="003021A2"/>
    <w:rsid w:val="003032CE"/>
    <w:rsid w:val="00303411"/>
    <w:rsid w:val="00303750"/>
    <w:rsid w:val="003037A4"/>
    <w:rsid w:val="003038DC"/>
    <w:rsid w:val="00303ABB"/>
    <w:rsid w:val="003043E7"/>
    <w:rsid w:val="00304487"/>
    <w:rsid w:val="0030451E"/>
    <w:rsid w:val="003047EC"/>
    <w:rsid w:val="00304ADA"/>
    <w:rsid w:val="003052CC"/>
    <w:rsid w:val="003057CD"/>
    <w:rsid w:val="00305B24"/>
    <w:rsid w:val="00305E91"/>
    <w:rsid w:val="00306333"/>
    <w:rsid w:val="003063B1"/>
    <w:rsid w:val="00306514"/>
    <w:rsid w:val="00306982"/>
    <w:rsid w:val="003069DF"/>
    <w:rsid w:val="00307C80"/>
    <w:rsid w:val="00307EAB"/>
    <w:rsid w:val="00310057"/>
    <w:rsid w:val="00310335"/>
    <w:rsid w:val="003104FF"/>
    <w:rsid w:val="003112C2"/>
    <w:rsid w:val="003115B0"/>
    <w:rsid w:val="00311C09"/>
    <w:rsid w:val="0031205E"/>
    <w:rsid w:val="003123B6"/>
    <w:rsid w:val="003128EB"/>
    <w:rsid w:val="00312ADF"/>
    <w:rsid w:val="00312D3B"/>
    <w:rsid w:val="003136AE"/>
    <w:rsid w:val="003138ED"/>
    <w:rsid w:val="003139FB"/>
    <w:rsid w:val="00313BE4"/>
    <w:rsid w:val="0031497B"/>
    <w:rsid w:val="003150D6"/>
    <w:rsid w:val="003157FF"/>
    <w:rsid w:val="00315C94"/>
    <w:rsid w:val="0031641B"/>
    <w:rsid w:val="0031660A"/>
    <w:rsid w:val="00316BBA"/>
    <w:rsid w:val="00316F87"/>
    <w:rsid w:val="00317123"/>
    <w:rsid w:val="003176E6"/>
    <w:rsid w:val="00317DB9"/>
    <w:rsid w:val="00317F48"/>
    <w:rsid w:val="0032007E"/>
    <w:rsid w:val="00321EC4"/>
    <w:rsid w:val="00322859"/>
    <w:rsid w:val="00323013"/>
    <w:rsid w:val="0032323C"/>
    <w:rsid w:val="00323CBC"/>
    <w:rsid w:val="00323D86"/>
    <w:rsid w:val="003240FD"/>
    <w:rsid w:val="00324205"/>
    <w:rsid w:val="00324D97"/>
    <w:rsid w:val="00324E8D"/>
    <w:rsid w:val="00324FAD"/>
    <w:rsid w:val="00324FEB"/>
    <w:rsid w:val="00325168"/>
    <w:rsid w:val="00325433"/>
    <w:rsid w:val="00325B27"/>
    <w:rsid w:val="003260D1"/>
    <w:rsid w:val="00326244"/>
    <w:rsid w:val="003263C6"/>
    <w:rsid w:val="00326ABD"/>
    <w:rsid w:val="00326D30"/>
    <w:rsid w:val="00326F53"/>
    <w:rsid w:val="0032754C"/>
    <w:rsid w:val="00327823"/>
    <w:rsid w:val="00327860"/>
    <w:rsid w:val="003278B2"/>
    <w:rsid w:val="0032790D"/>
    <w:rsid w:val="0033048D"/>
    <w:rsid w:val="0033064D"/>
    <w:rsid w:val="003307C9"/>
    <w:rsid w:val="0033132C"/>
    <w:rsid w:val="00331680"/>
    <w:rsid w:val="0033239F"/>
    <w:rsid w:val="00332570"/>
    <w:rsid w:val="0033262B"/>
    <w:rsid w:val="00332754"/>
    <w:rsid w:val="00333082"/>
    <w:rsid w:val="003332ED"/>
    <w:rsid w:val="003336BC"/>
    <w:rsid w:val="003336D1"/>
    <w:rsid w:val="003340D8"/>
    <w:rsid w:val="0033435D"/>
    <w:rsid w:val="00334700"/>
    <w:rsid w:val="00334ECA"/>
    <w:rsid w:val="00335FFE"/>
    <w:rsid w:val="00336900"/>
    <w:rsid w:val="00336EE9"/>
    <w:rsid w:val="00336FDF"/>
    <w:rsid w:val="003371B2"/>
    <w:rsid w:val="00337319"/>
    <w:rsid w:val="0033763B"/>
    <w:rsid w:val="003379D4"/>
    <w:rsid w:val="00337C3E"/>
    <w:rsid w:val="00337D5B"/>
    <w:rsid w:val="0034053E"/>
    <w:rsid w:val="00340B4C"/>
    <w:rsid w:val="00340D52"/>
    <w:rsid w:val="0034158B"/>
    <w:rsid w:val="0034198D"/>
    <w:rsid w:val="00341DE0"/>
    <w:rsid w:val="00341E6C"/>
    <w:rsid w:val="0034223E"/>
    <w:rsid w:val="003423A5"/>
    <w:rsid w:val="003423F6"/>
    <w:rsid w:val="003427ED"/>
    <w:rsid w:val="003428F0"/>
    <w:rsid w:val="003430FC"/>
    <w:rsid w:val="00343132"/>
    <w:rsid w:val="0034352E"/>
    <w:rsid w:val="00343977"/>
    <w:rsid w:val="00343A15"/>
    <w:rsid w:val="00343C28"/>
    <w:rsid w:val="00343CB3"/>
    <w:rsid w:val="00343E57"/>
    <w:rsid w:val="0034452C"/>
    <w:rsid w:val="00344635"/>
    <w:rsid w:val="0034533B"/>
    <w:rsid w:val="0034550B"/>
    <w:rsid w:val="00345674"/>
    <w:rsid w:val="003461D4"/>
    <w:rsid w:val="00346256"/>
    <w:rsid w:val="00346432"/>
    <w:rsid w:val="003465AF"/>
    <w:rsid w:val="003466AB"/>
    <w:rsid w:val="00346946"/>
    <w:rsid w:val="00346A9D"/>
    <w:rsid w:val="00346F55"/>
    <w:rsid w:val="0034752C"/>
    <w:rsid w:val="0034757B"/>
    <w:rsid w:val="003475BF"/>
    <w:rsid w:val="0035005B"/>
    <w:rsid w:val="00350238"/>
    <w:rsid w:val="00350B05"/>
    <w:rsid w:val="00351172"/>
    <w:rsid w:val="00351463"/>
    <w:rsid w:val="00351DFC"/>
    <w:rsid w:val="00351F5A"/>
    <w:rsid w:val="00352CD1"/>
    <w:rsid w:val="003538A5"/>
    <w:rsid w:val="003539FE"/>
    <w:rsid w:val="00353B3D"/>
    <w:rsid w:val="00353DBD"/>
    <w:rsid w:val="00353F5F"/>
    <w:rsid w:val="00353FC6"/>
    <w:rsid w:val="00354761"/>
    <w:rsid w:val="00354D8E"/>
    <w:rsid w:val="003554BD"/>
    <w:rsid w:val="003559FD"/>
    <w:rsid w:val="0035605C"/>
    <w:rsid w:val="00356BD9"/>
    <w:rsid w:val="00356D6B"/>
    <w:rsid w:val="0035730D"/>
    <w:rsid w:val="00357498"/>
    <w:rsid w:val="00357702"/>
    <w:rsid w:val="00357D45"/>
    <w:rsid w:val="003602B2"/>
    <w:rsid w:val="0036098F"/>
    <w:rsid w:val="00360B63"/>
    <w:rsid w:val="00360BEE"/>
    <w:rsid w:val="003610C5"/>
    <w:rsid w:val="00361BD7"/>
    <w:rsid w:val="00362C5B"/>
    <w:rsid w:val="00362EC4"/>
    <w:rsid w:val="003638BD"/>
    <w:rsid w:val="003639B8"/>
    <w:rsid w:val="00363D47"/>
    <w:rsid w:val="00363ED6"/>
    <w:rsid w:val="00364011"/>
    <w:rsid w:val="00364090"/>
    <w:rsid w:val="003641F8"/>
    <w:rsid w:val="0036523A"/>
    <w:rsid w:val="0036527F"/>
    <w:rsid w:val="003653B3"/>
    <w:rsid w:val="00367154"/>
    <w:rsid w:val="00367292"/>
    <w:rsid w:val="0036744F"/>
    <w:rsid w:val="00367BFF"/>
    <w:rsid w:val="00367D97"/>
    <w:rsid w:val="00367E6B"/>
    <w:rsid w:val="003701E9"/>
    <w:rsid w:val="00370437"/>
    <w:rsid w:val="003709CF"/>
    <w:rsid w:val="00370CAE"/>
    <w:rsid w:val="003715AB"/>
    <w:rsid w:val="00371A32"/>
    <w:rsid w:val="00371ADC"/>
    <w:rsid w:val="00372121"/>
    <w:rsid w:val="003726AD"/>
    <w:rsid w:val="003728DA"/>
    <w:rsid w:val="00372C69"/>
    <w:rsid w:val="003732AA"/>
    <w:rsid w:val="003736CA"/>
    <w:rsid w:val="003739B0"/>
    <w:rsid w:val="003739CD"/>
    <w:rsid w:val="00373AE7"/>
    <w:rsid w:val="00373C8F"/>
    <w:rsid w:val="00373D28"/>
    <w:rsid w:val="00374180"/>
    <w:rsid w:val="00374232"/>
    <w:rsid w:val="00374EE8"/>
    <w:rsid w:val="00375530"/>
    <w:rsid w:val="00375CD2"/>
    <w:rsid w:val="00375EA4"/>
    <w:rsid w:val="0037638D"/>
    <w:rsid w:val="00376A0F"/>
    <w:rsid w:val="00376BFC"/>
    <w:rsid w:val="00377038"/>
    <w:rsid w:val="0038003E"/>
    <w:rsid w:val="00380189"/>
    <w:rsid w:val="00380453"/>
    <w:rsid w:val="00380513"/>
    <w:rsid w:val="00380843"/>
    <w:rsid w:val="003810E3"/>
    <w:rsid w:val="00381292"/>
    <w:rsid w:val="00381700"/>
    <w:rsid w:val="00381CC9"/>
    <w:rsid w:val="00381D70"/>
    <w:rsid w:val="003825DE"/>
    <w:rsid w:val="00383444"/>
    <w:rsid w:val="00383A20"/>
    <w:rsid w:val="00383CFC"/>
    <w:rsid w:val="00383F3B"/>
    <w:rsid w:val="003840DA"/>
    <w:rsid w:val="00385108"/>
    <w:rsid w:val="00385265"/>
    <w:rsid w:val="00385B72"/>
    <w:rsid w:val="00385D0E"/>
    <w:rsid w:val="00386141"/>
    <w:rsid w:val="00386374"/>
    <w:rsid w:val="00386557"/>
    <w:rsid w:val="00386C1F"/>
    <w:rsid w:val="00386C3A"/>
    <w:rsid w:val="00386EA6"/>
    <w:rsid w:val="00386F4A"/>
    <w:rsid w:val="00387662"/>
    <w:rsid w:val="003906EC"/>
    <w:rsid w:val="00390D07"/>
    <w:rsid w:val="003910ED"/>
    <w:rsid w:val="003913A1"/>
    <w:rsid w:val="00391C7E"/>
    <w:rsid w:val="0039239F"/>
    <w:rsid w:val="00392891"/>
    <w:rsid w:val="00392D35"/>
    <w:rsid w:val="00392F9A"/>
    <w:rsid w:val="00394060"/>
    <w:rsid w:val="00394333"/>
    <w:rsid w:val="00394893"/>
    <w:rsid w:val="003949DC"/>
    <w:rsid w:val="00394F55"/>
    <w:rsid w:val="00395F59"/>
    <w:rsid w:val="003962E4"/>
    <w:rsid w:val="00396F55"/>
    <w:rsid w:val="00397119"/>
    <w:rsid w:val="00397259"/>
    <w:rsid w:val="003975A3"/>
    <w:rsid w:val="00397703"/>
    <w:rsid w:val="00397780"/>
    <w:rsid w:val="0039787A"/>
    <w:rsid w:val="003978BF"/>
    <w:rsid w:val="003A0A55"/>
    <w:rsid w:val="003A1189"/>
    <w:rsid w:val="003A1693"/>
    <w:rsid w:val="003A178A"/>
    <w:rsid w:val="003A190A"/>
    <w:rsid w:val="003A1A5C"/>
    <w:rsid w:val="003A2622"/>
    <w:rsid w:val="003A2E69"/>
    <w:rsid w:val="003A304A"/>
    <w:rsid w:val="003A34DA"/>
    <w:rsid w:val="003A363E"/>
    <w:rsid w:val="003A3865"/>
    <w:rsid w:val="003A3BC0"/>
    <w:rsid w:val="003A3C12"/>
    <w:rsid w:val="003A488B"/>
    <w:rsid w:val="003A4E59"/>
    <w:rsid w:val="003A5A40"/>
    <w:rsid w:val="003A623F"/>
    <w:rsid w:val="003A72B3"/>
    <w:rsid w:val="003A7435"/>
    <w:rsid w:val="003A7822"/>
    <w:rsid w:val="003A7AA5"/>
    <w:rsid w:val="003A7E11"/>
    <w:rsid w:val="003A7EB9"/>
    <w:rsid w:val="003B024D"/>
    <w:rsid w:val="003B049B"/>
    <w:rsid w:val="003B0A56"/>
    <w:rsid w:val="003B14B3"/>
    <w:rsid w:val="003B1B24"/>
    <w:rsid w:val="003B1DF8"/>
    <w:rsid w:val="003B29A9"/>
    <w:rsid w:val="003B354A"/>
    <w:rsid w:val="003B3582"/>
    <w:rsid w:val="003B3F22"/>
    <w:rsid w:val="003B4234"/>
    <w:rsid w:val="003B4503"/>
    <w:rsid w:val="003B4800"/>
    <w:rsid w:val="003B49D1"/>
    <w:rsid w:val="003B4FDD"/>
    <w:rsid w:val="003B507B"/>
    <w:rsid w:val="003B50C0"/>
    <w:rsid w:val="003B50E6"/>
    <w:rsid w:val="003B5112"/>
    <w:rsid w:val="003B54FE"/>
    <w:rsid w:val="003B59A8"/>
    <w:rsid w:val="003B59F1"/>
    <w:rsid w:val="003B5D11"/>
    <w:rsid w:val="003B6034"/>
    <w:rsid w:val="003B60A9"/>
    <w:rsid w:val="003B6629"/>
    <w:rsid w:val="003B6A95"/>
    <w:rsid w:val="003B70BF"/>
    <w:rsid w:val="003B73F2"/>
    <w:rsid w:val="003C016D"/>
    <w:rsid w:val="003C042E"/>
    <w:rsid w:val="003C07E5"/>
    <w:rsid w:val="003C09CF"/>
    <w:rsid w:val="003C12DF"/>
    <w:rsid w:val="003C12F9"/>
    <w:rsid w:val="003C18A1"/>
    <w:rsid w:val="003C2589"/>
    <w:rsid w:val="003C2AF0"/>
    <w:rsid w:val="003C3B6A"/>
    <w:rsid w:val="003C3F51"/>
    <w:rsid w:val="003C4172"/>
    <w:rsid w:val="003C5212"/>
    <w:rsid w:val="003C55BB"/>
    <w:rsid w:val="003C5CC4"/>
    <w:rsid w:val="003C6411"/>
    <w:rsid w:val="003C735D"/>
    <w:rsid w:val="003C78D9"/>
    <w:rsid w:val="003C7B2E"/>
    <w:rsid w:val="003D02B3"/>
    <w:rsid w:val="003D07EB"/>
    <w:rsid w:val="003D0AD6"/>
    <w:rsid w:val="003D0DC3"/>
    <w:rsid w:val="003D0E43"/>
    <w:rsid w:val="003D14A4"/>
    <w:rsid w:val="003D1571"/>
    <w:rsid w:val="003D25EA"/>
    <w:rsid w:val="003D37AE"/>
    <w:rsid w:val="003D3D27"/>
    <w:rsid w:val="003D41CF"/>
    <w:rsid w:val="003D46B1"/>
    <w:rsid w:val="003D52BF"/>
    <w:rsid w:val="003D54F1"/>
    <w:rsid w:val="003D57F4"/>
    <w:rsid w:val="003D5A8F"/>
    <w:rsid w:val="003D61D3"/>
    <w:rsid w:val="003D6569"/>
    <w:rsid w:val="003D66B5"/>
    <w:rsid w:val="003D6971"/>
    <w:rsid w:val="003D6C07"/>
    <w:rsid w:val="003D73DA"/>
    <w:rsid w:val="003D77EE"/>
    <w:rsid w:val="003D7B9B"/>
    <w:rsid w:val="003E05E1"/>
    <w:rsid w:val="003E1309"/>
    <w:rsid w:val="003E1DAF"/>
    <w:rsid w:val="003E2503"/>
    <w:rsid w:val="003E2863"/>
    <w:rsid w:val="003E3CEC"/>
    <w:rsid w:val="003E4090"/>
    <w:rsid w:val="003E45B7"/>
    <w:rsid w:val="003E47B7"/>
    <w:rsid w:val="003E51AA"/>
    <w:rsid w:val="003E53F5"/>
    <w:rsid w:val="003E5A41"/>
    <w:rsid w:val="003E5E09"/>
    <w:rsid w:val="003E5E21"/>
    <w:rsid w:val="003E5F5C"/>
    <w:rsid w:val="003E60DD"/>
    <w:rsid w:val="003E648B"/>
    <w:rsid w:val="003E6F30"/>
    <w:rsid w:val="003E6F5C"/>
    <w:rsid w:val="003E70DB"/>
    <w:rsid w:val="003E719B"/>
    <w:rsid w:val="003E71D3"/>
    <w:rsid w:val="003E727D"/>
    <w:rsid w:val="003E790C"/>
    <w:rsid w:val="003F0864"/>
    <w:rsid w:val="003F0F9C"/>
    <w:rsid w:val="003F12A1"/>
    <w:rsid w:val="003F190E"/>
    <w:rsid w:val="003F20F4"/>
    <w:rsid w:val="003F2474"/>
    <w:rsid w:val="003F2A85"/>
    <w:rsid w:val="003F3706"/>
    <w:rsid w:val="003F3F57"/>
    <w:rsid w:val="003F438D"/>
    <w:rsid w:val="003F44BB"/>
    <w:rsid w:val="003F4F2D"/>
    <w:rsid w:val="003F5B93"/>
    <w:rsid w:val="003F5D7D"/>
    <w:rsid w:val="003F64A4"/>
    <w:rsid w:val="003F66CA"/>
    <w:rsid w:val="003F6CB5"/>
    <w:rsid w:val="0040000A"/>
    <w:rsid w:val="00400323"/>
    <w:rsid w:val="00400600"/>
    <w:rsid w:val="00400691"/>
    <w:rsid w:val="00400BD0"/>
    <w:rsid w:val="00400E2D"/>
    <w:rsid w:val="004011CF"/>
    <w:rsid w:val="004016F7"/>
    <w:rsid w:val="004018B9"/>
    <w:rsid w:val="00401C72"/>
    <w:rsid w:val="00401F62"/>
    <w:rsid w:val="00402044"/>
    <w:rsid w:val="0040261B"/>
    <w:rsid w:val="00403485"/>
    <w:rsid w:val="004037CA"/>
    <w:rsid w:val="00403998"/>
    <w:rsid w:val="00403CC5"/>
    <w:rsid w:val="00403FD3"/>
    <w:rsid w:val="0040401E"/>
    <w:rsid w:val="0040438F"/>
    <w:rsid w:val="00404FA5"/>
    <w:rsid w:val="0040593F"/>
    <w:rsid w:val="00406139"/>
    <w:rsid w:val="00406B28"/>
    <w:rsid w:val="0040792D"/>
    <w:rsid w:val="004108FD"/>
    <w:rsid w:val="00410BDC"/>
    <w:rsid w:val="0041144E"/>
    <w:rsid w:val="004114F9"/>
    <w:rsid w:val="004115A5"/>
    <w:rsid w:val="004119CC"/>
    <w:rsid w:val="004125C0"/>
    <w:rsid w:val="00412CE7"/>
    <w:rsid w:val="00413115"/>
    <w:rsid w:val="00413228"/>
    <w:rsid w:val="004137C7"/>
    <w:rsid w:val="004138C3"/>
    <w:rsid w:val="00413954"/>
    <w:rsid w:val="004139E0"/>
    <w:rsid w:val="004149AC"/>
    <w:rsid w:val="00415BE2"/>
    <w:rsid w:val="0041724C"/>
    <w:rsid w:val="00417C97"/>
    <w:rsid w:val="00420329"/>
    <w:rsid w:val="00420CD8"/>
    <w:rsid w:val="004211B2"/>
    <w:rsid w:val="004215B2"/>
    <w:rsid w:val="0042175E"/>
    <w:rsid w:val="0042196F"/>
    <w:rsid w:val="00421D6B"/>
    <w:rsid w:val="00422590"/>
    <w:rsid w:val="00422649"/>
    <w:rsid w:val="004229AD"/>
    <w:rsid w:val="004234F4"/>
    <w:rsid w:val="004236F3"/>
    <w:rsid w:val="00423CB6"/>
    <w:rsid w:val="00423F78"/>
    <w:rsid w:val="00424060"/>
    <w:rsid w:val="0042430C"/>
    <w:rsid w:val="00424CAC"/>
    <w:rsid w:val="00425B2D"/>
    <w:rsid w:val="00425BA6"/>
    <w:rsid w:val="00426AB3"/>
    <w:rsid w:val="00430B21"/>
    <w:rsid w:val="00430D80"/>
    <w:rsid w:val="00430D9C"/>
    <w:rsid w:val="00430EF1"/>
    <w:rsid w:val="00431A33"/>
    <w:rsid w:val="00431C98"/>
    <w:rsid w:val="00432890"/>
    <w:rsid w:val="00432C2F"/>
    <w:rsid w:val="004330DE"/>
    <w:rsid w:val="00433458"/>
    <w:rsid w:val="004336D5"/>
    <w:rsid w:val="0043399F"/>
    <w:rsid w:val="00433C98"/>
    <w:rsid w:val="004342F4"/>
    <w:rsid w:val="00434319"/>
    <w:rsid w:val="00434746"/>
    <w:rsid w:val="0043485A"/>
    <w:rsid w:val="00434A48"/>
    <w:rsid w:val="0043518F"/>
    <w:rsid w:val="004360DD"/>
    <w:rsid w:val="00436386"/>
    <w:rsid w:val="00437148"/>
    <w:rsid w:val="0043729D"/>
    <w:rsid w:val="004375ED"/>
    <w:rsid w:val="00437782"/>
    <w:rsid w:val="00437E8D"/>
    <w:rsid w:val="00440014"/>
    <w:rsid w:val="00440200"/>
    <w:rsid w:val="004404A2"/>
    <w:rsid w:val="004406FD"/>
    <w:rsid w:val="00440A30"/>
    <w:rsid w:val="00440A3F"/>
    <w:rsid w:val="00440C12"/>
    <w:rsid w:val="00440C3A"/>
    <w:rsid w:val="00440D26"/>
    <w:rsid w:val="0044122B"/>
    <w:rsid w:val="0044182A"/>
    <w:rsid w:val="004419E5"/>
    <w:rsid w:val="00441B5E"/>
    <w:rsid w:val="00441BA6"/>
    <w:rsid w:val="00441ECB"/>
    <w:rsid w:val="004425FF"/>
    <w:rsid w:val="004427D4"/>
    <w:rsid w:val="00442BD1"/>
    <w:rsid w:val="0044385C"/>
    <w:rsid w:val="00444196"/>
    <w:rsid w:val="00444A13"/>
    <w:rsid w:val="004454C9"/>
    <w:rsid w:val="0044563B"/>
    <w:rsid w:val="00445835"/>
    <w:rsid w:val="00445B98"/>
    <w:rsid w:val="00445D13"/>
    <w:rsid w:val="00446323"/>
    <w:rsid w:val="00446568"/>
    <w:rsid w:val="00447415"/>
    <w:rsid w:val="004506AE"/>
    <w:rsid w:val="00450961"/>
    <w:rsid w:val="00450AE0"/>
    <w:rsid w:val="00451141"/>
    <w:rsid w:val="0045121B"/>
    <w:rsid w:val="004513CE"/>
    <w:rsid w:val="0045181C"/>
    <w:rsid w:val="00452061"/>
    <w:rsid w:val="004523E0"/>
    <w:rsid w:val="00453017"/>
    <w:rsid w:val="00453D30"/>
    <w:rsid w:val="00453D4B"/>
    <w:rsid w:val="00453E87"/>
    <w:rsid w:val="00454104"/>
    <w:rsid w:val="0045413A"/>
    <w:rsid w:val="0045426E"/>
    <w:rsid w:val="00454384"/>
    <w:rsid w:val="004547E7"/>
    <w:rsid w:val="00454928"/>
    <w:rsid w:val="00454C59"/>
    <w:rsid w:val="00455163"/>
    <w:rsid w:val="004552EB"/>
    <w:rsid w:val="0045537E"/>
    <w:rsid w:val="004556E2"/>
    <w:rsid w:val="004557A0"/>
    <w:rsid w:val="004558FC"/>
    <w:rsid w:val="0045597C"/>
    <w:rsid w:val="00455EA5"/>
    <w:rsid w:val="00455ECA"/>
    <w:rsid w:val="00456613"/>
    <w:rsid w:val="00456B2D"/>
    <w:rsid w:val="0045761A"/>
    <w:rsid w:val="00461118"/>
    <w:rsid w:val="0046141D"/>
    <w:rsid w:val="0046141E"/>
    <w:rsid w:val="00461842"/>
    <w:rsid w:val="00461EAB"/>
    <w:rsid w:val="00462262"/>
    <w:rsid w:val="0046246D"/>
    <w:rsid w:val="00462485"/>
    <w:rsid w:val="00462DF0"/>
    <w:rsid w:val="004647C3"/>
    <w:rsid w:val="00464AF7"/>
    <w:rsid w:val="00465072"/>
    <w:rsid w:val="00465534"/>
    <w:rsid w:val="00465AE6"/>
    <w:rsid w:val="00465E6B"/>
    <w:rsid w:val="004668D3"/>
    <w:rsid w:val="004702EA"/>
    <w:rsid w:val="004707BD"/>
    <w:rsid w:val="004708B6"/>
    <w:rsid w:val="00470F6E"/>
    <w:rsid w:val="004711EA"/>
    <w:rsid w:val="00471A03"/>
    <w:rsid w:val="00471BC2"/>
    <w:rsid w:val="00471CB1"/>
    <w:rsid w:val="00471FDD"/>
    <w:rsid w:val="00472245"/>
    <w:rsid w:val="00473815"/>
    <w:rsid w:val="004743F0"/>
    <w:rsid w:val="00474DB9"/>
    <w:rsid w:val="0047553E"/>
    <w:rsid w:val="00475EEE"/>
    <w:rsid w:val="004762D7"/>
    <w:rsid w:val="00476DBC"/>
    <w:rsid w:val="00476F95"/>
    <w:rsid w:val="0047781F"/>
    <w:rsid w:val="00477B7D"/>
    <w:rsid w:val="00480377"/>
    <w:rsid w:val="004806FA"/>
    <w:rsid w:val="00480A69"/>
    <w:rsid w:val="00480E3A"/>
    <w:rsid w:val="004812A4"/>
    <w:rsid w:val="004817B1"/>
    <w:rsid w:val="00481EFD"/>
    <w:rsid w:val="004824D4"/>
    <w:rsid w:val="0048257A"/>
    <w:rsid w:val="004829ED"/>
    <w:rsid w:val="00482CEA"/>
    <w:rsid w:val="004831D0"/>
    <w:rsid w:val="0048344E"/>
    <w:rsid w:val="0048395E"/>
    <w:rsid w:val="0048407E"/>
    <w:rsid w:val="0048460A"/>
    <w:rsid w:val="00484657"/>
    <w:rsid w:val="00485407"/>
    <w:rsid w:val="00485889"/>
    <w:rsid w:val="00485B3A"/>
    <w:rsid w:val="0048609A"/>
    <w:rsid w:val="00487F0A"/>
    <w:rsid w:val="00490B17"/>
    <w:rsid w:val="00491125"/>
    <w:rsid w:val="004912FE"/>
    <w:rsid w:val="00491B15"/>
    <w:rsid w:val="00492074"/>
    <w:rsid w:val="00492B66"/>
    <w:rsid w:val="00493087"/>
    <w:rsid w:val="004934E5"/>
    <w:rsid w:val="00493B27"/>
    <w:rsid w:val="004948FF"/>
    <w:rsid w:val="00494E39"/>
    <w:rsid w:val="00495D06"/>
    <w:rsid w:val="00496267"/>
    <w:rsid w:val="00496495"/>
    <w:rsid w:val="00496F77"/>
    <w:rsid w:val="00497C81"/>
    <w:rsid w:val="00497CDE"/>
    <w:rsid w:val="004A01C0"/>
    <w:rsid w:val="004A0291"/>
    <w:rsid w:val="004A02A7"/>
    <w:rsid w:val="004A0ADC"/>
    <w:rsid w:val="004A0BF7"/>
    <w:rsid w:val="004A0EDA"/>
    <w:rsid w:val="004A10AD"/>
    <w:rsid w:val="004A1731"/>
    <w:rsid w:val="004A1758"/>
    <w:rsid w:val="004A1C2E"/>
    <w:rsid w:val="004A1DB5"/>
    <w:rsid w:val="004A1DF8"/>
    <w:rsid w:val="004A3061"/>
    <w:rsid w:val="004A307D"/>
    <w:rsid w:val="004A32AB"/>
    <w:rsid w:val="004A330A"/>
    <w:rsid w:val="004A3AF5"/>
    <w:rsid w:val="004A3BA6"/>
    <w:rsid w:val="004A43C2"/>
    <w:rsid w:val="004A43F8"/>
    <w:rsid w:val="004A50CE"/>
    <w:rsid w:val="004A511A"/>
    <w:rsid w:val="004A5399"/>
    <w:rsid w:val="004A5741"/>
    <w:rsid w:val="004A6045"/>
    <w:rsid w:val="004A66D6"/>
    <w:rsid w:val="004A685B"/>
    <w:rsid w:val="004B03CD"/>
    <w:rsid w:val="004B0928"/>
    <w:rsid w:val="004B12CD"/>
    <w:rsid w:val="004B17F2"/>
    <w:rsid w:val="004B194D"/>
    <w:rsid w:val="004B1E03"/>
    <w:rsid w:val="004B2087"/>
    <w:rsid w:val="004B21D8"/>
    <w:rsid w:val="004B2813"/>
    <w:rsid w:val="004B2CFF"/>
    <w:rsid w:val="004B2D96"/>
    <w:rsid w:val="004B2E80"/>
    <w:rsid w:val="004B2FC7"/>
    <w:rsid w:val="004B305D"/>
    <w:rsid w:val="004B39CD"/>
    <w:rsid w:val="004B3C11"/>
    <w:rsid w:val="004B4240"/>
    <w:rsid w:val="004B45E3"/>
    <w:rsid w:val="004B4794"/>
    <w:rsid w:val="004B47E0"/>
    <w:rsid w:val="004B59E7"/>
    <w:rsid w:val="004B5ADE"/>
    <w:rsid w:val="004B5C67"/>
    <w:rsid w:val="004B65FD"/>
    <w:rsid w:val="004B6F4C"/>
    <w:rsid w:val="004B76F6"/>
    <w:rsid w:val="004B7B6E"/>
    <w:rsid w:val="004B7BDA"/>
    <w:rsid w:val="004C0228"/>
    <w:rsid w:val="004C02F2"/>
    <w:rsid w:val="004C03C7"/>
    <w:rsid w:val="004C126E"/>
    <w:rsid w:val="004C150D"/>
    <w:rsid w:val="004C1EA8"/>
    <w:rsid w:val="004C1FA0"/>
    <w:rsid w:val="004C28EC"/>
    <w:rsid w:val="004C39A0"/>
    <w:rsid w:val="004C3D10"/>
    <w:rsid w:val="004C4256"/>
    <w:rsid w:val="004C491F"/>
    <w:rsid w:val="004C4B7D"/>
    <w:rsid w:val="004C4D5E"/>
    <w:rsid w:val="004C548A"/>
    <w:rsid w:val="004C562D"/>
    <w:rsid w:val="004C604F"/>
    <w:rsid w:val="004C61BC"/>
    <w:rsid w:val="004C6335"/>
    <w:rsid w:val="004C63F7"/>
    <w:rsid w:val="004C66A2"/>
    <w:rsid w:val="004C6732"/>
    <w:rsid w:val="004C6910"/>
    <w:rsid w:val="004C752B"/>
    <w:rsid w:val="004C78FF"/>
    <w:rsid w:val="004C7C8C"/>
    <w:rsid w:val="004D076A"/>
    <w:rsid w:val="004D0F69"/>
    <w:rsid w:val="004D1705"/>
    <w:rsid w:val="004D1961"/>
    <w:rsid w:val="004D1ACC"/>
    <w:rsid w:val="004D3A07"/>
    <w:rsid w:val="004D3F5B"/>
    <w:rsid w:val="004D4203"/>
    <w:rsid w:val="004D423B"/>
    <w:rsid w:val="004D45C2"/>
    <w:rsid w:val="004D48AD"/>
    <w:rsid w:val="004D4EA0"/>
    <w:rsid w:val="004D54AD"/>
    <w:rsid w:val="004D54EC"/>
    <w:rsid w:val="004D55EB"/>
    <w:rsid w:val="004D5C35"/>
    <w:rsid w:val="004D6473"/>
    <w:rsid w:val="004D690F"/>
    <w:rsid w:val="004D793D"/>
    <w:rsid w:val="004D7C73"/>
    <w:rsid w:val="004E0306"/>
    <w:rsid w:val="004E0910"/>
    <w:rsid w:val="004E0966"/>
    <w:rsid w:val="004E0B4B"/>
    <w:rsid w:val="004E0B88"/>
    <w:rsid w:val="004E14A8"/>
    <w:rsid w:val="004E2AAF"/>
    <w:rsid w:val="004E2E38"/>
    <w:rsid w:val="004E31A5"/>
    <w:rsid w:val="004E36BC"/>
    <w:rsid w:val="004E4E9A"/>
    <w:rsid w:val="004E52B2"/>
    <w:rsid w:val="004E5513"/>
    <w:rsid w:val="004E5656"/>
    <w:rsid w:val="004E5E44"/>
    <w:rsid w:val="004E5EFE"/>
    <w:rsid w:val="004E617A"/>
    <w:rsid w:val="004E699E"/>
    <w:rsid w:val="004E6A5E"/>
    <w:rsid w:val="004E7A5B"/>
    <w:rsid w:val="004E7AE9"/>
    <w:rsid w:val="004E7B9E"/>
    <w:rsid w:val="004E7FF2"/>
    <w:rsid w:val="004F02DA"/>
    <w:rsid w:val="004F05B1"/>
    <w:rsid w:val="004F0813"/>
    <w:rsid w:val="004F09FB"/>
    <w:rsid w:val="004F0C32"/>
    <w:rsid w:val="004F0DB7"/>
    <w:rsid w:val="004F106D"/>
    <w:rsid w:val="004F1268"/>
    <w:rsid w:val="004F127F"/>
    <w:rsid w:val="004F1439"/>
    <w:rsid w:val="004F1CAF"/>
    <w:rsid w:val="004F1F04"/>
    <w:rsid w:val="004F201A"/>
    <w:rsid w:val="004F2566"/>
    <w:rsid w:val="004F296A"/>
    <w:rsid w:val="004F29ED"/>
    <w:rsid w:val="004F2ACD"/>
    <w:rsid w:val="004F2ADA"/>
    <w:rsid w:val="004F2DED"/>
    <w:rsid w:val="004F3383"/>
    <w:rsid w:val="004F4258"/>
    <w:rsid w:val="004F42B2"/>
    <w:rsid w:val="004F4784"/>
    <w:rsid w:val="004F4887"/>
    <w:rsid w:val="004F4D4E"/>
    <w:rsid w:val="004F5EEC"/>
    <w:rsid w:val="004F7411"/>
    <w:rsid w:val="004F7495"/>
    <w:rsid w:val="004F77B6"/>
    <w:rsid w:val="00500399"/>
    <w:rsid w:val="005016F6"/>
    <w:rsid w:val="0050185F"/>
    <w:rsid w:val="005018A3"/>
    <w:rsid w:val="00501DC6"/>
    <w:rsid w:val="00501DED"/>
    <w:rsid w:val="00503048"/>
    <w:rsid w:val="00504803"/>
    <w:rsid w:val="00504E4A"/>
    <w:rsid w:val="0050656A"/>
    <w:rsid w:val="00506E6F"/>
    <w:rsid w:val="00507229"/>
    <w:rsid w:val="00507DD5"/>
    <w:rsid w:val="00507E99"/>
    <w:rsid w:val="005104B7"/>
    <w:rsid w:val="00510D42"/>
    <w:rsid w:val="00511BD9"/>
    <w:rsid w:val="00511BF9"/>
    <w:rsid w:val="00511F81"/>
    <w:rsid w:val="005121C6"/>
    <w:rsid w:val="005128BD"/>
    <w:rsid w:val="00512B37"/>
    <w:rsid w:val="00513754"/>
    <w:rsid w:val="00513B67"/>
    <w:rsid w:val="00513B98"/>
    <w:rsid w:val="005155CA"/>
    <w:rsid w:val="00515B25"/>
    <w:rsid w:val="00515D5D"/>
    <w:rsid w:val="00515E3F"/>
    <w:rsid w:val="00515FC5"/>
    <w:rsid w:val="0051655E"/>
    <w:rsid w:val="005166E5"/>
    <w:rsid w:val="00517C91"/>
    <w:rsid w:val="00520385"/>
    <w:rsid w:val="005204F7"/>
    <w:rsid w:val="0052098A"/>
    <w:rsid w:val="00520D91"/>
    <w:rsid w:val="0052130C"/>
    <w:rsid w:val="00521372"/>
    <w:rsid w:val="0052183D"/>
    <w:rsid w:val="005218D8"/>
    <w:rsid w:val="00521FB7"/>
    <w:rsid w:val="0052263A"/>
    <w:rsid w:val="00523930"/>
    <w:rsid w:val="00523A9F"/>
    <w:rsid w:val="00523B0C"/>
    <w:rsid w:val="00523F7D"/>
    <w:rsid w:val="00523FFE"/>
    <w:rsid w:val="00524C8A"/>
    <w:rsid w:val="005251DD"/>
    <w:rsid w:val="00525586"/>
    <w:rsid w:val="00525F2D"/>
    <w:rsid w:val="00526587"/>
    <w:rsid w:val="00526616"/>
    <w:rsid w:val="00527546"/>
    <w:rsid w:val="00527572"/>
    <w:rsid w:val="00527686"/>
    <w:rsid w:val="00530290"/>
    <w:rsid w:val="005302D6"/>
    <w:rsid w:val="00530398"/>
    <w:rsid w:val="00530494"/>
    <w:rsid w:val="00530739"/>
    <w:rsid w:val="00530E9D"/>
    <w:rsid w:val="0053115F"/>
    <w:rsid w:val="00531668"/>
    <w:rsid w:val="005316E9"/>
    <w:rsid w:val="005317DA"/>
    <w:rsid w:val="00531886"/>
    <w:rsid w:val="0053197C"/>
    <w:rsid w:val="00531D86"/>
    <w:rsid w:val="00532275"/>
    <w:rsid w:val="0053243A"/>
    <w:rsid w:val="0053290B"/>
    <w:rsid w:val="005329D4"/>
    <w:rsid w:val="0053315D"/>
    <w:rsid w:val="00533692"/>
    <w:rsid w:val="005337B5"/>
    <w:rsid w:val="0053388A"/>
    <w:rsid w:val="00533D01"/>
    <w:rsid w:val="00534123"/>
    <w:rsid w:val="005341DB"/>
    <w:rsid w:val="00534508"/>
    <w:rsid w:val="0053495E"/>
    <w:rsid w:val="00534AE6"/>
    <w:rsid w:val="0053506F"/>
    <w:rsid w:val="00535FA9"/>
    <w:rsid w:val="0053614A"/>
    <w:rsid w:val="005365AD"/>
    <w:rsid w:val="0053690B"/>
    <w:rsid w:val="00536CA1"/>
    <w:rsid w:val="00536CDC"/>
    <w:rsid w:val="005375DB"/>
    <w:rsid w:val="00537F20"/>
    <w:rsid w:val="005400A5"/>
    <w:rsid w:val="00540372"/>
    <w:rsid w:val="005404A0"/>
    <w:rsid w:val="005404C7"/>
    <w:rsid w:val="005407A6"/>
    <w:rsid w:val="005409EC"/>
    <w:rsid w:val="005409FF"/>
    <w:rsid w:val="005410F8"/>
    <w:rsid w:val="00541205"/>
    <w:rsid w:val="005417F5"/>
    <w:rsid w:val="00541810"/>
    <w:rsid w:val="00541DAC"/>
    <w:rsid w:val="00541FD5"/>
    <w:rsid w:val="0054290C"/>
    <w:rsid w:val="005429B8"/>
    <w:rsid w:val="0054302B"/>
    <w:rsid w:val="00543479"/>
    <w:rsid w:val="005436B8"/>
    <w:rsid w:val="005436E2"/>
    <w:rsid w:val="00543C50"/>
    <w:rsid w:val="00543C98"/>
    <w:rsid w:val="00544CC2"/>
    <w:rsid w:val="00544CC5"/>
    <w:rsid w:val="00544E43"/>
    <w:rsid w:val="005455DB"/>
    <w:rsid w:val="00545B0F"/>
    <w:rsid w:val="00545FD9"/>
    <w:rsid w:val="00546143"/>
    <w:rsid w:val="00546DE2"/>
    <w:rsid w:val="00547333"/>
    <w:rsid w:val="005476E3"/>
    <w:rsid w:val="00547F76"/>
    <w:rsid w:val="00550344"/>
    <w:rsid w:val="0055036A"/>
    <w:rsid w:val="005508D9"/>
    <w:rsid w:val="005509A3"/>
    <w:rsid w:val="00550FE7"/>
    <w:rsid w:val="00551313"/>
    <w:rsid w:val="005514C4"/>
    <w:rsid w:val="00551BCF"/>
    <w:rsid w:val="00551DB6"/>
    <w:rsid w:val="005522C8"/>
    <w:rsid w:val="0055238B"/>
    <w:rsid w:val="005523C6"/>
    <w:rsid w:val="005526F6"/>
    <w:rsid w:val="00553786"/>
    <w:rsid w:val="005538CD"/>
    <w:rsid w:val="00553D06"/>
    <w:rsid w:val="0055414C"/>
    <w:rsid w:val="0055623D"/>
    <w:rsid w:val="005562F3"/>
    <w:rsid w:val="005562F8"/>
    <w:rsid w:val="005565E5"/>
    <w:rsid w:val="0055678E"/>
    <w:rsid w:val="00560391"/>
    <w:rsid w:val="005604E2"/>
    <w:rsid w:val="00561A79"/>
    <w:rsid w:val="00561D1E"/>
    <w:rsid w:val="00561F45"/>
    <w:rsid w:val="005620A4"/>
    <w:rsid w:val="0056225B"/>
    <w:rsid w:val="00562FB1"/>
    <w:rsid w:val="00563BE5"/>
    <w:rsid w:val="00563CAF"/>
    <w:rsid w:val="00563EBC"/>
    <w:rsid w:val="00564A75"/>
    <w:rsid w:val="00565649"/>
    <w:rsid w:val="0056570F"/>
    <w:rsid w:val="00565AEE"/>
    <w:rsid w:val="00565FCD"/>
    <w:rsid w:val="00566179"/>
    <w:rsid w:val="005666A0"/>
    <w:rsid w:val="005668D2"/>
    <w:rsid w:val="00566A8A"/>
    <w:rsid w:val="005672FB"/>
    <w:rsid w:val="0056751E"/>
    <w:rsid w:val="005675C1"/>
    <w:rsid w:val="005677CD"/>
    <w:rsid w:val="00567C31"/>
    <w:rsid w:val="00570186"/>
    <w:rsid w:val="00570440"/>
    <w:rsid w:val="00570710"/>
    <w:rsid w:val="0057092E"/>
    <w:rsid w:val="00570F4B"/>
    <w:rsid w:val="005714BC"/>
    <w:rsid w:val="00571594"/>
    <w:rsid w:val="005715AC"/>
    <w:rsid w:val="00571E0D"/>
    <w:rsid w:val="00572752"/>
    <w:rsid w:val="005729DD"/>
    <w:rsid w:val="00572A5D"/>
    <w:rsid w:val="00572AF5"/>
    <w:rsid w:val="00572F91"/>
    <w:rsid w:val="00573225"/>
    <w:rsid w:val="00575247"/>
    <w:rsid w:val="0057546B"/>
    <w:rsid w:val="00575623"/>
    <w:rsid w:val="00575822"/>
    <w:rsid w:val="00575CDA"/>
    <w:rsid w:val="00576035"/>
    <w:rsid w:val="0057650E"/>
    <w:rsid w:val="005776A1"/>
    <w:rsid w:val="00580528"/>
    <w:rsid w:val="005807E9"/>
    <w:rsid w:val="00580846"/>
    <w:rsid w:val="00581049"/>
    <w:rsid w:val="005819A1"/>
    <w:rsid w:val="0058221D"/>
    <w:rsid w:val="0058236C"/>
    <w:rsid w:val="00582552"/>
    <w:rsid w:val="0058297D"/>
    <w:rsid w:val="005829E8"/>
    <w:rsid w:val="00582DBE"/>
    <w:rsid w:val="00582E60"/>
    <w:rsid w:val="00583077"/>
    <w:rsid w:val="0058313B"/>
    <w:rsid w:val="005834BA"/>
    <w:rsid w:val="00583BE0"/>
    <w:rsid w:val="00583CCF"/>
    <w:rsid w:val="00584007"/>
    <w:rsid w:val="00584E3E"/>
    <w:rsid w:val="00585365"/>
    <w:rsid w:val="005857F1"/>
    <w:rsid w:val="005858ED"/>
    <w:rsid w:val="00585C1E"/>
    <w:rsid w:val="00585EFD"/>
    <w:rsid w:val="005861AA"/>
    <w:rsid w:val="00586311"/>
    <w:rsid w:val="00586905"/>
    <w:rsid w:val="00586BBA"/>
    <w:rsid w:val="00586F26"/>
    <w:rsid w:val="00587DF5"/>
    <w:rsid w:val="00587FDE"/>
    <w:rsid w:val="0059077F"/>
    <w:rsid w:val="005909DE"/>
    <w:rsid w:val="00590A3F"/>
    <w:rsid w:val="00590D61"/>
    <w:rsid w:val="00591C3A"/>
    <w:rsid w:val="005922FE"/>
    <w:rsid w:val="00592522"/>
    <w:rsid w:val="00592F5E"/>
    <w:rsid w:val="0059343A"/>
    <w:rsid w:val="00593C64"/>
    <w:rsid w:val="005948D7"/>
    <w:rsid w:val="00594B78"/>
    <w:rsid w:val="00595226"/>
    <w:rsid w:val="00595433"/>
    <w:rsid w:val="0059596F"/>
    <w:rsid w:val="00595CC1"/>
    <w:rsid w:val="00595E98"/>
    <w:rsid w:val="00595ED4"/>
    <w:rsid w:val="00595F71"/>
    <w:rsid w:val="00595F99"/>
    <w:rsid w:val="00596647"/>
    <w:rsid w:val="0059666F"/>
    <w:rsid w:val="00596C3A"/>
    <w:rsid w:val="0059745F"/>
    <w:rsid w:val="00597B81"/>
    <w:rsid w:val="00597C40"/>
    <w:rsid w:val="00597DD1"/>
    <w:rsid w:val="00597ECF"/>
    <w:rsid w:val="00597F55"/>
    <w:rsid w:val="005A0146"/>
    <w:rsid w:val="005A024E"/>
    <w:rsid w:val="005A0610"/>
    <w:rsid w:val="005A097F"/>
    <w:rsid w:val="005A0A3E"/>
    <w:rsid w:val="005A1191"/>
    <w:rsid w:val="005A124B"/>
    <w:rsid w:val="005A1DD2"/>
    <w:rsid w:val="005A24D3"/>
    <w:rsid w:val="005A25C6"/>
    <w:rsid w:val="005A2A37"/>
    <w:rsid w:val="005A2CF4"/>
    <w:rsid w:val="005A304D"/>
    <w:rsid w:val="005A337C"/>
    <w:rsid w:val="005A37E5"/>
    <w:rsid w:val="005A3A53"/>
    <w:rsid w:val="005A4030"/>
    <w:rsid w:val="005A43AB"/>
    <w:rsid w:val="005A4499"/>
    <w:rsid w:val="005A46A7"/>
    <w:rsid w:val="005A46F6"/>
    <w:rsid w:val="005A4969"/>
    <w:rsid w:val="005A54E7"/>
    <w:rsid w:val="005A55A0"/>
    <w:rsid w:val="005A5772"/>
    <w:rsid w:val="005A581B"/>
    <w:rsid w:val="005A5A40"/>
    <w:rsid w:val="005A5D36"/>
    <w:rsid w:val="005A5DD6"/>
    <w:rsid w:val="005A6261"/>
    <w:rsid w:val="005A6AE5"/>
    <w:rsid w:val="005A747F"/>
    <w:rsid w:val="005A7542"/>
    <w:rsid w:val="005A774F"/>
    <w:rsid w:val="005A7C88"/>
    <w:rsid w:val="005AD68D"/>
    <w:rsid w:val="005B014B"/>
    <w:rsid w:val="005B024E"/>
    <w:rsid w:val="005B049D"/>
    <w:rsid w:val="005B0538"/>
    <w:rsid w:val="005B0BB0"/>
    <w:rsid w:val="005B0EFE"/>
    <w:rsid w:val="005B1000"/>
    <w:rsid w:val="005B147A"/>
    <w:rsid w:val="005B1812"/>
    <w:rsid w:val="005B2011"/>
    <w:rsid w:val="005B3087"/>
    <w:rsid w:val="005B327D"/>
    <w:rsid w:val="005B34B6"/>
    <w:rsid w:val="005B385E"/>
    <w:rsid w:val="005B43E1"/>
    <w:rsid w:val="005B46AC"/>
    <w:rsid w:val="005B48FF"/>
    <w:rsid w:val="005B510E"/>
    <w:rsid w:val="005B532D"/>
    <w:rsid w:val="005B58CD"/>
    <w:rsid w:val="005B5D54"/>
    <w:rsid w:val="005B62A1"/>
    <w:rsid w:val="005B6498"/>
    <w:rsid w:val="005B6757"/>
    <w:rsid w:val="005B6E14"/>
    <w:rsid w:val="005B7565"/>
    <w:rsid w:val="005B778A"/>
    <w:rsid w:val="005B78AD"/>
    <w:rsid w:val="005B78AF"/>
    <w:rsid w:val="005B7D81"/>
    <w:rsid w:val="005B7FD4"/>
    <w:rsid w:val="005C0885"/>
    <w:rsid w:val="005C08AF"/>
    <w:rsid w:val="005C13B0"/>
    <w:rsid w:val="005C1936"/>
    <w:rsid w:val="005C1946"/>
    <w:rsid w:val="005C1F05"/>
    <w:rsid w:val="005C21C9"/>
    <w:rsid w:val="005C3DB2"/>
    <w:rsid w:val="005C57DE"/>
    <w:rsid w:val="005C57EE"/>
    <w:rsid w:val="005C5841"/>
    <w:rsid w:val="005C58E1"/>
    <w:rsid w:val="005C59F0"/>
    <w:rsid w:val="005C5A32"/>
    <w:rsid w:val="005C66DB"/>
    <w:rsid w:val="005C6795"/>
    <w:rsid w:val="005C6D22"/>
    <w:rsid w:val="005C6FF8"/>
    <w:rsid w:val="005C7E99"/>
    <w:rsid w:val="005D007A"/>
    <w:rsid w:val="005D041A"/>
    <w:rsid w:val="005D06E5"/>
    <w:rsid w:val="005D09D5"/>
    <w:rsid w:val="005D0BDC"/>
    <w:rsid w:val="005D0EAA"/>
    <w:rsid w:val="005D10A3"/>
    <w:rsid w:val="005D1204"/>
    <w:rsid w:val="005D130E"/>
    <w:rsid w:val="005D1972"/>
    <w:rsid w:val="005D1DC3"/>
    <w:rsid w:val="005D2263"/>
    <w:rsid w:val="005D260E"/>
    <w:rsid w:val="005D3368"/>
    <w:rsid w:val="005D383F"/>
    <w:rsid w:val="005D39EF"/>
    <w:rsid w:val="005D3F0F"/>
    <w:rsid w:val="005D3F69"/>
    <w:rsid w:val="005D45FA"/>
    <w:rsid w:val="005D467A"/>
    <w:rsid w:val="005D4ABF"/>
    <w:rsid w:val="005D4C5D"/>
    <w:rsid w:val="005D52C0"/>
    <w:rsid w:val="005D57D7"/>
    <w:rsid w:val="005D58E5"/>
    <w:rsid w:val="005D5BA1"/>
    <w:rsid w:val="005D6045"/>
    <w:rsid w:val="005D60EB"/>
    <w:rsid w:val="005D65D4"/>
    <w:rsid w:val="005D66A4"/>
    <w:rsid w:val="005D68ED"/>
    <w:rsid w:val="005D70D0"/>
    <w:rsid w:val="005D7320"/>
    <w:rsid w:val="005D743D"/>
    <w:rsid w:val="005D79A5"/>
    <w:rsid w:val="005D7E61"/>
    <w:rsid w:val="005D7EE7"/>
    <w:rsid w:val="005E044A"/>
    <w:rsid w:val="005E0972"/>
    <w:rsid w:val="005E0B3D"/>
    <w:rsid w:val="005E0B61"/>
    <w:rsid w:val="005E0BBF"/>
    <w:rsid w:val="005E0EB7"/>
    <w:rsid w:val="005E0EB9"/>
    <w:rsid w:val="005E1000"/>
    <w:rsid w:val="005E11F3"/>
    <w:rsid w:val="005E1D48"/>
    <w:rsid w:val="005E206E"/>
    <w:rsid w:val="005E214B"/>
    <w:rsid w:val="005E22AF"/>
    <w:rsid w:val="005E2723"/>
    <w:rsid w:val="005E2A3F"/>
    <w:rsid w:val="005E348E"/>
    <w:rsid w:val="005E41EE"/>
    <w:rsid w:val="005E43BB"/>
    <w:rsid w:val="005E45A6"/>
    <w:rsid w:val="005E4675"/>
    <w:rsid w:val="005E4C2E"/>
    <w:rsid w:val="005E4E2D"/>
    <w:rsid w:val="005E4E5D"/>
    <w:rsid w:val="005E539A"/>
    <w:rsid w:val="005E55E0"/>
    <w:rsid w:val="005E55E3"/>
    <w:rsid w:val="005E5755"/>
    <w:rsid w:val="005E57CB"/>
    <w:rsid w:val="005E5A72"/>
    <w:rsid w:val="005E5B68"/>
    <w:rsid w:val="005E5D07"/>
    <w:rsid w:val="005E61A9"/>
    <w:rsid w:val="005E6AA9"/>
    <w:rsid w:val="005E6BFD"/>
    <w:rsid w:val="005E7016"/>
    <w:rsid w:val="005E7B1C"/>
    <w:rsid w:val="005E7ECA"/>
    <w:rsid w:val="005F070C"/>
    <w:rsid w:val="005F086A"/>
    <w:rsid w:val="005F11A2"/>
    <w:rsid w:val="005F11CE"/>
    <w:rsid w:val="005F13FB"/>
    <w:rsid w:val="005F14E5"/>
    <w:rsid w:val="005F14F6"/>
    <w:rsid w:val="005F15BF"/>
    <w:rsid w:val="005F19D2"/>
    <w:rsid w:val="005F1B8E"/>
    <w:rsid w:val="005F3C8A"/>
    <w:rsid w:val="005F4816"/>
    <w:rsid w:val="005F5002"/>
    <w:rsid w:val="005F5634"/>
    <w:rsid w:val="005F6245"/>
    <w:rsid w:val="005F651A"/>
    <w:rsid w:val="005F6646"/>
    <w:rsid w:val="005F6AD3"/>
    <w:rsid w:val="005F6EBB"/>
    <w:rsid w:val="005F70E0"/>
    <w:rsid w:val="005F7314"/>
    <w:rsid w:val="005F7438"/>
    <w:rsid w:val="005F78D0"/>
    <w:rsid w:val="005F7EE2"/>
    <w:rsid w:val="005F7F46"/>
    <w:rsid w:val="0060085D"/>
    <w:rsid w:val="00600BDE"/>
    <w:rsid w:val="00601301"/>
    <w:rsid w:val="00601676"/>
    <w:rsid w:val="006016EC"/>
    <w:rsid w:val="00602795"/>
    <w:rsid w:val="006027F3"/>
    <w:rsid w:val="00602A14"/>
    <w:rsid w:val="00602ACA"/>
    <w:rsid w:val="00603185"/>
    <w:rsid w:val="006036EC"/>
    <w:rsid w:val="00603A2B"/>
    <w:rsid w:val="006041E9"/>
    <w:rsid w:val="006049AB"/>
    <w:rsid w:val="00605050"/>
    <w:rsid w:val="00605278"/>
    <w:rsid w:val="00605331"/>
    <w:rsid w:val="0060537B"/>
    <w:rsid w:val="006053FC"/>
    <w:rsid w:val="00605C2C"/>
    <w:rsid w:val="00605D07"/>
    <w:rsid w:val="00605D7F"/>
    <w:rsid w:val="00606344"/>
    <w:rsid w:val="006065A0"/>
    <w:rsid w:val="006066E7"/>
    <w:rsid w:val="006067D0"/>
    <w:rsid w:val="00607C58"/>
    <w:rsid w:val="00607F96"/>
    <w:rsid w:val="00610F8C"/>
    <w:rsid w:val="00611447"/>
    <w:rsid w:val="00611904"/>
    <w:rsid w:val="00611CB9"/>
    <w:rsid w:val="00611DC3"/>
    <w:rsid w:val="00612716"/>
    <w:rsid w:val="0061271B"/>
    <w:rsid w:val="00612984"/>
    <w:rsid w:val="006129EA"/>
    <w:rsid w:val="00612B49"/>
    <w:rsid w:val="00612CED"/>
    <w:rsid w:val="006134B4"/>
    <w:rsid w:val="006135BA"/>
    <w:rsid w:val="00613AED"/>
    <w:rsid w:val="00613C15"/>
    <w:rsid w:val="00613D14"/>
    <w:rsid w:val="006147B2"/>
    <w:rsid w:val="0061504C"/>
    <w:rsid w:val="00615057"/>
    <w:rsid w:val="00615A80"/>
    <w:rsid w:val="00615ED3"/>
    <w:rsid w:val="0061661C"/>
    <w:rsid w:val="0061692D"/>
    <w:rsid w:val="00616AB8"/>
    <w:rsid w:val="00616C83"/>
    <w:rsid w:val="0061719E"/>
    <w:rsid w:val="00617F64"/>
    <w:rsid w:val="006201E9"/>
    <w:rsid w:val="006207A5"/>
    <w:rsid w:val="00622118"/>
    <w:rsid w:val="0062364B"/>
    <w:rsid w:val="006236FD"/>
    <w:rsid w:val="00623981"/>
    <w:rsid w:val="00623DE9"/>
    <w:rsid w:val="00624035"/>
    <w:rsid w:val="00624050"/>
    <w:rsid w:val="0062427C"/>
    <w:rsid w:val="0062463A"/>
    <w:rsid w:val="0062476E"/>
    <w:rsid w:val="006247DA"/>
    <w:rsid w:val="006248D4"/>
    <w:rsid w:val="00624926"/>
    <w:rsid w:val="00624EAB"/>
    <w:rsid w:val="00625585"/>
    <w:rsid w:val="00625DE2"/>
    <w:rsid w:val="006264EF"/>
    <w:rsid w:val="00626B95"/>
    <w:rsid w:val="0062729D"/>
    <w:rsid w:val="00627B6F"/>
    <w:rsid w:val="00627C02"/>
    <w:rsid w:val="00630884"/>
    <w:rsid w:val="00630AE3"/>
    <w:rsid w:val="00630E06"/>
    <w:rsid w:val="006314D1"/>
    <w:rsid w:val="00631A62"/>
    <w:rsid w:val="00631E3C"/>
    <w:rsid w:val="006323D6"/>
    <w:rsid w:val="006329D5"/>
    <w:rsid w:val="00632DE1"/>
    <w:rsid w:val="00633154"/>
    <w:rsid w:val="00633890"/>
    <w:rsid w:val="0063460B"/>
    <w:rsid w:val="00634941"/>
    <w:rsid w:val="00634A56"/>
    <w:rsid w:val="0063509A"/>
    <w:rsid w:val="0063530E"/>
    <w:rsid w:val="00635391"/>
    <w:rsid w:val="006355AA"/>
    <w:rsid w:val="006356F3"/>
    <w:rsid w:val="00635756"/>
    <w:rsid w:val="00635818"/>
    <w:rsid w:val="00635E8E"/>
    <w:rsid w:val="00635EFB"/>
    <w:rsid w:val="006360EA"/>
    <w:rsid w:val="00636176"/>
    <w:rsid w:val="006361C2"/>
    <w:rsid w:val="00636646"/>
    <w:rsid w:val="00636924"/>
    <w:rsid w:val="006369CE"/>
    <w:rsid w:val="00636F20"/>
    <w:rsid w:val="00636F33"/>
    <w:rsid w:val="006375BF"/>
    <w:rsid w:val="006375CE"/>
    <w:rsid w:val="006400CD"/>
    <w:rsid w:val="006418DD"/>
    <w:rsid w:val="006418F0"/>
    <w:rsid w:val="0064199A"/>
    <w:rsid w:val="00641CE6"/>
    <w:rsid w:val="006420D4"/>
    <w:rsid w:val="006423DC"/>
    <w:rsid w:val="0064243A"/>
    <w:rsid w:val="00642799"/>
    <w:rsid w:val="006428E8"/>
    <w:rsid w:val="00642CED"/>
    <w:rsid w:val="006431D5"/>
    <w:rsid w:val="006436CB"/>
    <w:rsid w:val="00643FD5"/>
    <w:rsid w:val="00644330"/>
    <w:rsid w:val="00644334"/>
    <w:rsid w:val="00644A1C"/>
    <w:rsid w:val="00644BA4"/>
    <w:rsid w:val="00644E65"/>
    <w:rsid w:val="00644FAE"/>
    <w:rsid w:val="00645227"/>
    <w:rsid w:val="00645CDF"/>
    <w:rsid w:val="00645F79"/>
    <w:rsid w:val="00646502"/>
    <w:rsid w:val="00646574"/>
    <w:rsid w:val="00646FE5"/>
    <w:rsid w:val="00647342"/>
    <w:rsid w:val="006479F3"/>
    <w:rsid w:val="00647E47"/>
    <w:rsid w:val="006500DC"/>
    <w:rsid w:val="0065027D"/>
    <w:rsid w:val="006506E7"/>
    <w:rsid w:val="00650AEF"/>
    <w:rsid w:val="00651654"/>
    <w:rsid w:val="0065180B"/>
    <w:rsid w:val="006521BD"/>
    <w:rsid w:val="006522A1"/>
    <w:rsid w:val="00652633"/>
    <w:rsid w:val="00652B2B"/>
    <w:rsid w:val="00652B9E"/>
    <w:rsid w:val="00653413"/>
    <w:rsid w:val="00653569"/>
    <w:rsid w:val="00653AD9"/>
    <w:rsid w:val="006541E7"/>
    <w:rsid w:val="0065456E"/>
    <w:rsid w:val="00654AD7"/>
    <w:rsid w:val="0065524E"/>
    <w:rsid w:val="00656892"/>
    <w:rsid w:val="00656B8F"/>
    <w:rsid w:val="00656F50"/>
    <w:rsid w:val="0065722B"/>
    <w:rsid w:val="006579A3"/>
    <w:rsid w:val="00657E4D"/>
    <w:rsid w:val="0066008E"/>
    <w:rsid w:val="00660209"/>
    <w:rsid w:val="00660EEE"/>
    <w:rsid w:val="00661F91"/>
    <w:rsid w:val="0066233F"/>
    <w:rsid w:val="006628FE"/>
    <w:rsid w:val="00663A23"/>
    <w:rsid w:val="00663E9C"/>
    <w:rsid w:val="0066458F"/>
    <w:rsid w:val="006646A8"/>
    <w:rsid w:val="00664773"/>
    <w:rsid w:val="006652E3"/>
    <w:rsid w:val="006653BE"/>
    <w:rsid w:val="00665430"/>
    <w:rsid w:val="0066573E"/>
    <w:rsid w:val="00665AC4"/>
    <w:rsid w:val="006663F1"/>
    <w:rsid w:val="00666D32"/>
    <w:rsid w:val="00667C28"/>
    <w:rsid w:val="00667DD2"/>
    <w:rsid w:val="0067035B"/>
    <w:rsid w:val="00670527"/>
    <w:rsid w:val="00670625"/>
    <w:rsid w:val="006715E7"/>
    <w:rsid w:val="00671691"/>
    <w:rsid w:val="00671FAA"/>
    <w:rsid w:val="00672173"/>
    <w:rsid w:val="0067282A"/>
    <w:rsid w:val="00672BB5"/>
    <w:rsid w:val="006730B0"/>
    <w:rsid w:val="00673B6D"/>
    <w:rsid w:val="00677D0D"/>
    <w:rsid w:val="0068015B"/>
    <w:rsid w:val="0068037D"/>
    <w:rsid w:val="00680800"/>
    <w:rsid w:val="006810E6"/>
    <w:rsid w:val="006814DB"/>
    <w:rsid w:val="00681CCC"/>
    <w:rsid w:val="006820CF"/>
    <w:rsid w:val="00682849"/>
    <w:rsid w:val="00682CB8"/>
    <w:rsid w:val="00682F16"/>
    <w:rsid w:val="00682FE1"/>
    <w:rsid w:val="006835A5"/>
    <w:rsid w:val="0068375A"/>
    <w:rsid w:val="006838DA"/>
    <w:rsid w:val="00684267"/>
    <w:rsid w:val="00684614"/>
    <w:rsid w:val="00685AE5"/>
    <w:rsid w:val="0068631F"/>
    <w:rsid w:val="006867C3"/>
    <w:rsid w:val="00687C0E"/>
    <w:rsid w:val="00687F90"/>
    <w:rsid w:val="00692283"/>
    <w:rsid w:val="00692E76"/>
    <w:rsid w:val="00693FBE"/>
    <w:rsid w:val="00694634"/>
    <w:rsid w:val="00694E4A"/>
    <w:rsid w:val="0069554B"/>
    <w:rsid w:val="006956DD"/>
    <w:rsid w:val="0069576C"/>
    <w:rsid w:val="00695C6A"/>
    <w:rsid w:val="00695DF0"/>
    <w:rsid w:val="0069637B"/>
    <w:rsid w:val="00696768"/>
    <w:rsid w:val="00696899"/>
    <w:rsid w:val="00696A91"/>
    <w:rsid w:val="00696F82"/>
    <w:rsid w:val="00697512"/>
    <w:rsid w:val="00697706"/>
    <w:rsid w:val="00697906"/>
    <w:rsid w:val="00697948"/>
    <w:rsid w:val="0069796C"/>
    <w:rsid w:val="00697BC2"/>
    <w:rsid w:val="006A0061"/>
    <w:rsid w:val="006A0125"/>
    <w:rsid w:val="006A095B"/>
    <w:rsid w:val="006A09A9"/>
    <w:rsid w:val="006A1164"/>
    <w:rsid w:val="006A1BB1"/>
    <w:rsid w:val="006A24F0"/>
    <w:rsid w:val="006A3515"/>
    <w:rsid w:val="006A3A6F"/>
    <w:rsid w:val="006A4647"/>
    <w:rsid w:val="006A4A92"/>
    <w:rsid w:val="006A4EF9"/>
    <w:rsid w:val="006A553C"/>
    <w:rsid w:val="006A59A0"/>
    <w:rsid w:val="006A6042"/>
    <w:rsid w:val="006A6332"/>
    <w:rsid w:val="006A6716"/>
    <w:rsid w:val="006A69AA"/>
    <w:rsid w:val="006A6A9C"/>
    <w:rsid w:val="006A6BD4"/>
    <w:rsid w:val="006A6F27"/>
    <w:rsid w:val="006A70ED"/>
    <w:rsid w:val="006A75C9"/>
    <w:rsid w:val="006A7825"/>
    <w:rsid w:val="006A7AEC"/>
    <w:rsid w:val="006A7C73"/>
    <w:rsid w:val="006A7E47"/>
    <w:rsid w:val="006B064E"/>
    <w:rsid w:val="006B106F"/>
    <w:rsid w:val="006B148C"/>
    <w:rsid w:val="006B1816"/>
    <w:rsid w:val="006B1C29"/>
    <w:rsid w:val="006B2361"/>
    <w:rsid w:val="006B2370"/>
    <w:rsid w:val="006B24AC"/>
    <w:rsid w:val="006B2580"/>
    <w:rsid w:val="006B268F"/>
    <w:rsid w:val="006B28D1"/>
    <w:rsid w:val="006B2B19"/>
    <w:rsid w:val="006B342D"/>
    <w:rsid w:val="006B36DE"/>
    <w:rsid w:val="006B398E"/>
    <w:rsid w:val="006B3CE8"/>
    <w:rsid w:val="006B40B1"/>
    <w:rsid w:val="006B4556"/>
    <w:rsid w:val="006B4776"/>
    <w:rsid w:val="006B48EF"/>
    <w:rsid w:val="006B5480"/>
    <w:rsid w:val="006B6EB3"/>
    <w:rsid w:val="006B6FEC"/>
    <w:rsid w:val="006C02E7"/>
    <w:rsid w:val="006C0620"/>
    <w:rsid w:val="006C0F97"/>
    <w:rsid w:val="006C118E"/>
    <w:rsid w:val="006C1D1D"/>
    <w:rsid w:val="006C2288"/>
    <w:rsid w:val="006C2535"/>
    <w:rsid w:val="006C27E8"/>
    <w:rsid w:val="006C281B"/>
    <w:rsid w:val="006C2B62"/>
    <w:rsid w:val="006C31E5"/>
    <w:rsid w:val="006C3618"/>
    <w:rsid w:val="006C3AFA"/>
    <w:rsid w:val="006C4082"/>
    <w:rsid w:val="006C4E7A"/>
    <w:rsid w:val="006C5289"/>
    <w:rsid w:val="006C5D0C"/>
    <w:rsid w:val="006C5DA2"/>
    <w:rsid w:val="006C6165"/>
    <w:rsid w:val="006C6723"/>
    <w:rsid w:val="006C687A"/>
    <w:rsid w:val="006C697E"/>
    <w:rsid w:val="006C6E97"/>
    <w:rsid w:val="006C7DA3"/>
    <w:rsid w:val="006C7F66"/>
    <w:rsid w:val="006D08BD"/>
    <w:rsid w:val="006D08D1"/>
    <w:rsid w:val="006D0923"/>
    <w:rsid w:val="006D09F8"/>
    <w:rsid w:val="006D0D88"/>
    <w:rsid w:val="006D0EE6"/>
    <w:rsid w:val="006D1868"/>
    <w:rsid w:val="006D199F"/>
    <w:rsid w:val="006D19C9"/>
    <w:rsid w:val="006D1A18"/>
    <w:rsid w:val="006D27A5"/>
    <w:rsid w:val="006D2DAF"/>
    <w:rsid w:val="006D32BD"/>
    <w:rsid w:val="006D375B"/>
    <w:rsid w:val="006D390E"/>
    <w:rsid w:val="006D3B10"/>
    <w:rsid w:val="006D3E00"/>
    <w:rsid w:val="006D4173"/>
    <w:rsid w:val="006D41D2"/>
    <w:rsid w:val="006D41DE"/>
    <w:rsid w:val="006D439F"/>
    <w:rsid w:val="006D4456"/>
    <w:rsid w:val="006D466C"/>
    <w:rsid w:val="006D4819"/>
    <w:rsid w:val="006D4CF2"/>
    <w:rsid w:val="006D4F3E"/>
    <w:rsid w:val="006D50F8"/>
    <w:rsid w:val="006D5701"/>
    <w:rsid w:val="006D582D"/>
    <w:rsid w:val="006D594B"/>
    <w:rsid w:val="006D64AC"/>
    <w:rsid w:val="006D64ED"/>
    <w:rsid w:val="006D679B"/>
    <w:rsid w:val="006D67ED"/>
    <w:rsid w:val="006D687D"/>
    <w:rsid w:val="006D6890"/>
    <w:rsid w:val="006D7024"/>
    <w:rsid w:val="006D786E"/>
    <w:rsid w:val="006E04EC"/>
    <w:rsid w:val="006E07E8"/>
    <w:rsid w:val="006E0A6C"/>
    <w:rsid w:val="006E0D76"/>
    <w:rsid w:val="006E0FE4"/>
    <w:rsid w:val="006E1555"/>
    <w:rsid w:val="006E1C00"/>
    <w:rsid w:val="006E1F4E"/>
    <w:rsid w:val="006E2111"/>
    <w:rsid w:val="006E2170"/>
    <w:rsid w:val="006E25A7"/>
    <w:rsid w:val="006E272F"/>
    <w:rsid w:val="006E2D36"/>
    <w:rsid w:val="006E393E"/>
    <w:rsid w:val="006E3B8C"/>
    <w:rsid w:val="006E5DA3"/>
    <w:rsid w:val="006E5DED"/>
    <w:rsid w:val="006E5ECC"/>
    <w:rsid w:val="006E5F34"/>
    <w:rsid w:val="006E693E"/>
    <w:rsid w:val="006E7569"/>
    <w:rsid w:val="006E7A44"/>
    <w:rsid w:val="006E7BE0"/>
    <w:rsid w:val="006E7D1C"/>
    <w:rsid w:val="006F02EF"/>
    <w:rsid w:val="006F121F"/>
    <w:rsid w:val="006F12A9"/>
    <w:rsid w:val="006F2EA0"/>
    <w:rsid w:val="006F2F68"/>
    <w:rsid w:val="006F308C"/>
    <w:rsid w:val="006F33CF"/>
    <w:rsid w:val="006F390A"/>
    <w:rsid w:val="006F392B"/>
    <w:rsid w:val="006F3B88"/>
    <w:rsid w:val="006F4C8D"/>
    <w:rsid w:val="006F53DA"/>
    <w:rsid w:val="006F587D"/>
    <w:rsid w:val="006F5E8B"/>
    <w:rsid w:val="006F60A9"/>
    <w:rsid w:val="006F728E"/>
    <w:rsid w:val="006F7ACC"/>
    <w:rsid w:val="007002E6"/>
    <w:rsid w:val="00700B68"/>
    <w:rsid w:val="00702F6B"/>
    <w:rsid w:val="00703077"/>
    <w:rsid w:val="00703111"/>
    <w:rsid w:val="00703D3E"/>
    <w:rsid w:val="007041B8"/>
    <w:rsid w:val="007043DA"/>
    <w:rsid w:val="00704F36"/>
    <w:rsid w:val="00704F66"/>
    <w:rsid w:val="0070678E"/>
    <w:rsid w:val="00706EDC"/>
    <w:rsid w:val="007070CE"/>
    <w:rsid w:val="00707E90"/>
    <w:rsid w:val="00707F6B"/>
    <w:rsid w:val="00710701"/>
    <w:rsid w:val="00710A5B"/>
    <w:rsid w:val="007110E9"/>
    <w:rsid w:val="00711800"/>
    <w:rsid w:val="0071191D"/>
    <w:rsid w:val="00711B54"/>
    <w:rsid w:val="00711CF3"/>
    <w:rsid w:val="007125B7"/>
    <w:rsid w:val="007130D7"/>
    <w:rsid w:val="007130F4"/>
    <w:rsid w:val="007133AE"/>
    <w:rsid w:val="00713B86"/>
    <w:rsid w:val="00713E2A"/>
    <w:rsid w:val="00713EBC"/>
    <w:rsid w:val="007140BC"/>
    <w:rsid w:val="007142D8"/>
    <w:rsid w:val="00714385"/>
    <w:rsid w:val="00714A34"/>
    <w:rsid w:val="00715187"/>
    <w:rsid w:val="00715283"/>
    <w:rsid w:val="007157A6"/>
    <w:rsid w:val="00715A13"/>
    <w:rsid w:val="00715B41"/>
    <w:rsid w:val="00715D28"/>
    <w:rsid w:val="0071672D"/>
    <w:rsid w:val="00716A95"/>
    <w:rsid w:val="00716DED"/>
    <w:rsid w:val="007173D3"/>
    <w:rsid w:val="007200BD"/>
    <w:rsid w:val="0072060B"/>
    <w:rsid w:val="00720826"/>
    <w:rsid w:val="00720AD0"/>
    <w:rsid w:val="00720D2E"/>
    <w:rsid w:val="00720F74"/>
    <w:rsid w:val="0072115F"/>
    <w:rsid w:val="0072193B"/>
    <w:rsid w:val="00721C23"/>
    <w:rsid w:val="00721E6D"/>
    <w:rsid w:val="007228F7"/>
    <w:rsid w:val="00722C81"/>
    <w:rsid w:val="007230E5"/>
    <w:rsid w:val="0072388B"/>
    <w:rsid w:val="0072391D"/>
    <w:rsid w:val="007246FE"/>
    <w:rsid w:val="007249B0"/>
    <w:rsid w:val="00724D15"/>
    <w:rsid w:val="0072519D"/>
    <w:rsid w:val="00725810"/>
    <w:rsid w:val="00725D91"/>
    <w:rsid w:val="00725DE6"/>
    <w:rsid w:val="00726738"/>
    <w:rsid w:val="00726833"/>
    <w:rsid w:val="00726A49"/>
    <w:rsid w:val="00727097"/>
    <w:rsid w:val="00727209"/>
    <w:rsid w:val="00727A40"/>
    <w:rsid w:val="00727D06"/>
    <w:rsid w:val="00730081"/>
    <w:rsid w:val="007301B8"/>
    <w:rsid w:val="0073050D"/>
    <w:rsid w:val="00730611"/>
    <w:rsid w:val="00731D4F"/>
    <w:rsid w:val="007320CA"/>
    <w:rsid w:val="00732A5A"/>
    <w:rsid w:val="00732CCC"/>
    <w:rsid w:val="00732D72"/>
    <w:rsid w:val="007336B9"/>
    <w:rsid w:val="007338DF"/>
    <w:rsid w:val="0073390A"/>
    <w:rsid w:val="00733B10"/>
    <w:rsid w:val="00733E3C"/>
    <w:rsid w:val="007346D7"/>
    <w:rsid w:val="0073486D"/>
    <w:rsid w:val="00734D20"/>
    <w:rsid w:val="00735377"/>
    <w:rsid w:val="00736074"/>
    <w:rsid w:val="007362D6"/>
    <w:rsid w:val="007370C4"/>
    <w:rsid w:val="0073727A"/>
    <w:rsid w:val="00737657"/>
    <w:rsid w:val="0073780A"/>
    <w:rsid w:val="00740258"/>
    <w:rsid w:val="0074025B"/>
    <w:rsid w:val="0074088A"/>
    <w:rsid w:val="00740B46"/>
    <w:rsid w:val="00741592"/>
    <w:rsid w:val="00741680"/>
    <w:rsid w:val="00741B46"/>
    <w:rsid w:val="00742827"/>
    <w:rsid w:val="00743717"/>
    <w:rsid w:val="00743D03"/>
    <w:rsid w:val="00743FC4"/>
    <w:rsid w:val="00744906"/>
    <w:rsid w:val="00744EEB"/>
    <w:rsid w:val="00745378"/>
    <w:rsid w:val="00745780"/>
    <w:rsid w:val="007459D4"/>
    <w:rsid w:val="00745B13"/>
    <w:rsid w:val="00746189"/>
    <w:rsid w:val="0074757F"/>
    <w:rsid w:val="00747661"/>
    <w:rsid w:val="00747BE3"/>
    <w:rsid w:val="00747CC6"/>
    <w:rsid w:val="00750BD9"/>
    <w:rsid w:val="007517D7"/>
    <w:rsid w:val="00751E3A"/>
    <w:rsid w:val="00752892"/>
    <w:rsid w:val="00752932"/>
    <w:rsid w:val="007530F7"/>
    <w:rsid w:val="00753538"/>
    <w:rsid w:val="007539A1"/>
    <w:rsid w:val="00753D80"/>
    <w:rsid w:val="007545E7"/>
    <w:rsid w:val="00754715"/>
    <w:rsid w:val="007549B0"/>
    <w:rsid w:val="00754A25"/>
    <w:rsid w:val="007557C1"/>
    <w:rsid w:val="00755DA7"/>
    <w:rsid w:val="007562E0"/>
    <w:rsid w:val="00756306"/>
    <w:rsid w:val="007564E0"/>
    <w:rsid w:val="00756FF4"/>
    <w:rsid w:val="00757309"/>
    <w:rsid w:val="007573E1"/>
    <w:rsid w:val="00757969"/>
    <w:rsid w:val="007601E5"/>
    <w:rsid w:val="00760265"/>
    <w:rsid w:val="00761100"/>
    <w:rsid w:val="0076180E"/>
    <w:rsid w:val="00761B33"/>
    <w:rsid w:val="00761E3A"/>
    <w:rsid w:val="007623E4"/>
    <w:rsid w:val="00762DCD"/>
    <w:rsid w:val="007638EF"/>
    <w:rsid w:val="007648CB"/>
    <w:rsid w:val="007657FA"/>
    <w:rsid w:val="007658CE"/>
    <w:rsid w:val="0076590C"/>
    <w:rsid w:val="00766444"/>
    <w:rsid w:val="007665FD"/>
    <w:rsid w:val="007668EA"/>
    <w:rsid w:val="00766C24"/>
    <w:rsid w:val="00766E02"/>
    <w:rsid w:val="00767724"/>
    <w:rsid w:val="00767A11"/>
    <w:rsid w:val="00767C7C"/>
    <w:rsid w:val="00767E03"/>
    <w:rsid w:val="00770017"/>
    <w:rsid w:val="007701C8"/>
    <w:rsid w:val="00770A05"/>
    <w:rsid w:val="00770F06"/>
    <w:rsid w:val="00771026"/>
    <w:rsid w:val="00771896"/>
    <w:rsid w:val="007718CB"/>
    <w:rsid w:val="00771AFA"/>
    <w:rsid w:val="00772106"/>
    <w:rsid w:val="00772937"/>
    <w:rsid w:val="00772A23"/>
    <w:rsid w:val="00772B0A"/>
    <w:rsid w:val="00772E7F"/>
    <w:rsid w:val="00773CF9"/>
    <w:rsid w:val="007744A1"/>
    <w:rsid w:val="007744E7"/>
    <w:rsid w:val="00774609"/>
    <w:rsid w:val="007746ED"/>
    <w:rsid w:val="00774F60"/>
    <w:rsid w:val="00775708"/>
    <w:rsid w:val="00775795"/>
    <w:rsid w:val="007757EC"/>
    <w:rsid w:val="00775B1C"/>
    <w:rsid w:val="007760E7"/>
    <w:rsid w:val="007765E9"/>
    <w:rsid w:val="00777081"/>
    <w:rsid w:val="0077750C"/>
    <w:rsid w:val="00777E05"/>
    <w:rsid w:val="00777E4C"/>
    <w:rsid w:val="00780278"/>
    <w:rsid w:val="00780CC1"/>
    <w:rsid w:val="007813AF"/>
    <w:rsid w:val="00781D07"/>
    <w:rsid w:val="00781E40"/>
    <w:rsid w:val="007820E9"/>
    <w:rsid w:val="00782163"/>
    <w:rsid w:val="00782194"/>
    <w:rsid w:val="00782208"/>
    <w:rsid w:val="007822FF"/>
    <w:rsid w:val="00782488"/>
    <w:rsid w:val="007828E2"/>
    <w:rsid w:val="00782A71"/>
    <w:rsid w:val="00782B7A"/>
    <w:rsid w:val="007842C8"/>
    <w:rsid w:val="007846CD"/>
    <w:rsid w:val="007848CA"/>
    <w:rsid w:val="00784A67"/>
    <w:rsid w:val="00784B60"/>
    <w:rsid w:val="00784DEF"/>
    <w:rsid w:val="0078568A"/>
    <w:rsid w:val="00786096"/>
    <w:rsid w:val="007863B5"/>
    <w:rsid w:val="0078669F"/>
    <w:rsid w:val="00786ACD"/>
    <w:rsid w:val="00786FEC"/>
    <w:rsid w:val="00787184"/>
    <w:rsid w:val="00787DF3"/>
    <w:rsid w:val="00787EBF"/>
    <w:rsid w:val="0079006D"/>
    <w:rsid w:val="00790440"/>
    <w:rsid w:val="007909BD"/>
    <w:rsid w:val="00790A9C"/>
    <w:rsid w:val="00791670"/>
    <w:rsid w:val="00793652"/>
    <w:rsid w:val="007938B5"/>
    <w:rsid w:val="00793C2E"/>
    <w:rsid w:val="00794085"/>
    <w:rsid w:val="007942A1"/>
    <w:rsid w:val="00794354"/>
    <w:rsid w:val="007943F7"/>
    <w:rsid w:val="00794773"/>
    <w:rsid w:val="00794B47"/>
    <w:rsid w:val="00795322"/>
    <w:rsid w:val="00795351"/>
    <w:rsid w:val="0079598B"/>
    <w:rsid w:val="00795FC4"/>
    <w:rsid w:val="00796B8D"/>
    <w:rsid w:val="00797133"/>
    <w:rsid w:val="007972B3"/>
    <w:rsid w:val="007972CE"/>
    <w:rsid w:val="007977D3"/>
    <w:rsid w:val="007A0564"/>
    <w:rsid w:val="007A092C"/>
    <w:rsid w:val="007A0CAC"/>
    <w:rsid w:val="007A0F49"/>
    <w:rsid w:val="007A199F"/>
    <w:rsid w:val="007A1A39"/>
    <w:rsid w:val="007A23C1"/>
    <w:rsid w:val="007A2B55"/>
    <w:rsid w:val="007A2ED6"/>
    <w:rsid w:val="007A3B30"/>
    <w:rsid w:val="007A3BD1"/>
    <w:rsid w:val="007A3C5E"/>
    <w:rsid w:val="007A3D4C"/>
    <w:rsid w:val="007A44CE"/>
    <w:rsid w:val="007A45C3"/>
    <w:rsid w:val="007A474A"/>
    <w:rsid w:val="007A4C66"/>
    <w:rsid w:val="007A4E1E"/>
    <w:rsid w:val="007A4EDD"/>
    <w:rsid w:val="007A5AEA"/>
    <w:rsid w:val="007A5F7F"/>
    <w:rsid w:val="007A6785"/>
    <w:rsid w:val="007A7152"/>
    <w:rsid w:val="007A7BB1"/>
    <w:rsid w:val="007A7F36"/>
    <w:rsid w:val="007A7F7D"/>
    <w:rsid w:val="007B0059"/>
    <w:rsid w:val="007B0247"/>
    <w:rsid w:val="007B0856"/>
    <w:rsid w:val="007B0A1E"/>
    <w:rsid w:val="007B1150"/>
    <w:rsid w:val="007B185D"/>
    <w:rsid w:val="007B1950"/>
    <w:rsid w:val="007B1A9E"/>
    <w:rsid w:val="007B1EA5"/>
    <w:rsid w:val="007B259F"/>
    <w:rsid w:val="007B2737"/>
    <w:rsid w:val="007B2787"/>
    <w:rsid w:val="007B2BA6"/>
    <w:rsid w:val="007B33AA"/>
    <w:rsid w:val="007B36AD"/>
    <w:rsid w:val="007B36C4"/>
    <w:rsid w:val="007B389F"/>
    <w:rsid w:val="007B38F7"/>
    <w:rsid w:val="007B40DB"/>
    <w:rsid w:val="007B54B6"/>
    <w:rsid w:val="007B5502"/>
    <w:rsid w:val="007B579B"/>
    <w:rsid w:val="007B694F"/>
    <w:rsid w:val="007B74CF"/>
    <w:rsid w:val="007B7570"/>
    <w:rsid w:val="007B7830"/>
    <w:rsid w:val="007B78F4"/>
    <w:rsid w:val="007B7F9E"/>
    <w:rsid w:val="007C0739"/>
    <w:rsid w:val="007C0C87"/>
    <w:rsid w:val="007C0F87"/>
    <w:rsid w:val="007C0F9E"/>
    <w:rsid w:val="007C11F1"/>
    <w:rsid w:val="007C19C3"/>
    <w:rsid w:val="007C2765"/>
    <w:rsid w:val="007C2C5D"/>
    <w:rsid w:val="007C2F92"/>
    <w:rsid w:val="007C324C"/>
    <w:rsid w:val="007C3535"/>
    <w:rsid w:val="007C3A69"/>
    <w:rsid w:val="007C3F6D"/>
    <w:rsid w:val="007C4B71"/>
    <w:rsid w:val="007C5230"/>
    <w:rsid w:val="007C5CBF"/>
    <w:rsid w:val="007C6E69"/>
    <w:rsid w:val="007C71C2"/>
    <w:rsid w:val="007C756C"/>
    <w:rsid w:val="007C795F"/>
    <w:rsid w:val="007C7969"/>
    <w:rsid w:val="007C7ACD"/>
    <w:rsid w:val="007C7CC6"/>
    <w:rsid w:val="007C7E78"/>
    <w:rsid w:val="007D0140"/>
    <w:rsid w:val="007D02F8"/>
    <w:rsid w:val="007D0374"/>
    <w:rsid w:val="007D03EC"/>
    <w:rsid w:val="007D06C8"/>
    <w:rsid w:val="007D0D88"/>
    <w:rsid w:val="007D0EE0"/>
    <w:rsid w:val="007D1611"/>
    <w:rsid w:val="007D1C89"/>
    <w:rsid w:val="007D25EB"/>
    <w:rsid w:val="007D289C"/>
    <w:rsid w:val="007D328C"/>
    <w:rsid w:val="007D3F42"/>
    <w:rsid w:val="007D45E4"/>
    <w:rsid w:val="007D4987"/>
    <w:rsid w:val="007D4E41"/>
    <w:rsid w:val="007D4E8E"/>
    <w:rsid w:val="007D4F2B"/>
    <w:rsid w:val="007D5072"/>
    <w:rsid w:val="007D522F"/>
    <w:rsid w:val="007D52A5"/>
    <w:rsid w:val="007D59FA"/>
    <w:rsid w:val="007D5AB1"/>
    <w:rsid w:val="007D5CDC"/>
    <w:rsid w:val="007D6879"/>
    <w:rsid w:val="007D6883"/>
    <w:rsid w:val="007D7379"/>
    <w:rsid w:val="007D7B66"/>
    <w:rsid w:val="007E033C"/>
    <w:rsid w:val="007E05A8"/>
    <w:rsid w:val="007E0778"/>
    <w:rsid w:val="007E12F6"/>
    <w:rsid w:val="007E12FF"/>
    <w:rsid w:val="007E141E"/>
    <w:rsid w:val="007E1BC7"/>
    <w:rsid w:val="007E1E5D"/>
    <w:rsid w:val="007E278B"/>
    <w:rsid w:val="007E4EAF"/>
    <w:rsid w:val="007E4F81"/>
    <w:rsid w:val="007E5623"/>
    <w:rsid w:val="007E5A79"/>
    <w:rsid w:val="007E5CD2"/>
    <w:rsid w:val="007E5FBB"/>
    <w:rsid w:val="007E61DC"/>
    <w:rsid w:val="007E61F8"/>
    <w:rsid w:val="007E6312"/>
    <w:rsid w:val="007E64E6"/>
    <w:rsid w:val="007E67B6"/>
    <w:rsid w:val="007E68EE"/>
    <w:rsid w:val="007E6904"/>
    <w:rsid w:val="007E6ED6"/>
    <w:rsid w:val="007E77A3"/>
    <w:rsid w:val="007E7C64"/>
    <w:rsid w:val="007E7EA8"/>
    <w:rsid w:val="007F0B46"/>
    <w:rsid w:val="007F0BAC"/>
    <w:rsid w:val="007F13B4"/>
    <w:rsid w:val="007F1411"/>
    <w:rsid w:val="007F178E"/>
    <w:rsid w:val="007F1CEA"/>
    <w:rsid w:val="007F231F"/>
    <w:rsid w:val="007F3020"/>
    <w:rsid w:val="007F439C"/>
    <w:rsid w:val="007F46E8"/>
    <w:rsid w:val="007F47D3"/>
    <w:rsid w:val="007F539D"/>
    <w:rsid w:val="007F5473"/>
    <w:rsid w:val="007F5764"/>
    <w:rsid w:val="007F5B25"/>
    <w:rsid w:val="007F5D70"/>
    <w:rsid w:val="007F6196"/>
    <w:rsid w:val="007F6519"/>
    <w:rsid w:val="007F6E79"/>
    <w:rsid w:val="007F7135"/>
    <w:rsid w:val="008002EC"/>
    <w:rsid w:val="008002FA"/>
    <w:rsid w:val="00800764"/>
    <w:rsid w:val="00800BCB"/>
    <w:rsid w:val="008016D5"/>
    <w:rsid w:val="0080199A"/>
    <w:rsid w:val="00801BD8"/>
    <w:rsid w:val="00801C86"/>
    <w:rsid w:val="008023D9"/>
    <w:rsid w:val="008029AE"/>
    <w:rsid w:val="008029C7"/>
    <w:rsid w:val="00802E4C"/>
    <w:rsid w:val="00802E86"/>
    <w:rsid w:val="008038CD"/>
    <w:rsid w:val="00803CA6"/>
    <w:rsid w:val="0080431C"/>
    <w:rsid w:val="00804369"/>
    <w:rsid w:val="00804420"/>
    <w:rsid w:val="00804A38"/>
    <w:rsid w:val="00804BAB"/>
    <w:rsid w:val="00805413"/>
    <w:rsid w:val="00805DF3"/>
    <w:rsid w:val="00805F28"/>
    <w:rsid w:val="0080640E"/>
    <w:rsid w:val="00806786"/>
    <w:rsid w:val="00806DFA"/>
    <w:rsid w:val="00806E9A"/>
    <w:rsid w:val="008071FD"/>
    <w:rsid w:val="0080724D"/>
    <w:rsid w:val="00807B63"/>
    <w:rsid w:val="00807CA7"/>
    <w:rsid w:val="008101B2"/>
    <w:rsid w:val="008102FB"/>
    <w:rsid w:val="00810552"/>
    <w:rsid w:val="008110C8"/>
    <w:rsid w:val="008116A8"/>
    <w:rsid w:val="00811ACA"/>
    <w:rsid w:val="00811CAC"/>
    <w:rsid w:val="00811CC4"/>
    <w:rsid w:val="008124EC"/>
    <w:rsid w:val="00812791"/>
    <w:rsid w:val="00812DA6"/>
    <w:rsid w:val="008135E5"/>
    <w:rsid w:val="00813913"/>
    <w:rsid w:val="00813A33"/>
    <w:rsid w:val="00813E8F"/>
    <w:rsid w:val="00814916"/>
    <w:rsid w:val="00815344"/>
    <w:rsid w:val="008157B2"/>
    <w:rsid w:val="008160E0"/>
    <w:rsid w:val="00816588"/>
    <w:rsid w:val="00816665"/>
    <w:rsid w:val="00816A36"/>
    <w:rsid w:val="00816A9E"/>
    <w:rsid w:val="00816D9D"/>
    <w:rsid w:val="00816F22"/>
    <w:rsid w:val="00817537"/>
    <w:rsid w:val="00817787"/>
    <w:rsid w:val="00817791"/>
    <w:rsid w:val="0081795E"/>
    <w:rsid w:val="00817CCA"/>
    <w:rsid w:val="00820B51"/>
    <w:rsid w:val="008211F2"/>
    <w:rsid w:val="00821705"/>
    <w:rsid w:val="0082188B"/>
    <w:rsid w:val="00821E9E"/>
    <w:rsid w:val="00821F8A"/>
    <w:rsid w:val="008222FF"/>
    <w:rsid w:val="00822967"/>
    <w:rsid w:val="008229EF"/>
    <w:rsid w:val="00822C7D"/>
    <w:rsid w:val="00822E72"/>
    <w:rsid w:val="0082328B"/>
    <w:rsid w:val="00823405"/>
    <w:rsid w:val="008239AC"/>
    <w:rsid w:val="008246E7"/>
    <w:rsid w:val="0082488E"/>
    <w:rsid w:val="00825273"/>
    <w:rsid w:val="00825D20"/>
    <w:rsid w:val="0082619B"/>
    <w:rsid w:val="00827114"/>
    <w:rsid w:val="00827B95"/>
    <w:rsid w:val="00830B11"/>
    <w:rsid w:val="00830D9D"/>
    <w:rsid w:val="00830E26"/>
    <w:rsid w:val="00830EC8"/>
    <w:rsid w:val="0083136F"/>
    <w:rsid w:val="008313A8"/>
    <w:rsid w:val="008316E3"/>
    <w:rsid w:val="00831ED3"/>
    <w:rsid w:val="00832039"/>
    <w:rsid w:val="008320B1"/>
    <w:rsid w:val="0083291E"/>
    <w:rsid w:val="0083378A"/>
    <w:rsid w:val="008337DE"/>
    <w:rsid w:val="00833B8C"/>
    <w:rsid w:val="008342B1"/>
    <w:rsid w:val="00834F25"/>
    <w:rsid w:val="0083546A"/>
    <w:rsid w:val="00835A80"/>
    <w:rsid w:val="008360DC"/>
    <w:rsid w:val="00836269"/>
    <w:rsid w:val="00836755"/>
    <w:rsid w:val="008368C9"/>
    <w:rsid w:val="008372E4"/>
    <w:rsid w:val="008376BC"/>
    <w:rsid w:val="0083773E"/>
    <w:rsid w:val="00837A4E"/>
    <w:rsid w:val="00837A6B"/>
    <w:rsid w:val="00837E56"/>
    <w:rsid w:val="0084001F"/>
    <w:rsid w:val="00840141"/>
    <w:rsid w:val="00840718"/>
    <w:rsid w:val="0084086C"/>
    <w:rsid w:val="008417E7"/>
    <w:rsid w:val="00841AD5"/>
    <w:rsid w:val="008423B3"/>
    <w:rsid w:val="00842F17"/>
    <w:rsid w:val="00844029"/>
    <w:rsid w:val="008448ED"/>
    <w:rsid w:val="008449E0"/>
    <w:rsid w:val="00844BB8"/>
    <w:rsid w:val="0084568C"/>
    <w:rsid w:val="00845F4E"/>
    <w:rsid w:val="0084631A"/>
    <w:rsid w:val="00846876"/>
    <w:rsid w:val="00846E49"/>
    <w:rsid w:val="00846F93"/>
    <w:rsid w:val="008471AF"/>
    <w:rsid w:val="00847C3D"/>
    <w:rsid w:val="00850150"/>
    <w:rsid w:val="0085074A"/>
    <w:rsid w:val="00850FEB"/>
    <w:rsid w:val="0085105A"/>
    <w:rsid w:val="00851CB5"/>
    <w:rsid w:val="0085388C"/>
    <w:rsid w:val="00853BBF"/>
    <w:rsid w:val="00853F99"/>
    <w:rsid w:val="00854381"/>
    <w:rsid w:val="00854523"/>
    <w:rsid w:val="008546DB"/>
    <w:rsid w:val="0085586B"/>
    <w:rsid w:val="00855B54"/>
    <w:rsid w:val="00855EF5"/>
    <w:rsid w:val="00856A44"/>
    <w:rsid w:val="00857122"/>
    <w:rsid w:val="00857435"/>
    <w:rsid w:val="00860022"/>
    <w:rsid w:val="00860DFD"/>
    <w:rsid w:val="00860E1B"/>
    <w:rsid w:val="00861021"/>
    <w:rsid w:val="00861941"/>
    <w:rsid w:val="00862134"/>
    <w:rsid w:val="0086251F"/>
    <w:rsid w:val="00863194"/>
    <w:rsid w:val="0086324C"/>
    <w:rsid w:val="0086357C"/>
    <w:rsid w:val="00863A02"/>
    <w:rsid w:val="00863ACA"/>
    <w:rsid w:val="00863D71"/>
    <w:rsid w:val="00863E74"/>
    <w:rsid w:val="00864A13"/>
    <w:rsid w:val="00864BD3"/>
    <w:rsid w:val="00864BD8"/>
    <w:rsid w:val="00865E89"/>
    <w:rsid w:val="00865FFA"/>
    <w:rsid w:val="00866C19"/>
    <w:rsid w:val="00867170"/>
    <w:rsid w:val="00867D02"/>
    <w:rsid w:val="00870024"/>
    <w:rsid w:val="0087017D"/>
    <w:rsid w:val="0087056B"/>
    <w:rsid w:val="0087137A"/>
    <w:rsid w:val="00871604"/>
    <w:rsid w:val="00871B32"/>
    <w:rsid w:val="00871D85"/>
    <w:rsid w:val="00871EBA"/>
    <w:rsid w:val="00872546"/>
    <w:rsid w:val="0087327B"/>
    <w:rsid w:val="008732EE"/>
    <w:rsid w:val="00874220"/>
    <w:rsid w:val="00875010"/>
    <w:rsid w:val="00875613"/>
    <w:rsid w:val="008766A7"/>
    <w:rsid w:val="00876BDF"/>
    <w:rsid w:val="00876EF4"/>
    <w:rsid w:val="008771CF"/>
    <w:rsid w:val="008773C0"/>
    <w:rsid w:val="00877EBC"/>
    <w:rsid w:val="00877F06"/>
    <w:rsid w:val="00880236"/>
    <w:rsid w:val="00880685"/>
    <w:rsid w:val="0088098B"/>
    <w:rsid w:val="00881835"/>
    <w:rsid w:val="00881A2B"/>
    <w:rsid w:val="00881C2A"/>
    <w:rsid w:val="00882090"/>
    <w:rsid w:val="0088305D"/>
    <w:rsid w:val="008846C7"/>
    <w:rsid w:val="0088473C"/>
    <w:rsid w:val="00884C27"/>
    <w:rsid w:val="00884C53"/>
    <w:rsid w:val="00885E97"/>
    <w:rsid w:val="00886AAE"/>
    <w:rsid w:val="00886AB7"/>
    <w:rsid w:val="00886D2E"/>
    <w:rsid w:val="00886E8A"/>
    <w:rsid w:val="008874F5"/>
    <w:rsid w:val="00887720"/>
    <w:rsid w:val="00887B14"/>
    <w:rsid w:val="00887BD3"/>
    <w:rsid w:val="00887F1C"/>
    <w:rsid w:val="0089005E"/>
    <w:rsid w:val="00891057"/>
    <w:rsid w:val="00891C45"/>
    <w:rsid w:val="00891DEE"/>
    <w:rsid w:val="00892193"/>
    <w:rsid w:val="008923D9"/>
    <w:rsid w:val="00892509"/>
    <w:rsid w:val="00892F40"/>
    <w:rsid w:val="00893960"/>
    <w:rsid w:val="00893E25"/>
    <w:rsid w:val="0089488D"/>
    <w:rsid w:val="00894D48"/>
    <w:rsid w:val="008952A4"/>
    <w:rsid w:val="00895F27"/>
    <w:rsid w:val="00896209"/>
    <w:rsid w:val="00897E4D"/>
    <w:rsid w:val="008A0505"/>
    <w:rsid w:val="008A06FF"/>
    <w:rsid w:val="008A0889"/>
    <w:rsid w:val="008A0E7C"/>
    <w:rsid w:val="008A0F2B"/>
    <w:rsid w:val="008A11EF"/>
    <w:rsid w:val="008A1324"/>
    <w:rsid w:val="008A2129"/>
    <w:rsid w:val="008A314B"/>
    <w:rsid w:val="008A361F"/>
    <w:rsid w:val="008A381A"/>
    <w:rsid w:val="008A3A34"/>
    <w:rsid w:val="008A3C05"/>
    <w:rsid w:val="008A43C5"/>
    <w:rsid w:val="008A4504"/>
    <w:rsid w:val="008A46A7"/>
    <w:rsid w:val="008A4935"/>
    <w:rsid w:val="008A4A6A"/>
    <w:rsid w:val="008A5373"/>
    <w:rsid w:val="008A5E83"/>
    <w:rsid w:val="008A65D1"/>
    <w:rsid w:val="008A664F"/>
    <w:rsid w:val="008A66AC"/>
    <w:rsid w:val="008A71E9"/>
    <w:rsid w:val="008A77D5"/>
    <w:rsid w:val="008B00A6"/>
    <w:rsid w:val="008B01CC"/>
    <w:rsid w:val="008B08BD"/>
    <w:rsid w:val="008B1975"/>
    <w:rsid w:val="008B1AB2"/>
    <w:rsid w:val="008B1BEB"/>
    <w:rsid w:val="008B2565"/>
    <w:rsid w:val="008B27B9"/>
    <w:rsid w:val="008B285B"/>
    <w:rsid w:val="008B2D02"/>
    <w:rsid w:val="008B2EA6"/>
    <w:rsid w:val="008B311A"/>
    <w:rsid w:val="008B497D"/>
    <w:rsid w:val="008B4A0D"/>
    <w:rsid w:val="008B522B"/>
    <w:rsid w:val="008B538C"/>
    <w:rsid w:val="008B5870"/>
    <w:rsid w:val="008B5B74"/>
    <w:rsid w:val="008B5BE4"/>
    <w:rsid w:val="008B6101"/>
    <w:rsid w:val="008B691F"/>
    <w:rsid w:val="008B6A66"/>
    <w:rsid w:val="008B6C22"/>
    <w:rsid w:val="008B7279"/>
    <w:rsid w:val="008B734F"/>
    <w:rsid w:val="008B76DF"/>
    <w:rsid w:val="008B7988"/>
    <w:rsid w:val="008B7B41"/>
    <w:rsid w:val="008B7E83"/>
    <w:rsid w:val="008B7EA8"/>
    <w:rsid w:val="008C0262"/>
    <w:rsid w:val="008C04FA"/>
    <w:rsid w:val="008C1613"/>
    <w:rsid w:val="008C1B10"/>
    <w:rsid w:val="008C1CB1"/>
    <w:rsid w:val="008C211E"/>
    <w:rsid w:val="008C2726"/>
    <w:rsid w:val="008C2749"/>
    <w:rsid w:val="008C2778"/>
    <w:rsid w:val="008C27A5"/>
    <w:rsid w:val="008C3023"/>
    <w:rsid w:val="008C376D"/>
    <w:rsid w:val="008C3AEC"/>
    <w:rsid w:val="008C4335"/>
    <w:rsid w:val="008C44B2"/>
    <w:rsid w:val="008C558C"/>
    <w:rsid w:val="008C58E7"/>
    <w:rsid w:val="008C5C2E"/>
    <w:rsid w:val="008C6D31"/>
    <w:rsid w:val="008C7040"/>
    <w:rsid w:val="008C7367"/>
    <w:rsid w:val="008C74EC"/>
    <w:rsid w:val="008C7C57"/>
    <w:rsid w:val="008D0380"/>
    <w:rsid w:val="008D0B71"/>
    <w:rsid w:val="008D0C1C"/>
    <w:rsid w:val="008D0E30"/>
    <w:rsid w:val="008D10BC"/>
    <w:rsid w:val="008D18D5"/>
    <w:rsid w:val="008D1E85"/>
    <w:rsid w:val="008D1F84"/>
    <w:rsid w:val="008D2ACD"/>
    <w:rsid w:val="008D2B6D"/>
    <w:rsid w:val="008D2F62"/>
    <w:rsid w:val="008D369B"/>
    <w:rsid w:val="008D375B"/>
    <w:rsid w:val="008D37D6"/>
    <w:rsid w:val="008D4116"/>
    <w:rsid w:val="008D4302"/>
    <w:rsid w:val="008D467E"/>
    <w:rsid w:val="008D46B2"/>
    <w:rsid w:val="008D4B27"/>
    <w:rsid w:val="008D4D6C"/>
    <w:rsid w:val="008D516D"/>
    <w:rsid w:val="008D565C"/>
    <w:rsid w:val="008D5953"/>
    <w:rsid w:val="008D5EE3"/>
    <w:rsid w:val="008D6A5E"/>
    <w:rsid w:val="008D704C"/>
    <w:rsid w:val="008D7365"/>
    <w:rsid w:val="008D7B71"/>
    <w:rsid w:val="008D7CF0"/>
    <w:rsid w:val="008D7D49"/>
    <w:rsid w:val="008D7E4C"/>
    <w:rsid w:val="008D7EB3"/>
    <w:rsid w:val="008E089D"/>
    <w:rsid w:val="008E0CE7"/>
    <w:rsid w:val="008E0E44"/>
    <w:rsid w:val="008E183E"/>
    <w:rsid w:val="008E1BB2"/>
    <w:rsid w:val="008E2058"/>
    <w:rsid w:val="008E2375"/>
    <w:rsid w:val="008E254E"/>
    <w:rsid w:val="008E2DF0"/>
    <w:rsid w:val="008E32CF"/>
    <w:rsid w:val="008E38C8"/>
    <w:rsid w:val="008E3974"/>
    <w:rsid w:val="008E4008"/>
    <w:rsid w:val="008E4306"/>
    <w:rsid w:val="008E5451"/>
    <w:rsid w:val="008E6834"/>
    <w:rsid w:val="008E6AA6"/>
    <w:rsid w:val="008E6D0A"/>
    <w:rsid w:val="008E6E41"/>
    <w:rsid w:val="008E7183"/>
    <w:rsid w:val="008E7E42"/>
    <w:rsid w:val="008E7EB7"/>
    <w:rsid w:val="008F030C"/>
    <w:rsid w:val="008F0C99"/>
    <w:rsid w:val="008F1BC7"/>
    <w:rsid w:val="008F2163"/>
    <w:rsid w:val="008F223D"/>
    <w:rsid w:val="008F2B0E"/>
    <w:rsid w:val="008F2F99"/>
    <w:rsid w:val="008F3494"/>
    <w:rsid w:val="008F37E5"/>
    <w:rsid w:val="008F3AE8"/>
    <w:rsid w:val="008F4456"/>
    <w:rsid w:val="008F4C8D"/>
    <w:rsid w:val="008F4D46"/>
    <w:rsid w:val="008F4DA6"/>
    <w:rsid w:val="008F4E53"/>
    <w:rsid w:val="008F504C"/>
    <w:rsid w:val="008F5492"/>
    <w:rsid w:val="008F5542"/>
    <w:rsid w:val="008F565A"/>
    <w:rsid w:val="008F5B5A"/>
    <w:rsid w:val="008F5BAF"/>
    <w:rsid w:val="008F6053"/>
    <w:rsid w:val="008F6D20"/>
    <w:rsid w:val="0090002E"/>
    <w:rsid w:val="00900304"/>
    <w:rsid w:val="009006B8"/>
    <w:rsid w:val="00900874"/>
    <w:rsid w:val="00901199"/>
    <w:rsid w:val="009014A4"/>
    <w:rsid w:val="00901D4E"/>
    <w:rsid w:val="00901E28"/>
    <w:rsid w:val="00902066"/>
    <w:rsid w:val="00902471"/>
    <w:rsid w:val="00902692"/>
    <w:rsid w:val="00902712"/>
    <w:rsid w:val="00902986"/>
    <w:rsid w:val="00902A05"/>
    <w:rsid w:val="00902B18"/>
    <w:rsid w:val="00903E79"/>
    <w:rsid w:val="00903F31"/>
    <w:rsid w:val="00904BBC"/>
    <w:rsid w:val="00905363"/>
    <w:rsid w:val="009054D4"/>
    <w:rsid w:val="00905788"/>
    <w:rsid w:val="0090598F"/>
    <w:rsid w:val="00905A4B"/>
    <w:rsid w:val="00905B5C"/>
    <w:rsid w:val="00905F85"/>
    <w:rsid w:val="009060DE"/>
    <w:rsid w:val="00906165"/>
    <w:rsid w:val="00906246"/>
    <w:rsid w:val="0090671A"/>
    <w:rsid w:val="00906A6F"/>
    <w:rsid w:val="00906C6A"/>
    <w:rsid w:val="009076E5"/>
    <w:rsid w:val="009077D1"/>
    <w:rsid w:val="009105FD"/>
    <w:rsid w:val="00910E5D"/>
    <w:rsid w:val="00911303"/>
    <w:rsid w:val="009114D2"/>
    <w:rsid w:val="00912478"/>
    <w:rsid w:val="00912E77"/>
    <w:rsid w:val="00912F57"/>
    <w:rsid w:val="009136E0"/>
    <w:rsid w:val="00913976"/>
    <w:rsid w:val="00913FB0"/>
    <w:rsid w:val="0091416F"/>
    <w:rsid w:val="00914276"/>
    <w:rsid w:val="00914B95"/>
    <w:rsid w:val="00914DEB"/>
    <w:rsid w:val="009152E2"/>
    <w:rsid w:val="00915323"/>
    <w:rsid w:val="009157D6"/>
    <w:rsid w:val="00915E95"/>
    <w:rsid w:val="00916037"/>
    <w:rsid w:val="00916453"/>
    <w:rsid w:val="00917096"/>
    <w:rsid w:val="009203B8"/>
    <w:rsid w:val="00920DC1"/>
    <w:rsid w:val="00920F9C"/>
    <w:rsid w:val="00921635"/>
    <w:rsid w:val="00921D77"/>
    <w:rsid w:val="00922170"/>
    <w:rsid w:val="00922E72"/>
    <w:rsid w:val="00923A80"/>
    <w:rsid w:val="00923B55"/>
    <w:rsid w:val="009241C0"/>
    <w:rsid w:val="009242F8"/>
    <w:rsid w:val="00924DA5"/>
    <w:rsid w:val="0092509A"/>
    <w:rsid w:val="009256D4"/>
    <w:rsid w:val="00925AE7"/>
    <w:rsid w:val="00925C56"/>
    <w:rsid w:val="00925F93"/>
    <w:rsid w:val="009264B7"/>
    <w:rsid w:val="009271ED"/>
    <w:rsid w:val="00927949"/>
    <w:rsid w:val="009309B8"/>
    <w:rsid w:val="00930C3D"/>
    <w:rsid w:val="00930E30"/>
    <w:rsid w:val="0093157D"/>
    <w:rsid w:val="0093178B"/>
    <w:rsid w:val="00931D29"/>
    <w:rsid w:val="009336CC"/>
    <w:rsid w:val="00933A8A"/>
    <w:rsid w:val="00934D86"/>
    <w:rsid w:val="00935936"/>
    <w:rsid w:val="0093626A"/>
    <w:rsid w:val="009362D5"/>
    <w:rsid w:val="00936906"/>
    <w:rsid w:val="0093709D"/>
    <w:rsid w:val="00937E97"/>
    <w:rsid w:val="009406AA"/>
    <w:rsid w:val="00941060"/>
    <w:rsid w:val="0094149D"/>
    <w:rsid w:val="009414C8"/>
    <w:rsid w:val="00941CD4"/>
    <w:rsid w:val="00941F11"/>
    <w:rsid w:val="00941FE5"/>
    <w:rsid w:val="0094304E"/>
    <w:rsid w:val="00943494"/>
    <w:rsid w:val="00943B08"/>
    <w:rsid w:val="00943C93"/>
    <w:rsid w:val="00943E6C"/>
    <w:rsid w:val="009445D2"/>
    <w:rsid w:val="00945382"/>
    <w:rsid w:val="0094640E"/>
    <w:rsid w:val="009469D9"/>
    <w:rsid w:val="0094748D"/>
    <w:rsid w:val="009474EF"/>
    <w:rsid w:val="009475E6"/>
    <w:rsid w:val="00947CF5"/>
    <w:rsid w:val="00947E7D"/>
    <w:rsid w:val="00947EB9"/>
    <w:rsid w:val="00950144"/>
    <w:rsid w:val="009505EC"/>
    <w:rsid w:val="00950BA7"/>
    <w:rsid w:val="00950D6B"/>
    <w:rsid w:val="0095166E"/>
    <w:rsid w:val="009517C4"/>
    <w:rsid w:val="00951979"/>
    <w:rsid w:val="00951D8A"/>
    <w:rsid w:val="0095212E"/>
    <w:rsid w:val="009523CF"/>
    <w:rsid w:val="00952445"/>
    <w:rsid w:val="0095279E"/>
    <w:rsid w:val="00952AFC"/>
    <w:rsid w:val="0095386A"/>
    <w:rsid w:val="00954518"/>
    <w:rsid w:val="00954792"/>
    <w:rsid w:val="00954A46"/>
    <w:rsid w:val="0095583C"/>
    <w:rsid w:val="00955D33"/>
    <w:rsid w:val="00956102"/>
    <w:rsid w:val="00956894"/>
    <w:rsid w:val="00956D83"/>
    <w:rsid w:val="00956F61"/>
    <w:rsid w:val="009570FD"/>
    <w:rsid w:val="0095749F"/>
    <w:rsid w:val="00957BD3"/>
    <w:rsid w:val="009602FF"/>
    <w:rsid w:val="00960EB8"/>
    <w:rsid w:val="00961318"/>
    <w:rsid w:val="009618A0"/>
    <w:rsid w:val="009626B5"/>
    <w:rsid w:val="009627F0"/>
    <w:rsid w:val="00962E47"/>
    <w:rsid w:val="00963131"/>
    <w:rsid w:val="00963824"/>
    <w:rsid w:val="00963A53"/>
    <w:rsid w:val="00963AF6"/>
    <w:rsid w:val="00963F8C"/>
    <w:rsid w:val="009656E2"/>
    <w:rsid w:val="0096578D"/>
    <w:rsid w:val="009662C8"/>
    <w:rsid w:val="009663E8"/>
    <w:rsid w:val="00966F91"/>
    <w:rsid w:val="0096762C"/>
    <w:rsid w:val="00967675"/>
    <w:rsid w:val="009677AB"/>
    <w:rsid w:val="00967991"/>
    <w:rsid w:val="00967DC8"/>
    <w:rsid w:val="00970398"/>
    <w:rsid w:val="0097051C"/>
    <w:rsid w:val="00970782"/>
    <w:rsid w:val="0097122F"/>
    <w:rsid w:val="009717EB"/>
    <w:rsid w:val="009719F3"/>
    <w:rsid w:val="009726AB"/>
    <w:rsid w:val="0097289F"/>
    <w:rsid w:val="00972D67"/>
    <w:rsid w:val="00973AAC"/>
    <w:rsid w:val="00973BEA"/>
    <w:rsid w:val="00974166"/>
    <w:rsid w:val="00974433"/>
    <w:rsid w:val="0097501E"/>
    <w:rsid w:val="0097529D"/>
    <w:rsid w:val="00975E48"/>
    <w:rsid w:val="00975FBF"/>
    <w:rsid w:val="00977007"/>
    <w:rsid w:val="0097748D"/>
    <w:rsid w:val="00977BA0"/>
    <w:rsid w:val="0098030B"/>
    <w:rsid w:val="009807DA"/>
    <w:rsid w:val="00980E66"/>
    <w:rsid w:val="00980F07"/>
    <w:rsid w:val="00981401"/>
    <w:rsid w:val="009817D8"/>
    <w:rsid w:val="00981861"/>
    <w:rsid w:val="00981AB5"/>
    <w:rsid w:val="00981EFA"/>
    <w:rsid w:val="00981F8F"/>
    <w:rsid w:val="00982A62"/>
    <w:rsid w:val="00982FF0"/>
    <w:rsid w:val="009832D2"/>
    <w:rsid w:val="00983334"/>
    <w:rsid w:val="0098355A"/>
    <w:rsid w:val="009835D4"/>
    <w:rsid w:val="00983693"/>
    <w:rsid w:val="00983D4B"/>
    <w:rsid w:val="009847CC"/>
    <w:rsid w:val="009847FB"/>
    <w:rsid w:val="00984D46"/>
    <w:rsid w:val="009852C0"/>
    <w:rsid w:val="009856B6"/>
    <w:rsid w:val="00985824"/>
    <w:rsid w:val="009859C2"/>
    <w:rsid w:val="00985C72"/>
    <w:rsid w:val="00985F20"/>
    <w:rsid w:val="00985F6D"/>
    <w:rsid w:val="00986240"/>
    <w:rsid w:val="00986AD8"/>
    <w:rsid w:val="00986CCA"/>
    <w:rsid w:val="0098710D"/>
    <w:rsid w:val="0098744E"/>
    <w:rsid w:val="00987750"/>
    <w:rsid w:val="009900CF"/>
    <w:rsid w:val="00990569"/>
    <w:rsid w:val="009906F0"/>
    <w:rsid w:val="00990D7F"/>
    <w:rsid w:val="00991491"/>
    <w:rsid w:val="009917BF"/>
    <w:rsid w:val="0099271D"/>
    <w:rsid w:val="009929F0"/>
    <w:rsid w:val="009932B5"/>
    <w:rsid w:val="009934A0"/>
    <w:rsid w:val="009936F6"/>
    <w:rsid w:val="00994743"/>
    <w:rsid w:val="00994910"/>
    <w:rsid w:val="00994EE1"/>
    <w:rsid w:val="00994F17"/>
    <w:rsid w:val="0099545A"/>
    <w:rsid w:val="009954DB"/>
    <w:rsid w:val="00995958"/>
    <w:rsid w:val="00996081"/>
    <w:rsid w:val="009961FE"/>
    <w:rsid w:val="009964BF"/>
    <w:rsid w:val="009964C6"/>
    <w:rsid w:val="00997B72"/>
    <w:rsid w:val="00997B7D"/>
    <w:rsid w:val="00997BD3"/>
    <w:rsid w:val="00997FE7"/>
    <w:rsid w:val="009A0691"/>
    <w:rsid w:val="009A09E3"/>
    <w:rsid w:val="009A0AEC"/>
    <w:rsid w:val="009A104F"/>
    <w:rsid w:val="009A1D30"/>
    <w:rsid w:val="009A2365"/>
    <w:rsid w:val="009A2426"/>
    <w:rsid w:val="009A2501"/>
    <w:rsid w:val="009A3534"/>
    <w:rsid w:val="009A3FF2"/>
    <w:rsid w:val="009A4744"/>
    <w:rsid w:val="009A4D12"/>
    <w:rsid w:val="009A5107"/>
    <w:rsid w:val="009A5236"/>
    <w:rsid w:val="009A52F4"/>
    <w:rsid w:val="009A56E6"/>
    <w:rsid w:val="009A58C3"/>
    <w:rsid w:val="009A5D0F"/>
    <w:rsid w:val="009A60BA"/>
    <w:rsid w:val="009A619A"/>
    <w:rsid w:val="009A6A3E"/>
    <w:rsid w:val="009A79FC"/>
    <w:rsid w:val="009A7C6B"/>
    <w:rsid w:val="009A7FCF"/>
    <w:rsid w:val="009B0513"/>
    <w:rsid w:val="009B0D11"/>
    <w:rsid w:val="009B371F"/>
    <w:rsid w:val="009B3B0A"/>
    <w:rsid w:val="009B4D59"/>
    <w:rsid w:val="009B50AD"/>
    <w:rsid w:val="009B5433"/>
    <w:rsid w:val="009B5C77"/>
    <w:rsid w:val="009B5ECD"/>
    <w:rsid w:val="009B6345"/>
    <w:rsid w:val="009B6828"/>
    <w:rsid w:val="009B6EAD"/>
    <w:rsid w:val="009B6F47"/>
    <w:rsid w:val="009B74D8"/>
    <w:rsid w:val="009B7CF7"/>
    <w:rsid w:val="009B7D9B"/>
    <w:rsid w:val="009B7EAD"/>
    <w:rsid w:val="009B7FF3"/>
    <w:rsid w:val="009C125B"/>
    <w:rsid w:val="009C1515"/>
    <w:rsid w:val="009C1762"/>
    <w:rsid w:val="009C1934"/>
    <w:rsid w:val="009C1A4E"/>
    <w:rsid w:val="009C31FB"/>
    <w:rsid w:val="009C358D"/>
    <w:rsid w:val="009C3BDA"/>
    <w:rsid w:val="009C3C42"/>
    <w:rsid w:val="009C44E8"/>
    <w:rsid w:val="009C4674"/>
    <w:rsid w:val="009C4CDE"/>
    <w:rsid w:val="009C57A1"/>
    <w:rsid w:val="009C5B41"/>
    <w:rsid w:val="009C63DC"/>
    <w:rsid w:val="009C695E"/>
    <w:rsid w:val="009C6DAA"/>
    <w:rsid w:val="009C6E13"/>
    <w:rsid w:val="009C7194"/>
    <w:rsid w:val="009C7581"/>
    <w:rsid w:val="009C7892"/>
    <w:rsid w:val="009C7CC9"/>
    <w:rsid w:val="009C7DD1"/>
    <w:rsid w:val="009D0139"/>
    <w:rsid w:val="009D15EA"/>
    <w:rsid w:val="009D1C50"/>
    <w:rsid w:val="009D2128"/>
    <w:rsid w:val="009D270A"/>
    <w:rsid w:val="009D2826"/>
    <w:rsid w:val="009D3205"/>
    <w:rsid w:val="009D355E"/>
    <w:rsid w:val="009D35ED"/>
    <w:rsid w:val="009D3B09"/>
    <w:rsid w:val="009D3D05"/>
    <w:rsid w:val="009D3EDD"/>
    <w:rsid w:val="009D42B1"/>
    <w:rsid w:val="009D4321"/>
    <w:rsid w:val="009D4535"/>
    <w:rsid w:val="009D461B"/>
    <w:rsid w:val="009D4735"/>
    <w:rsid w:val="009D4795"/>
    <w:rsid w:val="009D4A0C"/>
    <w:rsid w:val="009D4AD7"/>
    <w:rsid w:val="009D4D9B"/>
    <w:rsid w:val="009D4FBB"/>
    <w:rsid w:val="009D535E"/>
    <w:rsid w:val="009D5639"/>
    <w:rsid w:val="009D57BF"/>
    <w:rsid w:val="009D6081"/>
    <w:rsid w:val="009D681A"/>
    <w:rsid w:val="009D716F"/>
    <w:rsid w:val="009D72BF"/>
    <w:rsid w:val="009D78CF"/>
    <w:rsid w:val="009E0924"/>
    <w:rsid w:val="009E0963"/>
    <w:rsid w:val="009E09D6"/>
    <w:rsid w:val="009E1BC0"/>
    <w:rsid w:val="009E1ECD"/>
    <w:rsid w:val="009E20F1"/>
    <w:rsid w:val="009E24C6"/>
    <w:rsid w:val="009E24E8"/>
    <w:rsid w:val="009E2556"/>
    <w:rsid w:val="009E2B17"/>
    <w:rsid w:val="009E2B90"/>
    <w:rsid w:val="009E3076"/>
    <w:rsid w:val="009E3400"/>
    <w:rsid w:val="009E3B34"/>
    <w:rsid w:val="009E3DC9"/>
    <w:rsid w:val="009E42BB"/>
    <w:rsid w:val="009E4A95"/>
    <w:rsid w:val="009E622E"/>
    <w:rsid w:val="009E629F"/>
    <w:rsid w:val="009E65C7"/>
    <w:rsid w:val="009E6C62"/>
    <w:rsid w:val="009E7B00"/>
    <w:rsid w:val="009F0440"/>
    <w:rsid w:val="009F11E8"/>
    <w:rsid w:val="009F15D1"/>
    <w:rsid w:val="009F187E"/>
    <w:rsid w:val="009F206F"/>
    <w:rsid w:val="009F2097"/>
    <w:rsid w:val="009F210A"/>
    <w:rsid w:val="009F24FA"/>
    <w:rsid w:val="009F3A33"/>
    <w:rsid w:val="009F41BE"/>
    <w:rsid w:val="009F42C2"/>
    <w:rsid w:val="009F42C7"/>
    <w:rsid w:val="009F45E4"/>
    <w:rsid w:val="009F494E"/>
    <w:rsid w:val="009F4ABF"/>
    <w:rsid w:val="009F4AE7"/>
    <w:rsid w:val="009F4C71"/>
    <w:rsid w:val="009F5235"/>
    <w:rsid w:val="009F5249"/>
    <w:rsid w:val="009F54D8"/>
    <w:rsid w:val="009F5544"/>
    <w:rsid w:val="009F5A93"/>
    <w:rsid w:val="009F6034"/>
    <w:rsid w:val="009F6070"/>
    <w:rsid w:val="009F6138"/>
    <w:rsid w:val="009F74DF"/>
    <w:rsid w:val="009F777C"/>
    <w:rsid w:val="009F79E6"/>
    <w:rsid w:val="00A017D4"/>
    <w:rsid w:val="00A019CB"/>
    <w:rsid w:val="00A01D8A"/>
    <w:rsid w:val="00A01E6E"/>
    <w:rsid w:val="00A020A0"/>
    <w:rsid w:val="00A02E86"/>
    <w:rsid w:val="00A0324C"/>
    <w:rsid w:val="00A032EF"/>
    <w:rsid w:val="00A04173"/>
    <w:rsid w:val="00A042E5"/>
    <w:rsid w:val="00A04824"/>
    <w:rsid w:val="00A04A8D"/>
    <w:rsid w:val="00A04B57"/>
    <w:rsid w:val="00A04E83"/>
    <w:rsid w:val="00A056FA"/>
    <w:rsid w:val="00A058EF"/>
    <w:rsid w:val="00A0651D"/>
    <w:rsid w:val="00A06987"/>
    <w:rsid w:val="00A06C21"/>
    <w:rsid w:val="00A06C34"/>
    <w:rsid w:val="00A070D3"/>
    <w:rsid w:val="00A07475"/>
    <w:rsid w:val="00A07709"/>
    <w:rsid w:val="00A07CB1"/>
    <w:rsid w:val="00A07E90"/>
    <w:rsid w:val="00A07ECB"/>
    <w:rsid w:val="00A10663"/>
    <w:rsid w:val="00A10A77"/>
    <w:rsid w:val="00A11069"/>
    <w:rsid w:val="00A1109E"/>
    <w:rsid w:val="00A113B8"/>
    <w:rsid w:val="00A117F1"/>
    <w:rsid w:val="00A11AC0"/>
    <w:rsid w:val="00A1207D"/>
    <w:rsid w:val="00A126E2"/>
    <w:rsid w:val="00A12792"/>
    <w:rsid w:val="00A12C7C"/>
    <w:rsid w:val="00A12D43"/>
    <w:rsid w:val="00A13853"/>
    <w:rsid w:val="00A138CC"/>
    <w:rsid w:val="00A13B01"/>
    <w:rsid w:val="00A14518"/>
    <w:rsid w:val="00A146A4"/>
    <w:rsid w:val="00A1476C"/>
    <w:rsid w:val="00A1527A"/>
    <w:rsid w:val="00A15C89"/>
    <w:rsid w:val="00A161CD"/>
    <w:rsid w:val="00A16629"/>
    <w:rsid w:val="00A1662E"/>
    <w:rsid w:val="00A16D99"/>
    <w:rsid w:val="00A17187"/>
    <w:rsid w:val="00A17573"/>
    <w:rsid w:val="00A17C3B"/>
    <w:rsid w:val="00A17F07"/>
    <w:rsid w:val="00A20811"/>
    <w:rsid w:val="00A215C5"/>
    <w:rsid w:val="00A21811"/>
    <w:rsid w:val="00A21B70"/>
    <w:rsid w:val="00A21CA5"/>
    <w:rsid w:val="00A21CCE"/>
    <w:rsid w:val="00A21DA3"/>
    <w:rsid w:val="00A2246F"/>
    <w:rsid w:val="00A22771"/>
    <w:rsid w:val="00A22FB1"/>
    <w:rsid w:val="00A23142"/>
    <w:rsid w:val="00A24431"/>
    <w:rsid w:val="00A245F1"/>
    <w:rsid w:val="00A2546A"/>
    <w:rsid w:val="00A26945"/>
    <w:rsid w:val="00A273F3"/>
    <w:rsid w:val="00A27501"/>
    <w:rsid w:val="00A27F5E"/>
    <w:rsid w:val="00A314D0"/>
    <w:rsid w:val="00A31B7A"/>
    <w:rsid w:val="00A31D0B"/>
    <w:rsid w:val="00A3207A"/>
    <w:rsid w:val="00A32160"/>
    <w:rsid w:val="00A321D5"/>
    <w:rsid w:val="00A330B7"/>
    <w:rsid w:val="00A33453"/>
    <w:rsid w:val="00A33995"/>
    <w:rsid w:val="00A33A97"/>
    <w:rsid w:val="00A34CB0"/>
    <w:rsid w:val="00A34F88"/>
    <w:rsid w:val="00A34F97"/>
    <w:rsid w:val="00A352EC"/>
    <w:rsid w:val="00A35A47"/>
    <w:rsid w:val="00A35ECE"/>
    <w:rsid w:val="00A36C1C"/>
    <w:rsid w:val="00A36EA2"/>
    <w:rsid w:val="00A36FD5"/>
    <w:rsid w:val="00A37849"/>
    <w:rsid w:val="00A37A3B"/>
    <w:rsid w:val="00A4053E"/>
    <w:rsid w:val="00A40681"/>
    <w:rsid w:val="00A40A70"/>
    <w:rsid w:val="00A40B8D"/>
    <w:rsid w:val="00A40F1E"/>
    <w:rsid w:val="00A41A8E"/>
    <w:rsid w:val="00A41C52"/>
    <w:rsid w:val="00A42911"/>
    <w:rsid w:val="00A42E06"/>
    <w:rsid w:val="00A430FC"/>
    <w:rsid w:val="00A43528"/>
    <w:rsid w:val="00A43678"/>
    <w:rsid w:val="00A43FBA"/>
    <w:rsid w:val="00A43FBB"/>
    <w:rsid w:val="00A44BFE"/>
    <w:rsid w:val="00A45797"/>
    <w:rsid w:val="00A45B77"/>
    <w:rsid w:val="00A45C9B"/>
    <w:rsid w:val="00A45E45"/>
    <w:rsid w:val="00A46A4E"/>
    <w:rsid w:val="00A46E97"/>
    <w:rsid w:val="00A4739E"/>
    <w:rsid w:val="00A47C9D"/>
    <w:rsid w:val="00A50316"/>
    <w:rsid w:val="00A50490"/>
    <w:rsid w:val="00A50B94"/>
    <w:rsid w:val="00A5150F"/>
    <w:rsid w:val="00A516B7"/>
    <w:rsid w:val="00A518C9"/>
    <w:rsid w:val="00A51A4E"/>
    <w:rsid w:val="00A53497"/>
    <w:rsid w:val="00A53706"/>
    <w:rsid w:val="00A537AF"/>
    <w:rsid w:val="00A53F4A"/>
    <w:rsid w:val="00A542B6"/>
    <w:rsid w:val="00A5430F"/>
    <w:rsid w:val="00A5437F"/>
    <w:rsid w:val="00A548E7"/>
    <w:rsid w:val="00A54B81"/>
    <w:rsid w:val="00A54FE4"/>
    <w:rsid w:val="00A556DE"/>
    <w:rsid w:val="00A558B5"/>
    <w:rsid w:val="00A560EB"/>
    <w:rsid w:val="00A561A4"/>
    <w:rsid w:val="00A56430"/>
    <w:rsid w:val="00A565D1"/>
    <w:rsid w:val="00A56882"/>
    <w:rsid w:val="00A57175"/>
    <w:rsid w:val="00A57386"/>
    <w:rsid w:val="00A57E95"/>
    <w:rsid w:val="00A605B3"/>
    <w:rsid w:val="00A60654"/>
    <w:rsid w:val="00A60988"/>
    <w:rsid w:val="00A623B9"/>
    <w:rsid w:val="00A627CE"/>
    <w:rsid w:val="00A62D8E"/>
    <w:rsid w:val="00A6332E"/>
    <w:rsid w:val="00A63B22"/>
    <w:rsid w:val="00A64180"/>
    <w:rsid w:val="00A6438F"/>
    <w:rsid w:val="00A643BD"/>
    <w:rsid w:val="00A64403"/>
    <w:rsid w:val="00A64764"/>
    <w:rsid w:val="00A64B23"/>
    <w:rsid w:val="00A65C82"/>
    <w:rsid w:val="00A65FAE"/>
    <w:rsid w:val="00A66644"/>
    <w:rsid w:val="00A66BCF"/>
    <w:rsid w:val="00A66D41"/>
    <w:rsid w:val="00A67262"/>
    <w:rsid w:val="00A67B70"/>
    <w:rsid w:val="00A67C36"/>
    <w:rsid w:val="00A701DF"/>
    <w:rsid w:val="00A70559"/>
    <w:rsid w:val="00A708D2"/>
    <w:rsid w:val="00A70DCC"/>
    <w:rsid w:val="00A71C2A"/>
    <w:rsid w:val="00A71E7D"/>
    <w:rsid w:val="00A722F2"/>
    <w:rsid w:val="00A72901"/>
    <w:rsid w:val="00A72E0C"/>
    <w:rsid w:val="00A7308C"/>
    <w:rsid w:val="00A73617"/>
    <w:rsid w:val="00A73B48"/>
    <w:rsid w:val="00A73D27"/>
    <w:rsid w:val="00A73E00"/>
    <w:rsid w:val="00A7427E"/>
    <w:rsid w:val="00A7478A"/>
    <w:rsid w:val="00A7491C"/>
    <w:rsid w:val="00A74F6B"/>
    <w:rsid w:val="00A74FD8"/>
    <w:rsid w:val="00A750C0"/>
    <w:rsid w:val="00A750E3"/>
    <w:rsid w:val="00A75E86"/>
    <w:rsid w:val="00A762B7"/>
    <w:rsid w:val="00A76834"/>
    <w:rsid w:val="00A76B16"/>
    <w:rsid w:val="00A76E28"/>
    <w:rsid w:val="00A771CD"/>
    <w:rsid w:val="00A7747C"/>
    <w:rsid w:val="00A77B76"/>
    <w:rsid w:val="00A800EB"/>
    <w:rsid w:val="00A8075D"/>
    <w:rsid w:val="00A808A3"/>
    <w:rsid w:val="00A80B16"/>
    <w:rsid w:val="00A810BD"/>
    <w:rsid w:val="00A8223A"/>
    <w:rsid w:val="00A824BB"/>
    <w:rsid w:val="00A82AAB"/>
    <w:rsid w:val="00A832C6"/>
    <w:rsid w:val="00A83509"/>
    <w:rsid w:val="00A8387C"/>
    <w:rsid w:val="00A83B05"/>
    <w:rsid w:val="00A83DAD"/>
    <w:rsid w:val="00A84687"/>
    <w:rsid w:val="00A84806"/>
    <w:rsid w:val="00A848C9"/>
    <w:rsid w:val="00A85A02"/>
    <w:rsid w:val="00A86D19"/>
    <w:rsid w:val="00A87055"/>
    <w:rsid w:val="00A87449"/>
    <w:rsid w:val="00A87FAF"/>
    <w:rsid w:val="00A90077"/>
    <w:rsid w:val="00A900B9"/>
    <w:rsid w:val="00A905FF"/>
    <w:rsid w:val="00A91105"/>
    <w:rsid w:val="00A91507"/>
    <w:rsid w:val="00A91596"/>
    <w:rsid w:val="00A91A70"/>
    <w:rsid w:val="00A92300"/>
    <w:rsid w:val="00A924DE"/>
    <w:rsid w:val="00A92912"/>
    <w:rsid w:val="00A92D4F"/>
    <w:rsid w:val="00A93025"/>
    <w:rsid w:val="00A93755"/>
    <w:rsid w:val="00A93E32"/>
    <w:rsid w:val="00A93F9A"/>
    <w:rsid w:val="00A9463E"/>
    <w:rsid w:val="00A95624"/>
    <w:rsid w:val="00A95EFD"/>
    <w:rsid w:val="00A9625E"/>
    <w:rsid w:val="00A96F39"/>
    <w:rsid w:val="00A97014"/>
    <w:rsid w:val="00A9716E"/>
    <w:rsid w:val="00A97198"/>
    <w:rsid w:val="00A97D27"/>
    <w:rsid w:val="00AA0ACA"/>
    <w:rsid w:val="00AA0C98"/>
    <w:rsid w:val="00AA1397"/>
    <w:rsid w:val="00AA2B72"/>
    <w:rsid w:val="00AA3518"/>
    <w:rsid w:val="00AA3BF5"/>
    <w:rsid w:val="00AA3E1D"/>
    <w:rsid w:val="00AA3FBA"/>
    <w:rsid w:val="00AA4699"/>
    <w:rsid w:val="00AA492C"/>
    <w:rsid w:val="00AA4C76"/>
    <w:rsid w:val="00AA4F00"/>
    <w:rsid w:val="00AA5E88"/>
    <w:rsid w:val="00AA63A8"/>
    <w:rsid w:val="00AA63E2"/>
    <w:rsid w:val="00AA67E1"/>
    <w:rsid w:val="00AA6923"/>
    <w:rsid w:val="00AA6E77"/>
    <w:rsid w:val="00AA6FBF"/>
    <w:rsid w:val="00AA71BC"/>
    <w:rsid w:val="00AA7377"/>
    <w:rsid w:val="00AA79E9"/>
    <w:rsid w:val="00AB00A0"/>
    <w:rsid w:val="00AB02EF"/>
    <w:rsid w:val="00AB2559"/>
    <w:rsid w:val="00AB27BD"/>
    <w:rsid w:val="00AB2992"/>
    <w:rsid w:val="00AB2CE1"/>
    <w:rsid w:val="00AB2FE6"/>
    <w:rsid w:val="00AB343B"/>
    <w:rsid w:val="00AB3516"/>
    <w:rsid w:val="00AB3DF4"/>
    <w:rsid w:val="00AB3F22"/>
    <w:rsid w:val="00AB45FB"/>
    <w:rsid w:val="00AB4E50"/>
    <w:rsid w:val="00AB593E"/>
    <w:rsid w:val="00AB594D"/>
    <w:rsid w:val="00AB5A08"/>
    <w:rsid w:val="00AB5C57"/>
    <w:rsid w:val="00AB5D39"/>
    <w:rsid w:val="00AB5DE4"/>
    <w:rsid w:val="00AB7004"/>
    <w:rsid w:val="00AB7215"/>
    <w:rsid w:val="00AB76BE"/>
    <w:rsid w:val="00AB799C"/>
    <w:rsid w:val="00AB7F14"/>
    <w:rsid w:val="00AB7F5A"/>
    <w:rsid w:val="00AC097D"/>
    <w:rsid w:val="00AC0B1B"/>
    <w:rsid w:val="00AC0E6B"/>
    <w:rsid w:val="00AC0EA4"/>
    <w:rsid w:val="00AC0FCC"/>
    <w:rsid w:val="00AC1C73"/>
    <w:rsid w:val="00AC21B7"/>
    <w:rsid w:val="00AC22F6"/>
    <w:rsid w:val="00AC26B5"/>
    <w:rsid w:val="00AC3306"/>
    <w:rsid w:val="00AC3696"/>
    <w:rsid w:val="00AC3819"/>
    <w:rsid w:val="00AC4982"/>
    <w:rsid w:val="00AC4ACC"/>
    <w:rsid w:val="00AC504C"/>
    <w:rsid w:val="00AC5980"/>
    <w:rsid w:val="00AC5EE7"/>
    <w:rsid w:val="00AC63DB"/>
    <w:rsid w:val="00AC6511"/>
    <w:rsid w:val="00AC72C8"/>
    <w:rsid w:val="00AC7543"/>
    <w:rsid w:val="00AC754F"/>
    <w:rsid w:val="00AC764C"/>
    <w:rsid w:val="00AC7B5D"/>
    <w:rsid w:val="00AC7D01"/>
    <w:rsid w:val="00AC7E4F"/>
    <w:rsid w:val="00AC7F6A"/>
    <w:rsid w:val="00AD06F0"/>
    <w:rsid w:val="00AD07F5"/>
    <w:rsid w:val="00AD109B"/>
    <w:rsid w:val="00AD178E"/>
    <w:rsid w:val="00AD2645"/>
    <w:rsid w:val="00AD2E57"/>
    <w:rsid w:val="00AD3052"/>
    <w:rsid w:val="00AD34E1"/>
    <w:rsid w:val="00AD3565"/>
    <w:rsid w:val="00AD3DE3"/>
    <w:rsid w:val="00AD3E58"/>
    <w:rsid w:val="00AD3F8F"/>
    <w:rsid w:val="00AD4AF5"/>
    <w:rsid w:val="00AD4D90"/>
    <w:rsid w:val="00AD4E8C"/>
    <w:rsid w:val="00AD4E9A"/>
    <w:rsid w:val="00AD552F"/>
    <w:rsid w:val="00AD5571"/>
    <w:rsid w:val="00AD57D9"/>
    <w:rsid w:val="00AD5B7E"/>
    <w:rsid w:val="00AD5DF3"/>
    <w:rsid w:val="00AD5F18"/>
    <w:rsid w:val="00AD65DD"/>
    <w:rsid w:val="00AD68B1"/>
    <w:rsid w:val="00AD7736"/>
    <w:rsid w:val="00AD784E"/>
    <w:rsid w:val="00AD78B7"/>
    <w:rsid w:val="00AD7964"/>
    <w:rsid w:val="00AD79E8"/>
    <w:rsid w:val="00AE0188"/>
    <w:rsid w:val="00AE076B"/>
    <w:rsid w:val="00AE099D"/>
    <w:rsid w:val="00AE0B5D"/>
    <w:rsid w:val="00AE0E00"/>
    <w:rsid w:val="00AE0F37"/>
    <w:rsid w:val="00AE134B"/>
    <w:rsid w:val="00AE18AC"/>
    <w:rsid w:val="00AE1A6A"/>
    <w:rsid w:val="00AE1C61"/>
    <w:rsid w:val="00AE2733"/>
    <w:rsid w:val="00AE2843"/>
    <w:rsid w:val="00AE2926"/>
    <w:rsid w:val="00AE294A"/>
    <w:rsid w:val="00AE2B61"/>
    <w:rsid w:val="00AE3845"/>
    <w:rsid w:val="00AE3926"/>
    <w:rsid w:val="00AE3962"/>
    <w:rsid w:val="00AE4103"/>
    <w:rsid w:val="00AE4A1C"/>
    <w:rsid w:val="00AE4EB0"/>
    <w:rsid w:val="00AE50C8"/>
    <w:rsid w:val="00AE56F6"/>
    <w:rsid w:val="00AE5B26"/>
    <w:rsid w:val="00AE621B"/>
    <w:rsid w:val="00AE6506"/>
    <w:rsid w:val="00AE6713"/>
    <w:rsid w:val="00AE6B09"/>
    <w:rsid w:val="00AE6B91"/>
    <w:rsid w:val="00AE6E8C"/>
    <w:rsid w:val="00AE7185"/>
    <w:rsid w:val="00AE722D"/>
    <w:rsid w:val="00AE74AA"/>
    <w:rsid w:val="00AF041B"/>
    <w:rsid w:val="00AF0CCF"/>
    <w:rsid w:val="00AF0DD7"/>
    <w:rsid w:val="00AF0E21"/>
    <w:rsid w:val="00AF15F1"/>
    <w:rsid w:val="00AF1665"/>
    <w:rsid w:val="00AF1FD0"/>
    <w:rsid w:val="00AF2317"/>
    <w:rsid w:val="00AF2413"/>
    <w:rsid w:val="00AF287B"/>
    <w:rsid w:val="00AF2D76"/>
    <w:rsid w:val="00AF2ED0"/>
    <w:rsid w:val="00AF2F5A"/>
    <w:rsid w:val="00AF314A"/>
    <w:rsid w:val="00AF33ED"/>
    <w:rsid w:val="00AF3559"/>
    <w:rsid w:val="00AF35F3"/>
    <w:rsid w:val="00AF3F70"/>
    <w:rsid w:val="00AF46D0"/>
    <w:rsid w:val="00AF4C7E"/>
    <w:rsid w:val="00AF4E78"/>
    <w:rsid w:val="00AF4EB2"/>
    <w:rsid w:val="00AF619E"/>
    <w:rsid w:val="00AF64DC"/>
    <w:rsid w:val="00AF661A"/>
    <w:rsid w:val="00AF6ECB"/>
    <w:rsid w:val="00AF7044"/>
    <w:rsid w:val="00AF794E"/>
    <w:rsid w:val="00AF7AAD"/>
    <w:rsid w:val="00AF7BB1"/>
    <w:rsid w:val="00B000D8"/>
    <w:rsid w:val="00B00192"/>
    <w:rsid w:val="00B00B17"/>
    <w:rsid w:val="00B00E0A"/>
    <w:rsid w:val="00B01333"/>
    <w:rsid w:val="00B01A9B"/>
    <w:rsid w:val="00B01B25"/>
    <w:rsid w:val="00B02BBC"/>
    <w:rsid w:val="00B02DB6"/>
    <w:rsid w:val="00B02E96"/>
    <w:rsid w:val="00B042BB"/>
    <w:rsid w:val="00B04504"/>
    <w:rsid w:val="00B050E6"/>
    <w:rsid w:val="00B05393"/>
    <w:rsid w:val="00B05B1F"/>
    <w:rsid w:val="00B06081"/>
    <w:rsid w:val="00B06753"/>
    <w:rsid w:val="00B06A98"/>
    <w:rsid w:val="00B06DC3"/>
    <w:rsid w:val="00B06EDB"/>
    <w:rsid w:val="00B06FA1"/>
    <w:rsid w:val="00B0745F"/>
    <w:rsid w:val="00B0799D"/>
    <w:rsid w:val="00B07AB2"/>
    <w:rsid w:val="00B07AB4"/>
    <w:rsid w:val="00B102E4"/>
    <w:rsid w:val="00B1108A"/>
    <w:rsid w:val="00B12677"/>
    <w:rsid w:val="00B1316E"/>
    <w:rsid w:val="00B1381F"/>
    <w:rsid w:val="00B138B4"/>
    <w:rsid w:val="00B1401C"/>
    <w:rsid w:val="00B15047"/>
    <w:rsid w:val="00B15C6F"/>
    <w:rsid w:val="00B15E6A"/>
    <w:rsid w:val="00B16F47"/>
    <w:rsid w:val="00B17060"/>
    <w:rsid w:val="00B17168"/>
    <w:rsid w:val="00B1734D"/>
    <w:rsid w:val="00B17562"/>
    <w:rsid w:val="00B1777C"/>
    <w:rsid w:val="00B20B34"/>
    <w:rsid w:val="00B20F4B"/>
    <w:rsid w:val="00B20FE3"/>
    <w:rsid w:val="00B217EC"/>
    <w:rsid w:val="00B22091"/>
    <w:rsid w:val="00B22518"/>
    <w:rsid w:val="00B23651"/>
    <w:rsid w:val="00B23B2E"/>
    <w:rsid w:val="00B23C99"/>
    <w:rsid w:val="00B25408"/>
    <w:rsid w:val="00B256BE"/>
    <w:rsid w:val="00B26036"/>
    <w:rsid w:val="00B27233"/>
    <w:rsid w:val="00B277F7"/>
    <w:rsid w:val="00B27FD6"/>
    <w:rsid w:val="00B302CF"/>
    <w:rsid w:val="00B30880"/>
    <w:rsid w:val="00B308C6"/>
    <w:rsid w:val="00B30BB6"/>
    <w:rsid w:val="00B30BF7"/>
    <w:rsid w:val="00B30F0A"/>
    <w:rsid w:val="00B3146E"/>
    <w:rsid w:val="00B3146F"/>
    <w:rsid w:val="00B31CD9"/>
    <w:rsid w:val="00B31DF6"/>
    <w:rsid w:val="00B32548"/>
    <w:rsid w:val="00B32561"/>
    <w:rsid w:val="00B327EA"/>
    <w:rsid w:val="00B32CEF"/>
    <w:rsid w:val="00B338BE"/>
    <w:rsid w:val="00B33BA5"/>
    <w:rsid w:val="00B33D03"/>
    <w:rsid w:val="00B33E95"/>
    <w:rsid w:val="00B34061"/>
    <w:rsid w:val="00B34066"/>
    <w:rsid w:val="00B34FEA"/>
    <w:rsid w:val="00B35214"/>
    <w:rsid w:val="00B3526B"/>
    <w:rsid w:val="00B3554C"/>
    <w:rsid w:val="00B35DE4"/>
    <w:rsid w:val="00B36872"/>
    <w:rsid w:val="00B37315"/>
    <w:rsid w:val="00B375E2"/>
    <w:rsid w:val="00B37671"/>
    <w:rsid w:val="00B3786C"/>
    <w:rsid w:val="00B40AB3"/>
    <w:rsid w:val="00B412F3"/>
    <w:rsid w:val="00B414E9"/>
    <w:rsid w:val="00B416BE"/>
    <w:rsid w:val="00B42413"/>
    <w:rsid w:val="00B42C7E"/>
    <w:rsid w:val="00B4316E"/>
    <w:rsid w:val="00B43BF1"/>
    <w:rsid w:val="00B444D1"/>
    <w:rsid w:val="00B44A2F"/>
    <w:rsid w:val="00B44E36"/>
    <w:rsid w:val="00B4586A"/>
    <w:rsid w:val="00B45A47"/>
    <w:rsid w:val="00B461F9"/>
    <w:rsid w:val="00B465EE"/>
    <w:rsid w:val="00B46882"/>
    <w:rsid w:val="00B46C28"/>
    <w:rsid w:val="00B46E20"/>
    <w:rsid w:val="00B47023"/>
    <w:rsid w:val="00B47094"/>
    <w:rsid w:val="00B475A0"/>
    <w:rsid w:val="00B47A5B"/>
    <w:rsid w:val="00B50424"/>
    <w:rsid w:val="00B50D02"/>
    <w:rsid w:val="00B51128"/>
    <w:rsid w:val="00B51375"/>
    <w:rsid w:val="00B513AF"/>
    <w:rsid w:val="00B51454"/>
    <w:rsid w:val="00B51634"/>
    <w:rsid w:val="00B51BCA"/>
    <w:rsid w:val="00B521DE"/>
    <w:rsid w:val="00B5287C"/>
    <w:rsid w:val="00B52995"/>
    <w:rsid w:val="00B52ADD"/>
    <w:rsid w:val="00B5349B"/>
    <w:rsid w:val="00B538AE"/>
    <w:rsid w:val="00B5393B"/>
    <w:rsid w:val="00B539D3"/>
    <w:rsid w:val="00B53CE6"/>
    <w:rsid w:val="00B53DDE"/>
    <w:rsid w:val="00B54040"/>
    <w:rsid w:val="00B542B6"/>
    <w:rsid w:val="00B547E2"/>
    <w:rsid w:val="00B55663"/>
    <w:rsid w:val="00B5587F"/>
    <w:rsid w:val="00B56647"/>
    <w:rsid w:val="00B566B2"/>
    <w:rsid w:val="00B5672C"/>
    <w:rsid w:val="00B56ACB"/>
    <w:rsid w:val="00B56FDC"/>
    <w:rsid w:val="00B57570"/>
    <w:rsid w:val="00B57B93"/>
    <w:rsid w:val="00B605EE"/>
    <w:rsid w:val="00B60804"/>
    <w:rsid w:val="00B6101C"/>
    <w:rsid w:val="00B615F0"/>
    <w:rsid w:val="00B626BE"/>
    <w:rsid w:val="00B62FAE"/>
    <w:rsid w:val="00B6306E"/>
    <w:rsid w:val="00B6358B"/>
    <w:rsid w:val="00B635F0"/>
    <w:rsid w:val="00B63737"/>
    <w:rsid w:val="00B6410B"/>
    <w:rsid w:val="00B6444E"/>
    <w:rsid w:val="00B64975"/>
    <w:rsid w:val="00B655A0"/>
    <w:rsid w:val="00B6582A"/>
    <w:rsid w:val="00B65930"/>
    <w:rsid w:val="00B661E9"/>
    <w:rsid w:val="00B66972"/>
    <w:rsid w:val="00B66D29"/>
    <w:rsid w:val="00B6726D"/>
    <w:rsid w:val="00B67441"/>
    <w:rsid w:val="00B676E2"/>
    <w:rsid w:val="00B70078"/>
    <w:rsid w:val="00B703E6"/>
    <w:rsid w:val="00B70B13"/>
    <w:rsid w:val="00B7153C"/>
    <w:rsid w:val="00B719CB"/>
    <w:rsid w:val="00B72255"/>
    <w:rsid w:val="00B72480"/>
    <w:rsid w:val="00B72A7F"/>
    <w:rsid w:val="00B72DC7"/>
    <w:rsid w:val="00B72EFE"/>
    <w:rsid w:val="00B7315C"/>
    <w:rsid w:val="00B73260"/>
    <w:rsid w:val="00B733D0"/>
    <w:rsid w:val="00B73526"/>
    <w:rsid w:val="00B73C43"/>
    <w:rsid w:val="00B73EFB"/>
    <w:rsid w:val="00B74140"/>
    <w:rsid w:val="00B74483"/>
    <w:rsid w:val="00B744CE"/>
    <w:rsid w:val="00B7463A"/>
    <w:rsid w:val="00B7574A"/>
    <w:rsid w:val="00B76589"/>
    <w:rsid w:val="00B766DF"/>
    <w:rsid w:val="00B76721"/>
    <w:rsid w:val="00B774AF"/>
    <w:rsid w:val="00B774E8"/>
    <w:rsid w:val="00B775BE"/>
    <w:rsid w:val="00B77D66"/>
    <w:rsid w:val="00B80615"/>
    <w:rsid w:val="00B80909"/>
    <w:rsid w:val="00B80B5C"/>
    <w:rsid w:val="00B80B9E"/>
    <w:rsid w:val="00B80C7C"/>
    <w:rsid w:val="00B8151D"/>
    <w:rsid w:val="00B81751"/>
    <w:rsid w:val="00B817C0"/>
    <w:rsid w:val="00B81B70"/>
    <w:rsid w:val="00B81E29"/>
    <w:rsid w:val="00B82C28"/>
    <w:rsid w:val="00B82E65"/>
    <w:rsid w:val="00B83E1D"/>
    <w:rsid w:val="00B84A3F"/>
    <w:rsid w:val="00B8501F"/>
    <w:rsid w:val="00B85038"/>
    <w:rsid w:val="00B857F1"/>
    <w:rsid w:val="00B85A63"/>
    <w:rsid w:val="00B85D94"/>
    <w:rsid w:val="00B85DA5"/>
    <w:rsid w:val="00B85FF4"/>
    <w:rsid w:val="00B86D15"/>
    <w:rsid w:val="00B87112"/>
    <w:rsid w:val="00B872BF"/>
    <w:rsid w:val="00B875BC"/>
    <w:rsid w:val="00B87DEF"/>
    <w:rsid w:val="00B87F9B"/>
    <w:rsid w:val="00B909B4"/>
    <w:rsid w:val="00B90F4A"/>
    <w:rsid w:val="00B90FA1"/>
    <w:rsid w:val="00B91045"/>
    <w:rsid w:val="00B916C3"/>
    <w:rsid w:val="00B9251A"/>
    <w:rsid w:val="00B92784"/>
    <w:rsid w:val="00B928EF"/>
    <w:rsid w:val="00B92DBB"/>
    <w:rsid w:val="00B92DC4"/>
    <w:rsid w:val="00B939FF"/>
    <w:rsid w:val="00B93DFA"/>
    <w:rsid w:val="00B93F21"/>
    <w:rsid w:val="00B9462C"/>
    <w:rsid w:val="00B95546"/>
    <w:rsid w:val="00B9561E"/>
    <w:rsid w:val="00B95E9A"/>
    <w:rsid w:val="00B96A75"/>
    <w:rsid w:val="00B977A3"/>
    <w:rsid w:val="00B97AAC"/>
    <w:rsid w:val="00B97CD2"/>
    <w:rsid w:val="00B97F70"/>
    <w:rsid w:val="00B97F9F"/>
    <w:rsid w:val="00BA0671"/>
    <w:rsid w:val="00BA126A"/>
    <w:rsid w:val="00BA1B62"/>
    <w:rsid w:val="00BA2032"/>
    <w:rsid w:val="00BA26CC"/>
    <w:rsid w:val="00BA3017"/>
    <w:rsid w:val="00BA3183"/>
    <w:rsid w:val="00BA39BB"/>
    <w:rsid w:val="00BA42D5"/>
    <w:rsid w:val="00BA4A47"/>
    <w:rsid w:val="00BA531F"/>
    <w:rsid w:val="00BA56FE"/>
    <w:rsid w:val="00BA6147"/>
    <w:rsid w:val="00BA624D"/>
    <w:rsid w:val="00BA627F"/>
    <w:rsid w:val="00BA6AAB"/>
    <w:rsid w:val="00BA73EE"/>
    <w:rsid w:val="00BB17DB"/>
    <w:rsid w:val="00BB24B1"/>
    <w:rsid w:val="00BB2630"/>
    <w:rsid w:val="00BB280A"/>
    <w:rsid w:val="00BB2A52"/>
    <w:rsid w:val="00BB2ABE"/>
    <w:rsid w:val="00BB300A"/>
    <w:rsid w:val="00BB32EE"/>
    <w:rsid w:val="00BB3568"/>
    <w:rsid w:val="00BB39AA"/>
    <w:rsid w:val="00BB3A6B"/>
    <w:rsid w:val="00BB3E62"/>
    <w:rsid w:val="00BB42F7"/>
    <w:rsid w:val="00BB4572"/>
    <w:rsid w:val="00BB4AB7"/>
    <w:rsid w:val="00BB4F81"/>
    <w:rsid w:val="00BB515B"/>
    <w:rsid w:val="00BB55F7"/>
    <w:rsid w:val="00BB5816"/>
    <w:rsid w:val="00BB6C97"/>
    <w:rsid w:val="00BB7087"/>
    <w:rsid w:val="00BB7E04"/>
    <w:rsid w:val="00BB7F02"/>
    <w:rsid w:val="00BB7FDF"/>
    <w:rsid w:val="00BC031B"/>
    <w:rsid w:val="00BC049B"/>
    <w:rsid w:val="00BC0633"/>
    <w:rsid w:val="00BC09F9"/>
    <w:rsid w:val="00BC0B27"/>
    <w:rsid w:val="00BC0D2A"/>
    <w:rsid w:val="00BC1109"/>
    <w:rsid w:val="00BC1768"/>
    <w:rsid w:val="00BC1DC4"/>
    <w:rsid w:val="00BC21FA"/>
    <w:rsid w:val="00BC2389"/>
    <w:rsid w:val="00BC23D4"/>
    <w:rsid w:val="00BC27F3"/>
    <w:rsid w:val="00BC2A73"/>
    <w:rsid w:val="00BC2E94"/>
    <w:rsid w:val="00BC2F94"/>
    <w:rsid w:val="00BC36EE"/>
    <w:rsid w:val="00BC3979"/>
    <w:rsid w:val="00BC39C7"/>
    <w:rsid w:val="00BC3A08"/>
    <w:rsid w:val="00BC3A2A"/>
    <w:rsid w:val="00BC4299"/>
    <w:rsid w:val="00BC43C3"/>
    <w:rsid w:val="00BC44D2"/>
    <w:rsid w:val="00BC487F"/>
    <w:rsid w:val="00BC4A1E"/>
    <w:rsid w:val="00BC4FA8"/>
    <w:rsid w:val="00BC5049"/>
    <w:rsid w:val="00BC52E1"/>
    <w:rsid w:val="00BC542F"/>
    <w:rsid w:val="00BC596B"/>
    <w:rsid w:val="00BC607B"/>
    <w:rsid w:val="00BC6273"/>
    <w:rsid w:val="00BC629E"/>
    <w:rsid w:val="00BC65E2"/>
    <w:rsid w:val="00BC67A6"/>
    <w:rsid w:val="00BC74BB"/>
    <w:rsid w:val="00BC77C1"/>
    <w:rsid w:val="00BC7B11"/>
    <w:rsid w:val="00BD0D96"/>
    <w:rsid w:val="00BD10CE"/>
    <w:rsid w:val="00BD1480"/>
    <w:rsid w:val="00BD1674"/>
    <w:rsid w:val="00BD180F"/>
    <w:rsid w:val="00BD1AEC"/>
    <w:rsid w:val="00BD1B50"/>
    <w:rsid w:val="00BD1D53"/>
    <w:rsid w:val="00BD1F63"/>
    <w:rsid w:val="00BD2570"/>
    <w:rsid w:val="00BD3178"/>
    <w:rsid w:val="00BD3289"/>
    <w:rsid w:val="00BD37D2"/>
    <w:rsid w:val="00BD3B1C"/>
    <w:rsid w:val="00BD3DEB"/>
    <w:rsid w:val="00BD4082"/>
    <w:rsid w:val="00BD468B"/>
    <w:rsid w:val="00BD47B0"/>
    <w:rsid w:val="00BD4DC6"/>
    <w:rsid w:val="00BD4DD3"/>
    <w:rsid w:val="00BD5101"/>
    <w:rsid w:val="00BD54AC"/>
    <w:rsid w:val="00BD589C"/>
    <w:rsid w:val="00BD5FA5"/>
    <w:rsid w:val="00BD6A97"/>
    <w:rsid w:val="00BD6C7D"/>
    <w:rsid w:val="00BD6C84"/>
    <w:rsid w:val="00BD6E19"/>
    <w:rsid w:val="00BD711E"/>
    <w:rsid w:val="00BD746A"/>
    <w:rsid w:val="00BD76F9"/>
    <w:rsid w:val="00BD7F33"/>
    <w:rsid w:val="00BE038A"/>
    <w:rsid w:val="00BE0651"/>
    <w:rsid w:val="00BE0B75"/>
    <w:rsid w:val="00BE0BAC"/>
    <w:rsid w:val="00BE0F21"/>
    <w:rsid w:val="00BE1823"/>
    <w:rsid w:val="00BE1879"/>
    <w:rsid w:val="00BE1907"/>
    <w:rsid w:val="00BE2522"/>
    <w:rsid w:val="00BE2A0A"/>
    <w:rsid w:val="00BE35D7"/>
    <w:rsid w:val="00BE37AA"/>
    <w:rsid w:val="00BE45EA"/>
    <w:rsid w:val="00BE48B4"/>
    <w:rsid w:val="00BE4D62"/>
    <w:rsid w:val="00BE52AF"/>
    <w:rsid w:val="00BE557E"/>
    <w:rsid w:val="00BE558F"/>
    <w:rsid w:val="00BE5F74"/>
    <w:rsid w:val="00BE688C"/>
    <w:rsid w:val="00BE7387"/>
    <w:rsid w:val="00BE74D3"/>
    <w:rsid w:val="00BE77EA"/>
    <w:rsid w:val="00BF1203"/>
    <w:rsid w:val="00BF125A"/>
    <w:rsid w:val="00BF125F"/>
    <w:rsid w:val="00BF14A2"/>
    <w:rsid w:val="00BF1F01"/>
    <w:rsid w:val="00BF243E"/>
    <w:rsid w:val="00BF2CAD"/>
    <w:rsid w:val="00BF3FB4"/>
    <w:rsid w:val="00BF42B6"/>
    <w:rsid w:val="00BF508B"/>
    <w:rsid w:val="00BF509B"/>
    <w:rsid w:val="00BF520F"/>
    <w:rsid w:val="00BF61DE"/>
    <w:rsid w:val="00BF6411"/>
    <w:rsid w:val="00BF6CA6"/>
    <w:rsid w:val="00BF71BE"/>
    <w:rsid w:val="00BF76BB"/>
    <w:rsid w:val="00BF7984"/>
    <w:rsid w:val="00C005CA"/>
    <w:rsid w:val="00C00F47"/>
    <w:rsid w:val="00C013B3"/>
    <w:rsid w:val="00C01E81"/>
    <w:rsid w:val="00C020CE"/>
    <w:rsid w:val="00C02901"/>
    <w:rsid w:val="00C03580"/>
    <w:rsid w:val="00C03DC4"/>
    <w:rsid w:val="00C041E1"/>
    <w:rsid w:val="00C045BA"/>
    <w:rsid w:val="00C04F91"/>
    <w:rsid w:val="00C05041"/>
    <w:rsid w:val="00C057EC"/>
    <w:rsid w:val="00C05DCD"/>
    <w:rsid w:val="00C06319"/>
    <w:rsid w:val="00C06481"/>
    <w:rsid w:val="00C0650A"/>
    <w:rsid w:val="00C06B96"/>
    <w:rsid w:val="00C06C18"/>
    <w:rsid w:val="00C06D29"/>
    <w:rsid w:val="00C10441"/>
    <w:rsid w:val="00C10790"/>
    <w:rsid w:val="00C107DE"/>
    <w:rsid w:val="00C10D18"/>
    <w:rsid w:val="00C10E84"/>
    <w:rsid w:val="00C11186"/>
    <w:rsid w:val="00C11365"/>
    <w:rsid w:val="00C11B56"/>
    <w:rsid w:val="00C11E18"/>
    <w:rsid w:val="00C11F7F"/>
    <w:rsid w:val="00C12AD7"/>
    <w:rsid w:val="00C1373F"/>
    <w:rsid w:val="00C13D71"/>
    <w:rsid w:val="00C13DFD"/>
    <w:rsid w:val="00C13F9A"/>
    <w:rsid w:val="00C14898"/>
    <w:rsid w:val="00C14B25"/>
    <w:rsid w:val="00C14C10"/>
    <w:rsid w:val="00C14C17"/>
    <w:rsid w:val="00C14E80"/>
    <w:rsid w:val="00C15281"/>
    <w:rsid w:val="00C15531"/>
    <w:rsid w:val="00C155CF"/>
    <w:rsid w:val="00C167C7"/>
    <w:rsid w:val="00C17408"/>
    <w:rsid w:val="00C17B91"/>
    <w:rsid w:val="00C17C2C"/>
    <w:rsid w:val="00C17FD3"/>
    <w:rsid w:val="00C2011B"/>
    <w:rsid w:val="00C202F2"/>
    <w:rsid w:val="00C21230"/>
    <w:rsid w:val="00C21551"/>
    <w:rsid w:val="00C21E64"/>
    <w:rsid w:val="00C21F42"/>
    <w:rsid w:val="00C2324A"/>
    <w:rsid w:val="00C23767"/>
    <w:rsid w:val="00C23D40"/>
    <w:rsid w:val="00C24258"/>
    <w:rsid w:val="00C2464B"/>
    <w:rsid w:val="00C24DA9"/>
    <w:rsid w:val="00C24E75"/>
    <w:rsid w:val="00C252CB"/>
    <w:rsid w:val="00C25593"/>
    <w:rsid w:val="00C2566F"/>
    <w:rsid w:val="00C25A2B"/>
    <w:rsid w:val="00C25E83"/>
    <w:rsid w:val="00C25E86"/>
    <w:rsid w:val="00C26591"/>
    <w:rsid w:val="00C26FB6"/>
    <w:rsid w:val="00C27365"/>
    <w:rsid w:val="00C27D0F"/>
    <w:rsid w:val="00C30300"/>
    <w:rsid w:val="00C305EE"/>
    <w:rsid w:val="00C30BDE"/>
    <w:rsid w:val="00C314F9"/>
    <w:rsid w:val="00C31964"/>
    <w:rsid w:val="00C31A83"/>
    <w:rsid w:val="00C31DE4"/>
    <w:rsid w:val="00C31E93"/>
    <w:rsid w:val="00C32C8A"/>
    <w:rsid w:val="00C32E89"/>
    <w:rsid w:val="00C32EE1"/>
    <w:rsid w:val="00C3325B"/>
    <w:rsid w:val="00C33534"/>
    <w:rsid w:val="00C34C99"/>
    <w:rsid w:val="00C356CE"/>
    <w:rsid w:val="00C35750"/>
    <w:rsid w:val="00C35E14"/>
    <w:rsid w:val="00C36266"/>
    <w:rsid w:val="00C368CA"/>
    <w:rsid w:val="00C36D2D"/>
    <w:rsid w:val="00C36D31"/>
    <w:rsid w:val="00C37513"/>
    <w:rsid w:val="00C37664"/>
    <w:rsid w:val="00C37CF4"/>
    <w:rsid w:val="00C37D0B"/>
    <w:rsid w:val="00C40A08"/>
    <w:rsid w:val="00C419A1"/>
    <w:rsid w:val="00C41F10"/>
    <w:rsid w:val="00C428D2"/>
    <w:rsid w:val="00C42AE0"/>
    <w:rsid w:val="00C42B22"/>
    <w:rsid w:val="00C42B6F"/>
    <w:rsid w:val="00C43178"/>
    <w:rsid w:val="00C43B7C"/>
    <w:rsid w:val="00C442A7"/>
    <w:rsid w:val="00C44612"/>
    <w:rsid w:val="00C447D5"/>
    <w:rsid w:val="00C448B8"/>
    <w:rsid w:val="00C4497E"/>
    <w:rsid w:val="00C44AFF"/>
    <w:rsid w:val="00C45229"/>
    <w:rsid w:val="00C45C8D"/>
    <w:rsid w:val="00C45D67"/>
    <w:rsid w:val="00C45F61"/>
    <w:rsid w:val="00C460E6"/>
    <w:rsid w:val="00C46784"/>
    <w:rsid w:val="00C46C13"/>
    <w:rsid w:val="00C472B4"/>
    <w:rsid w:val="00C4746D"/>
    <w:rsid w:val="00C47501"/>
    <w:rsid w:val="00C47F47"/>
    <w:rsid w:val="00C5069B"/>
    <w:rsid w:val="00C50755"/>
    <w:rsid w:val="00C5099C"/>
    <w:rsid w:val="00C50C6C"/>
    <w:rsid w:val="00C50F3E"/>
    <w:rsid w:val="00C51143"/>
    <w:rsid w:val="00C51CA9"/>
    <w:rsid w:val="00C52256"/>
    <w:rsid w:val="00C5274F"/>
    <w:rsid w:val="00C53124"/>
    <w:rsid w:val="00C53447"/>
    <w:rsid w:val="00C53C60"/>
    <w:rsid w:val="00C53F99"/>
    <w:rsid w:val="00C54CE6"/>
    <w:rsid w:val="00C5564C"/>
    <w:rsid w:val="00C55A96"/>
    <w:rsid w:val="00C55CF2"/>
    <w:rsid w:val="00C564C0"/>
    <w:rsid w:val="00C56CA5"/>
    <w:rsid w:val="00C57539"/>
    <w:rsid w:val="00C578AD"/>
    <w:rsid w:val="00C604CF"/>
    <w:rsid w:val="00C6093B"/>
    <w:rsid w:val="00C61332"/>
    <w:rsid w:val="00C61D7D"/>
    <w:rsid w:val="00C61F42"/>
    <w:rsid w:val="00C6205D"/>
    <w:rsid w:val="00C62065"/>
    <w:rsid w:val="00C626E5"/>
    <w:rsid w:val="00C63338"/>
    <w:rsid w:val="00C6347F"/>
    <w:rsid w:val="00C6388E"/>
    <w:rsid w:val="00C63A0A"/>
    <w:rsid w:val="00C63B20"/>
    <w:rsid w:val="00C63F5F"/>
    <w:rsid w:val="00C646CA"/>
    <w:rsid w:val="00C649C2"/>
    <w:rsid w:val="00C649EE"/>
    <w:rsid w:val="00C64EAE"/>
    <w:rsid w:val="00C65B6C"/>
    <w:rsid w:val="00C664CA"/>
    <w:rsid w:val="00C668A6"/>
    <w:rsid w:val="00C66D15"/>
    <w:rsid w:val="00C673FD"/>
    <w:rsid w:val="00C675FA"/>
    <w:rsid w:val="00C70112"/>
    <w:rsid w:val="00C701C7"/>
    <w:rsid w:val="00C70786"/>
    <w:rsid w:val="00C7094E"/>
    <w:rsid w:val="00C715F3"/>
    <w:rsid w:val="00C717A8"/>
    <w:rsid w:val="00C71F1C"/>
    <w:rsid w:val="00C7243C"/>
    <w:rsid w:val="00C72679"/>
    <w:rsid w:val="00C727BE"/>
    <w:rsid w:val="00C728E7"/>
    <w:rsid w:val="00C73306"/>
    <w:rsid w:val="00C73745"/>
    <w:rsid w:val="00C73A39"/>
    <w:rsid w:val="00C74B2A"/>
    <w:rsid w:val="00C74BB0"/>
    <w:rsid w:val="00C7579A"/>
    <w:rsid w:val="00C759CD"/>
    <w:rsid w:val="00C75C73"/>
    <w:rsid w:val="00C76455"/>
    <w:rsid w:val="00C765CB"/>
    <w:rsid w:val="00C7662E"/>
    <w:rsid w:val="00C76874"/>
    <w:rsid w:val="00C76C93"/>
    <w:rsid w:val="00C77B3C"/>
    <w:rsid w:val="00C77CAB"/>
    <w:rsid w:val="00C77DE7"/>
    <w:rsid w:val="00C77E5C"/>
    <w:rsid w:val="00C803BA"/>
    <w:rsid w:val="00C80560"/>
    <w:rsid w:val="00C80588"/>
    <w:rsid w:val="00C8059B"/>
    <w:rsid w:val="00C8066E"/>
    <w:rsid w:val="00C8085C"/>
    <w:rsid w:val="00C813C4"/>
    <w:rsid w:val="00C813D1"/>
    <w:rsid w:val="00C817D1"/>
    <w:rsid w:val="00C817DB"/>
    <w:rsid w:val="00C81898"/>
    <w:rsid w:val="00C8215F"/>
    <w:rsid w:val="00C82BDA"/>
    <w:rsid w:val="00C82D57"/>
    <w:rsid w:val="00C83725"/>
    <w:rsid w:val="00C83B8F"/>
    <w:rsid w:val="00C83CED"/>
    <w:rsid w:val="00C83D76"/>
    <w:rsid w:val="00C83E67"/>
    <w:rsid w:val="00C84767"/>
    <w:rsid w:val="00C84E49"/>
    <w:rsid w:val="00C85203"/>
    <w:rsid w:val="00C855F9"/>
    <w:rsid w:val="00C85D75"/>
    <w:rsid w:val="00C85DB6"/>
    <w:rsid w:val="00C862C5"/>
    <w:rsid w:val="00C8657D"/>
    <w:rsid w:val="00C86EB2"/>
    <w:rsid w:val="00C872C0"/>
    <w:rsid w:val="00C90463"/>
    <w:rsid w:val="00C90E5A"/>
    <w:rsid w:val="00C9135B"/>
    <w:rsid w:val="00C9143E"/>
    <w:rsid w:val="00C9169F"/>
    <w:rsid w:val="00C91D78"/>
    <w:rsid w:val="00C91D94"/>
    <w:rsid w:val="00C91DC5"/>
    <w:rsid w:val="00C91F12"/>
    <w:rsid w:val="00C93303"/>
    <w:rsid w:val="00C93540"/>
    <w:rsid w:val="00C93FB4"/>
    <w:rsid w:val="00C942CD"/>
    <w:rsid w:val="00C94E30"/>
    <w:rsid w:val="00C954ED"/>
    <w:rsid w:val="00C95BF6"/>
    <w:rsid w:val="00C95ECC"/>
    <w:rsid w:val="00C965B7"/>
    <w:rsid w:val="00C9662C"/>
    <w:rsid w:val="00C9695E"/>
    <w:rsid w:val="00C96ACE"/>
    <w:rsid w:val="00C97175"/>
    <w:rsid w:val="00C974FF"/>
    <w:rsid w:val="00C97D1A"/>
    <w:rsid w:val="00C97D77"/>
    <w:rsid w:val="00CA0304"/>
    <w:rsid w:val="00CA071F"/>
    <w:rsid w:val="00CA1164"/>
    <w:rsid w:val="00CA1C5E"/>
    <w:rsid w:val="00CA1C77"/>
    <w:rsid w:val="00CA1DF3"/>
    <w:rsid w:val="00CA24C4"/>
    <w:rsid w:val="00CA2BF9"/>
    <w:rsid w:val="00CA3533"/>
    <w:rsid w:val="00CA3CFA"/>
    <w:rsid w:val="00CA427F"/>
    <w:rsid w:val="00CA4402"/>
    <w:rsid w:val="00CA4758"/>
    <w:rsid w:val="00CA4DAF"/>
    <w:rsid w:val="00CA4E0A"/>
    <w:rsid w:val="00CA4FC1"/>
    <w:rsid w:val="00CA6046"/>
    <w:rsid w:val="00CA613B"/>
    <w:rsid w:val="00CA623E"/>
    <w:rsid w:val="00CA647E"/>
    <w:rsid w:val="00CA65FA"/>
    <w:rsid w:val="00CA69D0"/>
    <w:rsid w:val="00CA6B2B"/>
    <w:rsid w:val="00CA6CED"/>
    <w:rsid w:val="00CA74D7"/>
    <w:rsid w:val="00CA77AB"/>
    <w:rsid w:val="00CA77F8"/>
    <w:rsid w:val="00CA799A"/>
    <w:rsid w:val="00CA7D2A"/>
    <w:rsid w:val="00CB05C3"/>
    <w:rsid w:val="00CB05F1"/>
    <w:rsid w:val="00CB0BFE"/>
    <w:rsid w:val="00CB0F83"/>
    <w:rsid w:val="00CB136F"/>
    <w:rsid w:val="00CB251A"/>
    <w:rsid w:val="00CB2543"/>
    <w:rsid w:val="00CB2C5B"/>
    <w:rsid w:val="00CB2D02"/>
    <w:rsid w:val="00CB2FCB"/>
    <w:rsid w:val="00CB3344"/>
    <w:rsid w:val="00CB37CB"/>
    <w:rsid w:val="00CB402C"/>
    <w:rsid w:val="00CB404B"/>
    <w:rsid w:val="00CB4203"/>
    <w:rsid w:val="00CB4208"/>
    <w:rsid w:val="00CB42D9"/>
    <w:rsid w:val="00CB452B"/>
    <w:rsid w:val="00CB4A4F"/>
    <w:rsid w:val="00CB5379"/>
    <w:rsid w:val="00CB5871"/>
    <w:rsid w:val="00CB5A77"/>
    <w:rsid w:val="00CB6B84"/>
    <w:rsid w:val="00CB77C3"/>
    <w:rsid w:val="00CB77C6"/>
    <w:rsid w:val="00CB7A20"/>
    <w:rsid w:val="00CB7ABD"/>
    <w:rsid w:val="00CB7C20"/>
    <w:rsid w:val="00CB7D4B"/>
    <w:rsid w:val="00CB7F2D"/>
    <w:rsid w:val="00CC039B"/>
    <w:rsid w:val="00CC0717"/>
    <w:rsid w:val="00CC0925"/>
    <w:rsid w:val="00CC0993"/>
    <w:rsid w:val="00CC0AB9"/>
    <w:rsid w:val="00CC11A8"/>
    <w:rsid w:val="00CC1261"/>
    <w:rsid w:val="00CC1329"/>
    <w:rsid w:val="00CC14A9"/>
    <w:rsid w:val="00CC1877"/>
    <w:rsid w:val="00CC2555"/>
    <w:rsid w:val="00CC2567"/>
    <w:rsid w:val="00CC2A2B"/>
    <w:rsid w:val="00CC2B51"/>
    <w:rsid w:val="00CC349C"/>
    <w:rsid w:val="00CC3895"/>
    <w:rsid w:val="00CC3DC0"/>
    <w:rsid w:val="00CC441F"/>
    <w:rsid w:val="00CC5145"/>
    <w:rsid w:val="00CC54EC"/>
    <w:rsid w:val="00CC5638"/>
    <w:rsid w:val="00CC5A5C"/>
    <w:rsid w:val="00CC61F5"/>
    <w:rsid w:val="00CC643B"/>
    <w:rsid w:val="00CC68E2"/>
    <w:rsid w:val="00CC6A74"/>
    <w:rsid w:val="00CC6FC6"/>
    <w:rsid w:val="00CC72C7"/>
    <w:rsid w:val="00CC737F"/>
    <w:rsid w:val="00CD001F"/>
    <w:rsid w:val="00CD018A"/>
    <w:rsid w:val="00CD03B9"/>
    <w:rsid w:val="00CD06BF"/>
    <w:rsid w:val="00CD0AAB"/>
    <w:rsid w:val="00CD1232"/>
    <w:rsid w:val="00CD14FC"/>
    <w:rsid w:val="00CD1545"/>
    <w:rsid w:val="00CD1896"/>
    <w:rsid w:val="00CD1B61"/>
    <w:rsid w:val="00CD1B9F"/>
    <w:rsid w:val="00CD1D68"/>
    <w:rsid w:val="00CD1D9F"/>
    <w:rsid w:val="00CD2B87"/>
    <w:rsid w:val="00CD2BCF"/>
    <w:rsid w:val="00CD309D"/>
    <w:rsid w:val="00CD3879"/>
    <w:rsid w:val="00CD3BB2"/>
    <w:rsid w:val="00CD3E9E"/>
    <w:rsid w:val="00CD3F81"/>
    <w:rsid w:val="00CD4369"/>
    <w:rsid w:val="00CD43BF"/>
    <w:rsid w:val="00CD4727"/>
    <w:rsid w:val="00CD48D1"/>
    <w:rsid w:val="00CD4BC8"/>
    <w:rsid w:val="00CD4F57"/>
    <w:rsid w:val="00CD578A"/>
    <w:rsid w:val="00CD6677"/>
    <w:rsid w:val="00CD6B87"/>
    <w:rsid w:val="00CD7884"/>
    <w:rsid w:val="00CD7E25"/>
    <w:rsid w:val="00CD7E75"/>
    <w:rsid w:val="00CE002D"/>
    <w:rsid w:val="00CE0653"/>
    <w:rsid w:val="00CE06F4"/>
    <w:rsid w:val="00CE0CD6"/>
    <w:rsid w:val="00CE11A9"/>
    <w:rsid w:val="00CE129F"/>
    <w:rsid w:val="00CE168B"/>
    <w:rsid w:val="00CE208A"/>
    <w:rsid w:val="00CE232F"/>
    <w:rsid w:val="00CE25A3"/>
    <w:rsid w:val="00CE2B10"/>
    <w:rsid w:val="00CE2ED8"/>
    <w:rsid w:val="00CE3FD0"/>
    <w:rsid w:val="00CE406D"/>
    <w:rsid w:val="00CE4823"/>
    <w:rsid w:val="00CE4BFE"/>
    <w:rsid w:val="00CE4D45"/>
    <w:rsid w:val="00CE512F"/>
    <w:rsid w:val="00CE534D"/>
    <w:rsid w:val="00CE5475"/>
    <w:rsid w:val="00CE5C2F"/>
    <w:rsid w:val="00CE61B7"/>
    <w:rsid w:val="00CE6300"/>
    <w:rsid w:val="00CE6823"/>
    <w:rsid w:val="00CE6A9D"/>
    <w:rsid w:val="00CE6B25"/>
    <w:rsid w:val="00CE71FB"/>
    <w:rsid w:val="00CE724A"/>
    <w:rsid w:val="00CE7557"/>
    <w:rsid w:val="00CE7756"/>
    <w:rsid w:val="00CE7D6C"/>
    <w:rsid w:val="00CF08A8"/>
    <w:rsid w:val="00CF1794"/>
    <w:rsid w:val="00CF17CD"/>
    <w:rsid w:val="00CF1A60"/>
    <w:rsid w:val="00CF22AA"/>
    <w:rsid w:val="00CF2927"/>
    <w:rsid w:val="00CF2948"/>
    <w:rsid w:val="00CF2AF2"/>
    <w:rsid w:val="00CF301F"/>
    <w:rsid w:val="00CF33DC"/>
    <w:rsid w:val="00CF3FC3"/>
    <w:rsid w:val="00CF3FF1"/>
    <w:rsid w:val="00CF48E8"/>
    <w:rsid w:val="00CF4B5F"/>
    <w:rsid w:val="00CF4C0C"/>
    <w:rsid w:val="00CF4F87"/>
    <w:rsid w:val="00CF5986"/>
    <w:rsid w:val="00CF612A"/>
    <w:rsid w:val="00CF6954"/>
    <w:rsid w:val="00CF69B9"/>
    <w:rsid w:val="00CF6B48"/>
    <w:rsid w:val="00CF6FCB"/>
    <w:rsid w:val="00CF726B"/>
    <w:rsid w:val="00CF7FA5"/>
    <w:rsid w:val="00D0047C"/>
    <w:rsid w:val="00D00827"/>
    <w:rsid w:val="00D00BAD"/>
    <w:rsid w:val="00D00BD8"/>
    <w:rsid w:val="00D014E1"/>
    <w:rsid w:val="00D0185E"/>
    <w:rsid w:val="00D02594"/>
    <w:rsid w:val="00D02621"/>
    <w:rsid w:val="00D02DB9"/>
    <w:rsid w:val="00D03018"/>
    <w:rsid w:val="00D0334E"/>
    <w:rsid w:val="00D036B9"/>
    <w:rsid w:val="00D039E7"/>
    <w:rsid w:val="00D0430F"/>
    <w:rsid w:val="00D04D7A"/>
    <w:rsid w:val="00D05382"/>
    <w:rsid w:val="00D054F2"/>
    <w:rsid w:val="00D0593C"/>
    <w:rsid w:val="00D05B7D"/>
    <w:rsid w:val="00D06069"/>
    <w:rsid w:val="00D06EAD"/>
    <w:rsid w:val="00D06FDB"/>
    <w:rsid w:val="00D078C4"/>
    <w:rsid w:val="00D07A72"/>
    <w:rsid w:val="00D07F23"/>
    <w:rsid w:val="00D108E5"/>
    <w:rsid w:val="00D10FE0"/>
    <w:rsid w:val="00D1139A"/>
    <w:rsid w:val="00D117D2"/>
    <w:rsid w:val="00D11EA1"/>
    <w:rsid w:val="00D12497"/>
    <w:rsid w:val="00D12AE7"/>
    <w:rsid w:val="00D12F22"/>
    <w:rsid w:val="00D137FE"/>
    <w:rsid w:val="00D13870"/>
    <w:rsid w:val="00D13AC8"/>
    <w:rsid w:val="00D13F85"/>
    <w:rsid w:val="00D144E9"/>
    <w:rsid w:val="00D14844"/>
    <w:rsid w:val="00D1540B"/>
    <w:rsid w:val="00D154B0"/>
    <w:rsid w:val="00D159D3"/>
    <w:rsid w:val="00D15ED5"/>
    <w:rsid w:val="00D16FE0"/>
    <w:rsid w:val="00D17165"/>
    <w:rsid w:val="00D17813"/>
    <w:rsid w:val="00D1786B"/>
    <w:rsid w:val="00D17C61"/>
    <w:rsid w:val="00D20A6C"/>
    <w:rsid w:val="00D21475"/>
    <w:rsid w:val="00D21A97"/>
    <w:rsid w:val="00D21BA2"/>
    <w:rsid w:val="00D21D23"/>
    <w:rsid w:val="00D21EA0"/>
    <w:rsid w:val="00D21F27"/>
    <w:rsid w:val="00D2228F"/>
    <w:rsid w:val="00D22B85"/>
    <w:rsid w:val="00D22C9C"/>
    <w:rsid w:val="00D2317D"/>
    <w:rsid w:val="00D232C6"/>
    <w:rsid w:val="00D235A1"/>
    <w:rsid w:val="00D23894"/>
    <w:rsid w:val="00D2496D"/>
    <w:rsid w:val="00D24D4E"/>
    <w:rsid w:val="00D25155"/>
    <w:rsid w:val="00D25EF0"/>
    <w:rsid w:val="00D26BBB"/>
    <w:rsid w:val="00D2701C"/>
    <w:rsid w:val="00D272A5"/>
    <w:rsid w:val="00D27394"/>
    <w:rsid w:val="00D275D6"/>
    <w:rsid w:val="00D278AC"/>
    <w:rsid w:val="00D30041"/>
    <w:rsid w:val="00D30484"/>
    <w:rsid w:val="00D3088C"/>
    <w:rsid w:val="00D31142"/>
    <w:rsid w:val="00D311EF"/>
    <w:rsid w:val="00D316B2"/>
    <w:rsid w:val="00D31B89"/>
    <w:rsid w:val="00D3200F"/>
    <w:rsid w:val="00D32C8F"/>
    <w:rsid w:val="00D32E2B"/>
    <w:rsid w:val="00D32ED3"/>
    <w:rsid w:val="00D3301D"/>
    <w:rsid w:val="00D33A80"/>
    <w:rsid w:val="00D33D87"/>
    <w:rsid w:val="00D33F49"/>
    <w:rsid w:val="00D342D0"/>
    <w:rsid w:val="00D34D5B"/>
    <w:rsid w:val="00D34F94"/>
    <w:rsid w:val="00D357D6"/>
    <w:rsid w:val="00D35D5D"/>
    <w:rsid w:val="00D36CAB"/>
    <w:rsid w:val="00D36E86"/>
    <w:rsid w:val="00D36F13"/>
    <w:rsid w:val="00D36FAC"/>
    <w:rsid w:val="00D3768C"/>
    <w:rsid w:val="00D37EDC"/>
    <w:rsid w:val="00D40071"/>
    <w:rsid w:val="00D400EC"/>
    <w:rsid w:val="00D40222"/>
    <w:rsid w:val="00D40644"/>
    <w:rsid w:val="00D40C60"/>
    <w:rsid w:val="00D41BD2"/>
    <w:rsid w:val="00D42926"/>
    <w:rsid w:val="00D42A53"/>
    <w:rsid w:val="00D44100"/>
    <w:rsid w:val="00D44145"/>
    <w:rsid w:val="00D445A3"/>
    <w:rsid w:val="00D44C6C"/>
    <w:rsid w:val="00D44DD4"/>
    <w:rsid w:val="00D4533C"/>
    <w:rsid w:val="00D45382"/>
    <w:rsid w:val="00D45563"/>
    <w:rsid w:val="00D45697"/>
    <w:rsid w:val="00D45A1B"/>
    <w:rsid w:val="00D45D21"/>
    <w:rsid w:val="00D4631A"/>
    <w:rsid w:val="00D46414"/>
    <w:rsid w:val="00D473C9"/>
    <w:rsid w:val="00D51838"/>
    <w:rsid w:val="00D5199A"/>
    <w:rsid w:val="00D52EC6"/>
    <w:rsid w:val="00D52ECA"/>
    <w:rsid w:val="00D52EED"/>
    <w:rsid w:val="00D53745"/>
    <w:rsid w:val="00D53BC1"/>
    <w:rsid w:val="00D5465D"/>
    <w:rsid w:val="00D54A4A"/>
    <w:rsid w:val="00D552AD"/>
    <w:rsid w:val="00D55465"/>
    <w:rsid w:val="00D5572C"/>
    <w:rsid w:val="00D55E55"/>
    <w:rsid w:val="00D56032"/>
    <w:rsid w:val="00D561D4"/>
    <w:rsid w:val="00D56E7F"/>
    <w:rsid w:val="00D57412"/>
    <w:rsid w:val="00D57F64"/>
    <w:rsid w:val="00D601C0"/>
    <w:rsid w:val="00D60B61"/>
    <w:rsid w:val="00D61A4B"/>
    <w:rsid w:val="00D62047"/>
    <w:rsid w:val="00D62FA6"/>
    <w:rsid w:val="00D6368A"/>
    <w:rsid w:val="00D6420A"/>
    <w:rsid w:val="00D649B7"/>
    <w:rsid w:val="00D64BB3"/>
    <w:rsid w:val="00D65762"/>
    <w:rsid w:val="00D65939"/>
    <w:rsid w:val="00D661DC"/>
    <w:rsid w:val="00D6641F"/>
    <w:rsid w:val="00D664E1"/>
    <w:rsid w:val="00D66613"/>
    <w:rsid w:val="00D666F3"/>
    <w:rsid w:val="00D66796"/>
    <w:rsid w:val="00D66B19"/>
    <w:rsid w:val="00D66B50"/>
    <w:rsid w:val="00D67372"/>
    <w:rsid w:val="00D67FCF"/>
    <w:rsid w:val="00D70AF6"/>
    <w:rsid w:val="00D70F0F"/>
    <w:rsid w:val="00D71048"/>
    <w:rsid w:val="00D71598"/>
    <w:rsid w:val="00D716D7"/>
    <w:rsid w:val="00D721C4"/>
    <w:rsid w:val="00D7255C"/>
    <w:rsid w:val="00D72A2F"/>
    <w:rsid w:val="00D73286"/>
    <w:rsid w:val="00D7331E"/>
    <w:rsid w:val="00D73459"/>
    <w:rsid w:val="00D73631"/>
    <w:rsid w:val="00D73884"/>
    <w:rsid w:val="00D73C05"/>
    <w:rsid w:val="00D750A0"/>
    <w:rsid w:val="00D750D9"/>
    <w:rsid w:val="00D7604D"/>
    <w:rsid w:val="00D76619"/>
    <w:rsid w:val="00D76C16"/>
    <w:rsid w:val="00D7777F"/>
    <w:rsid w:val="00D77B40"/>
    <w:rsid w:val="00D77EA8"/>
    <w:rsid w:val="00D80A1A"/>
    <w:rsid w:val="00D80CCE"/>
    <w:rsid w:val="00D80CE3"/>
    <w:rsid w:val="00D820D0"/>
    <w:rsid w:val="00D82290"/>
    <w:rsid w:val="00D82553"/>
    <w:rsid w:val="00D82C96"/>
    <w:rsid w:val="00D82F2A"/>
    <w:rsid w:val="00D83311"/>
    <w:rsid w:val="00D83386"/>
    <w:rsid w:val="00D83A3B"/>
    <w:rsid w:val="00D83AC6"/>
    <w:rsid w:val="00D83E79"/>
    <w:rsid w:val="00D83F50"/>
    <w:rsid w:val="00D84592"/>
    <w:rsid w:val="00D848BC"/>
    <w:rsid w:val="00D84BE2"/>
    <w:rsid w:val="00D84E56"/>
    <w:rsid w:val="00D85163"/>
    <w:rsid w:val="00D86F1D"/>
    <w:rsid w:val="00D87195"/>
    <w:rsid w:val="00D8750F"/>
    <w:rsid w:val="00D90029"/>
    <w:rsid w:val="00D9023F"/>
    <w:rsid w:val="00D90F22"/>
    <w:rsid w:val="00D91645"/>
    <w:rsid w:val="00D91AFB"/>
    <w:rsid w:val="00D91AFF"/>
    <w:rsid w:val="00D91BC3"/>
    <w:rsid w:val="00D91FE8"/>
    <w:rsid w:val="00D92464"/>
    <w:rsid w:val="00D926D0"/>
    <w:rsid w:val="00D929F3"/>
    <w:rsid w:val="00D92AC0"/>
    <w:rsid w:val="00D92ADD"/>
    <w:rsid w:val="00D92B62"/>
    <w:rsid w:val="00D92D41"/>
    <w:rsid w:val="00D938B5"/>
    <w:rsid w:val="00D940BC"/>
    <w:rsid w:val="00D94567"/>
    <w:rsid w:val="00D94C1F"/>
    <w:rsid w:val="00D94E7B"/>
    <w:rsid w:val="00D96707"/>
    <w:rsid w:val="00D96F44"/>
    <w:rsid w:val="00D973A3"/>
    <w:rsid w:val="00D975B7"/>
    <w:rsid w:val="00D9776E"/>
    <w:rsid w:val="00D979DA"/>
    <w:rsid w:val="00DA02EF"/>
    <w:rsid w:val="00DA03C9"/>
    <w:rsid w:val="00DA0AD5"/>
    <w:rsid w:val="00DA1490"/>
    <w:rsid w:val="00DA1617"/>
    <w:rsid w:val="00DA168C"/>
    <w:rsid w:val="00DA2345"/>
    <w:rsid w:val="00DA2EE1"/>
    <w:rsid w:val="00DA3987"/>
    <w:rsid w:val="00DA43FA"/>
    <w:rsid w:val="00DA4791"/>
    <w:rsid w:val="00DA48C9"/>
    <w:rsid w:val="00DA48CC"/>
    <w:rsid w:val="00DA4B64"/>
    <w:rsid w:val="00DA4CFE"/>
    <w:rsid w:val="00DA5483"/>
    <w:rsid w:val="00DA5672"/>
    <w:rsid w:val="00DA5AC9"/>
    <w:rsid w:val="00DA68D3"/>
    <w:rsid w:val="00DA6D2E"/>
    <w:rsid w:val="00DA74BB"/>
    <w:rsid w:val="00DA76B8"/>
    <w:rsid w:val="00DA7926"/>
    <w:rsid w:val="00DA7DF5"/>
    <w:rsid w:val="00DA7E5C"/>
    <w:rsid w:val="00DB0383"/>
    <w:rsid w:val="00DB0765"/>
    <w:rsid w:val="00DB09CA"/>
    <w:rsid w:val="00DB1C1A"/>
    <w:rsid w:val="00DB20C8"/>
    <w:rsid w:val="00DB2317"/>
    <w:rsid w:val="00DB23B3"/>
    <w:rsid w:val="00DB2BF4"/>
    <w:rsid w:val="00DB2FDD"/>
    <w:rsid w:val="00DB45CB"/>
    <w:rsid w:val="00DB46F2"/>
    <w:rsid w:val="00DB560E"/>
    <w:rsid w:val="00DB5A00"/>
    <w:rsid w:val="00DB655E"/>
    <w:rsid w:val="00DB6A24"/>
    <w:rsid w:val="00DB7B1D"/>
    <w:rsid w:val="00DC00A5"/>
    <w:rsid w:val="00DC02E6"/>
    <w:rsid w:val="00DC031D"/>
    <w:rsid w:val="00DC03C8"/>
    <w:rsid w:val="00DC067A"/>
    <w:rsid w:val="00DC1DCC"/>
    <w:rsid w:val="00DC2107"/>
    <w:rsid w:val="00DC23A1"/>
    <w:rsid w:val="00DC23A3"/>
    <w:rsid w:val="00DC2809"/>
    <w:rsid w:val="00DC2B79"/>
    <w:rsid w:val="00DC2BA2"/>
    <w:rsid w:val="00DC339B"/>
    <w:rsid w:val="00DC3B93"/>
    <w:rsid w:val="00DC3C51"/>
    <w:rsid w:val="00DC3DC1"/>
    <w:rsid w:val="00DC3EFD"/>
    <w:rsid w:val="00DC4857"/>
    <w:rsid w:val="00DC4B9B"/>
    <w:rsid w:val="00DC4BD2"/>
    <w:rsid w:val="00DC6727"/>
    <w:rsid w:val="00DC6747"/>
    <w:rsid w:val="00DC67B3"/>
    <w:rsid w:val="00DC68FB"/>
    <w:rsid w:val="00DC6B27"/>
    <w:rsid w:val="00DC6B46"/>
    <w:rsid w:val="00DC6CC3"/>
    <w:rsid w:val="00DC6DC2"/>
    <w:rsid w:val="00DC7872"/>
    <w:rsid w:val="00DC7AB2"/>
    <w:rsid w:val="00DC7FDB"/>
    <w:rsid w:val="00DD08D3"/>
    <w:rsid w:val="00DD0A63"/>
    <w:rsid w:val="00DD1397"/>
    <w:rsid w:val="00DD1418"/>
    <w:rsid w:val="00DD155A"/>
    <w:rsid w:val="00DD19B4"/>
    <w:rsid w:val="00DD19F2"/>
    <w:rsid w:val="00DD26D0"/>
    <w:rsid w:val="00DD2D6F"/>
    <w:rsid w:val="00DD3233"/>
    <w:rsid w:val="00DD4171"/>
    <w:rsid w:val="00DD43CA"/>
    <w:rsid w:val="00DD488A"/>
    <w:rsid w:val="00DD4C6D"/>
    <w:rsid w:val="00DD57BF"/>
    <w:rsid w:val="00DD5911"/>
    <w:rsid w:val="00DD5CC5"/>
    <w:rsid w:val="00DD5CFE"/>
    <w:rsid w:val="00DD5E9D"/>
    <w:rsid w:val="00DD65B1"/>
    <w:rsid w:val="00DD6A38"/>
    <w:rsid w:val="00DD6A81"/>
    <w:rsid w:val="00DD6EE3"/>
    <w:rsid w:val="00DD769D"/>
    <w:rsid w:val="00DD786D"/>
    <w:rsid w:val="00DD78F0"/>
    <w:rsid w:val="00DE0019"/>
    <w:rsid w:val="00DE0503"/>
    <w:rsid w:val="00DE0C78"/>
    <w:rsid w:val="00DE0CF0"/>
    <w:rsid w:val="00DE1329"/>
    <w:rsid w:val="00DE1B4E"/>
    <w:rsid w:val="00DE1D4C"/>
    <w:rsid w:val="00DE2572"/>
    <w:rsid w:val="00DE27F9"/>
    <w:rsid w:val="00DE284E"/>
    <w:rsid w:val="00DE2E66"/>
    <w:rsid w:val="00DE3144"/>
    <w:rsid w:val="00DE3462"/>
    <w:rsid w:val="00DE3879"/>
    <w:rsid w:val="00DE4027"/>
    <w:rsid w:val="00DE4185"/>
    <w:rsid w:val="00DE4493"/>
    <w:rsid w:val="00DE46D4"/>
    <w:rsid w:val="00DE485F"/>
    <w:rsid w:val="00DE4CA4"/>
    <w:rsid w:val="00DE4DEB"/>
    <w:rsid w:val="00DE5240"/>
    <w:rsid w:val="00DE5727"/>
    <w:rsid w:val="00DE5A26"/>
    <w:rsid w:val="00DE5C1C"/>
    <w:rsid w:val="00DE6170"/>
    <w:rsid w:val="00DE6452"/>
    <w:rsid w:val="00DF07E9"/>
    <w:rsid w:val="00DF0D3C"/>
    <w:rsid w:val="00DF0E21"/>
    <w:rsid w:val="00DF149D"/>
    <w:rsid w:val="00DF1A13"/>
    <w:rsid w:val="00DF1FCF"/>
    <w:rsid w:val="00DF31C7"/>
    <w:rsid w:val="00DF3633"/>
    <w:rsid w:val="00DF37B0"/>
    <w:rsid w:val="00DF3A6E"/>
    <w:rsid w:val="00DF4523"/>
    <w:rsid w:val="00DF486E"/>
    <w:rsid w:val="00DF4A1C"/>
    <w:rsid w:val="00DF4B25"/>
    <w:rsid w:val="00DF4C31"/>
    <w:rsid w:val="00DF4E5E"/>
    <w:rsid w:val="00DF4F7E"/>
    <w:rsid w:val="00DF4FF3"/>
    <w:rsid w:val="00DF54FB"/>
    <w:rsid w:val="00DF58CC"/>
    <w:rsid w:val="00DF6097"/>
    <w:rsid w:val="00DF6330"/>
    <w:rsid w:val="00DF64D4"/>
    <w:rsid w:val="00DF672E"/>
    <w:rsid w:val="00DF6C74"/>
    <w:rsid w:val="00DF746D"/>
    <w:rsid w:val="00DF771C"/>
    <w:rsid w:val="00E00932"/>
    <w:rsid w:val="00E0128F"/>
    <w:rsid w:val="00E01860"/>
    <w:rsid w:val="00E020CA"/>
    <w:rsid w:val="00E0268D"/>
    <w:rsid w:val="00E02859"/>
    <w:rsid w:val="00E0291B"/>
    <w:rsid w:val="00E02B9F"/>
    <w:rsid w:val="00E0327A"/>
    <w:rsid w:val="00E03499"/>
    <w:rsid w:val="00E03DF6"/>
    <w:rsid w:val="00E0413E"/>
    <w:rsid w:val="00E0493B"/>
    <w:rsid w:val="00E04A73"/>
    <w:rsid w:val="00E04AD5"/>
    <w:rsid w:val="00E04FCF"/>
    <w:rsid w:val="00E0531B"/>
    <w:rsid w:val="00E05C62"/>
    <w:rsid w:val="00E06036"/>
    <w:rsid w:val="00E06D28"/>
    <w:rsid w:val="00E07C1C"/>
    <w:rsid w:val="00E07FC7"/>
    <w:rsid w:val="00E107FF"/>
    <w:rsid w:val="00E10E2C"/>
    <w:rsid w:val="00E117FC"/>
    <w:rsid w:val="00E11BD7"/>
    <w:rsid w:val="00E12A29"/>
    <w:rsid w:val="00E12C3E"/>
    <w:rsid w:val="00E12E74"/>
    <w:rsid w:val="00E130A6"/>
    <w:rsid w:val="00E13C09"/>
    <w:rsid w:val="00E1410C"/>
    <w:rsid w:val="00E1469F"/>
    <w:rsid w:val="00E14703"/>
    <w:rsid w:val="00E147F0"/>
    <w:rsid w:val="00E15D5A"/>
    <w:rsid w:val="00E1601D"/>
    <w:rsid w:val="00E16292"/>
    <w:rsid w:val="00E16320"/>
    <w:rsid w:val="00E16370"/>
    <w:rsid w:val="00E16715"/>
    <w:rsid w:val="00E16C14"/>
    <w:rsid w:val="00E16F22"/>
    <w:rsid w:val="00E17990"/>
    <w:rsid w:val="00E17B59"/>
    <w:rsid w:val="00E202C1"/>
    <w:rsid w:val="00E20B02"/>
    <w:rsid w:val="00E20B4D"/>
    <w:rsid w:val="00E210CA"/>
    <w:rsid w:val="00E218CC"/>
    <w:rsid w:val="00E21EDF"/>
    <w:rsid w:val="00E22248"/>
    <w:rsid w:val="00E222AD"/>
    <w:rsid w:val="00E2255A"/>
    <w:rsid w:val="00E2271B"/>
    <w:rsid w:val="00E22D36"/>
    <w:rsid w:val="00E22D5C"/>
    <w:rsid w:val="00E22EB3"/>
    <w:rsid w:val="00E2339A"/>
    <w:rsid w:val="00E23D9E"/>
    <w:rsid w:val="00E248CD"/>
    <w:rsid w:val="00E24EEF"/>
    <w:rsid w:val="00E24F59"/>
    <w:rsid w:val="00E24FE5"/>
    <w:rsid w:val="00E25143"/>
    <w:rsid w:val="00E25402"/>
    <w:rsid w:val="00E25433"/>
    <w:rsid w:val="00E25A20"/>
    <w:rsid w:val="00E25B4E"/>
    <w:rsid w:val="00E260F9"/>
    <w:rsid w:val="00E26F60"/>
    <w:rsid w:val="00E272A6"/>
    <w:rsid w:val="00E274DF"/>
    <w:rsid w:val="00E2778E"/>
    <w:rsid w:val="00E27B0F"/>
    <w:rsid w:val="00E27E58"/>
    <w:rsid w:val="00E30E0B"/>
    <w:rsid w:val="00E3146A"/>
    <w:rsid w:val="00E31801"/>
    <w:rsid w:val="00E31E35"/>
    <w:rsid w:val="00E31FFE"/>
    <w:rsid w:val="00E322A8"/>
    <w:rsid w:val="00E326DB"/>
    <w:rsid w:val="00E32BC8"/>
    <w:rsid w:val="00E32CBE"/>
    <w:rsid w:val="00E32D55"/>
    <w:rsid w:val="00E3303A"/>
    <w:rsid w:val="00E33834"/>
    <w:rsid w:val="00E33A90"/>
    <w:rsid w:val="00E33BB4"/>
    <w:rsid w:val="00E341E3"/>
    <w:rsid w:val="00E3435C"/>
    <w:rsid w:val="00E34644"/>
    <w:rsid w:val="00E34BDB"/>
    <w:rsid w:val="00E34E1B"/>
    <w:rsid w:val="00E35EF8"/>
    <w:rsid w:val="00E36194"/>
    <w:rsid w:val="00E362EF"/>
    <w:rsid w:val="00E36A9C"/>
    <w:rsid w:val="00E36DB5"/>
    <w:rsid w:val="00E36E77"/>
    <w:rsid w:val="00E3799B"/>
    <w:rsid w:val="00E40101"/>
    <w:rsid w:val="00E403F8"/>
    <w:rsid w:val="00E4070A"/>
    <w:rsid w:val="00E40971"/>
    <w:rsid w:val="00E40AD5"/>
    <w:rsid w:val="00E40D06"/>
    <w:rsid w:val="00E40DFE"/>
    <w:rsid w:val="00E41055"/>
    <w:rsid w:val="00E415AC"/>
    <w:rsid w:val="00E41C84"/>
    <w:rsid w:val="00E41CC4"/>
    <w:rsid w:val="00E42219"/>
    <w:rsid w:val="00E43EC9"/>
    <w:rsid w:val="00E44238"/>
    <w:rsid w:val="00E44A95"/>
    <w:rsid w:val="00E44C3B"/>
    <w:rsid w:val="00E4525D"/>
    <w:rsid w:val="00E459A1"/>
    <w:rsid w:val="00E46A7A"/>
    <w:rsid w:val="00E46AC6"/>
    <w:rsid w:val="00E46E3A"/>
    <w:rsid w:val="00E475C0"/>
    <w:rsid w:val="00E47CB6"/>
    <w:rsid w:val="00E50641"/>
    <w:rsid w:val="00E506C9"/>
    <w:rsid w:val="00E508CA"/>
    <w:rsid w:val="00E51324"/>
    <w:rsid w:val="00E5169E"/>
    <w:rsid w:val="00E51A50"/>
    <w:rsid w:val="00E522F5"/>
    <w:rsid w:val="00E527C9"/>
    <w:rsid w:val="00E52C19"/>
    <w:rsid w:val="00E53268"/>
    <w:rsid w:val="00E5379C"/>
    <w:rsid w:val="00E55131"/>
    <w:rsid w:val="00E5567E"/>
    <w:rsid w:val="00E565F7"/>
    <w:rsid w:val="00E56B99"/>
    <w:rsid w:val="00E56C8B"/>
    <w:rsid w:val="00E57679"/>
    <w:rsid w:val="00E57918"/>
    <w:rsid w:val="00E57992"/>
    <w:rsid w:val="00E60028"/>
    <w:rsid w:val="00E60206"/>
    <w:rsid w:val="00E606BD"/>
    <w:rsid w:val="00E61525"/>
    <w:rsid w:val="00E61695"/>
    <w:rsid w:val="00E61790"/>
    <w:rsid w:val="00E61BF7"/>
    <w:rsid w:val="00E61C8B"/>
    <w:rsid w:val="00E61CEE"/>
    <w:rsid w:val="00E62331"/>
    <w:rsid w:val="00E62605"/>
    <w:rsid w:val="00E6265A"/>
    <w:rsid w:val="00E6340D"/>
    <w:rsid w:val="00E6350F"/>
    <w:rsid w:val="00E63520"/>
    <w:rsid w:val="00E638B8"/>
    <w:rsid w:val="00E638EF"/>
    <w:rsid w:val="00E63DF1"/>
    <w:rsid w:val="00E63F02"/>
    <w:rsid w:val="00E64187"/>
    <w:rsid w:val="00E655CA"/>
    <w:rsid w:val="00E6567B"/>
    <w:rsid w:val="00E65AAF"/>
    <w:rsid w:val="00E66312"/>
    <w:rsid w:val="00E66410"/>
    <w:rsid w:val="00E666BA"/>
    <w:rsid w:val="00E66B7D"/>
    <w:rsid w:val="00E6773E"/>
    <w:rsid w:val="00E67F2F"/>
    <w:rsid w:val="00E703B3"/>
    <w:rsid w:val="00E704A3"/>
    <w:rsid w:val="00E71EE3"/>
    <w:rsid w:val="00E723A5"/>
    <w:rsid w:val="00E72522"/>
    <w:rsid w:val="00E72E14"/>
    <w:rsid w:val="00E73798"/>
    <w:rsid w:val="00E737F6"/>
    <w:rsid w:val="00E740AD"/>
    <w:rsid w:val="00E7420F"/>
    <w:rsid w:val="00E748AA"/>
    <w:rsid w:val="00E751CD"/>
    <w:rsid w:val="00E7539D"/>
    <w:rsid w:val="00E754CB"/>
    <w:rsid w:val="00E75526"/>
    <w:rsid w:val="00E75BD0"/>
    <w:rsid w:val="00E768C6"/>
    <w:rsid w:val="00E76C9A"/>
    <w:rsid w:val="00E76CD6"/>
    <w:rsid w:val="00E8032E"/>
    <w:rsid w:val="00E80A41"/>
    <w:rsid w:val="00E80D1D"/>
    <w:rsid w:val="00E80F97"/>
    <w:rsid w:val="00E812A5"/>
    <w:rsid w:val="00E8179D"/>
    <w:rsid w:val="00E8231D"/>
    <w:rsid w:val="00E8301F"/>
    <w:rsid w:val="00E83539"/>
    <w:rsid w:val="00E8394A"/>
    <w:rsid w:val="00E839D7"/>
    <w:rsid w:val="00E83B7A"/>
    <w:rsid w:val="00E83D93"/>
    <w:rsid w:val="00E83E11"/>
    <w:rsid w:val="00E83F45"/>
    <w:rsid w:val="00E84E5B"/>
    <w:rsid w:val="00E85037"/>
    <w:rsid w:val="00E852D1"/>
    <w:rsid w:val="00E85334"/>
    <w:rsid w:val="00E8580D"/>
    <w:rsid w:val="00E85CCB"/>
    <w:rsid w:val="00E860FF"/>
    <w:rsid w:val="00E86323"/>
    <w:rsid w:val="00E864B7"/>
    <w:rsid w:val="00E8682E"/>
    <w:rsid w:val="00E871C7"/>
    <w:rsid w:val="00E87211"/>
    <w:rsid w:val="00E8775D"/>
    <w:rsid w:val="00E878D3"/>
    <w:rsid w:val="00E87968"/>
    <w:rsid w:val="00E87D9E"/>
    <w:rsid w:val="00E90CE7"/>
    <w:rsid w:val="00E90EED"/>
    <w:rsid w:val="00E90F39"/>
    <w:rsid w:val="00E91490"/>
    <w:rsid w:val="00E9187B"/>
    <w:rsid w:val="00E91EA2"/>
    <w:rsid w:val="00E930D3"/>
    <w:rsid w:val="00E9315D"/>
    <w:rsid w:val="00E934D7"/>
    <w:rsid w:val="00E938D7"/>
    <w:rsid w:val="00E94AFE"/>
    <w:rsid w:val="00E94C3B"/>
    <w:rsid w:val="00E94EB4"/>
    <w:rsid w:val="00E9502A"/>
    <w:rsid w:val="00E95817"/>
    <w:rsid w:val="00E9643A"/>
    <w:rsid w:val="00E96641"/>
    <w:rsid w:val="00E9688D"/>
    <w:rsid w:val="00E968A7"/>
    <w:rsid w:val="00E96AC3"/>
    <w:rsid w:val="00E97058"/>
    <w:rsid w:val="00E97F5B"/>
    <w:rsid w:val="00EA0595"/>
    <w:rsid w:val="00EA084D"/>
    <w:rsid w:val="00EA097E"/>
    <w:rsid w:val="00EA124C"/>
    <w:rsid w:val="00EA192E"/>
    <w:rsid w:val="00EA1CBC"/>
    <w:rsid w:val="00EA1D2A"/>
    <w:rsid w:val="00EA1E46"/>
    <w:rsid w:val="00EA1F1F"/>
    <w:rsid w:val="00EA2CB0"/>
    <w:rsid w:val="00EA3257"/>
    <w:rsid w:val="00EA33F9"/>
    <w:rsid w:val="00EA3470"/>
    <w:rsid w:val="00EA3A35"/>
    <w:rsid w:val="00EA3C21"/>
    <w:rsid w:val="00EA40AC"/>
    <w:rsid w:val="00EA4A07"/>
    <w:rsid w:val="00EA513E"/>
    <w:rsid w:val="00EA5202"/>
    <w:rsid w:val="00EA6C88"/>
    <w:rsid w:val="00EA7409"/>
    <w:rsid w:val="00EA755B"/>
    <w:rsid w:val="00EB0174"/>
    <w:rsid w:val="00EB03A7"/>
    <w:rsid w:val="00EB04CE"/>
    <w:rsid w:val="00EB0EC6"/>
    <w:rsid w:val="00EB1550"/>
    <w:rsid w:val="00EB1A2E"/>
    <w:rsid w:val="00EB2164"/>
    <w:rsid w:val="00EB270B"/>
    <w:rsid w:val="00EB27B8"/>
    <w:rsid w:val="00EB2BC1"/>
    <w:rsid w:val="00EB2E20"/>
    <w:rsid w:val="00EB30D4"/>
    <w:rsid w:val="00EB3150"/>
    <w:rsid w:val="00EB3331"/>
    <w:rsid w:val="00EB3346"/>
    <w:rsid w:val="00EB35E2"/>
    <w:rsid w:val="00EB47ED"/>
    <w:rsid w:val="00EB4C4F"/>
    <w:rsid w:val="00EB4F14"/>
    <w:rsid w:val="00EB56A1"/>
    <w:rsid w:val="00EB5ADA"/>
    <w:rsid w:val="00EB6370"/>
    <w:rsid w:val="00EB6924"/>
    <w:rsid w:val="00EB6B47"/>
    <w:rsid w:val="00EB6EA5"/>
    <w:rsid w:val="00EB6EB7"/>
    <w:rsid w:val="00EB70A2"/>
    <w:rsid w:val="00EB7A15"/>
    <w:rsid w:val="00EB7A8F"/>
    <w:rsid w:val="00EB7FB9"/>
    <w:rsid w:val="00EC1030"/>
    <w:rsid w:val="00EC1B62"/>
    <w:rsid w:val="00EC24AB"/>
    <w:rsid w:val="00EC3B0B"/>
    <w:rsid w:val="00EC3F56"/>
    <w:rsid w:val="00EC488B"/>
    <w:rsid w:val="00EC4904"/>
    <w:rsid w:val="00EC4AB5"/>
    <w:rsid w:val="00EC5255"/>
    <w:rsid w:val="00EC5259"/>
    <w:rsid w:val="00EC55D4"/>
    <w:rsid w:val="00EC59E8"/>
    <w:rsid w:val="00EC5C99"/>
    <w:rsid w:val="00EC5E8A"/>
    <w:rsid w:val="00EC6B24"/>
    <w:rsid w:val="00EC7619"/>
    <w:rsid w:val="00EC7895"/>
    <w:rsid w:val="00EC7945"/>
    <w:rsid w:val="00EC7FE5"/>
    <w:rsid w:val="00ED0133"/>
    <w:rsid w:val="00ED05EF"/>
    <w:rsid w:val="00ED0958"/>
    <w:rsid w:val="00ED19B8"/>
    <w:rsid w:val="00ED1EAC"/>
    <w:rsid w:val="00ED1FAC"/>
    <w:rsid w:val="00ED20F2"/>
    <w:rsid w:val="00ED29D5"/>
    <w:rsid w:val="00ED3444"/>
    <w:rsid w:val="00ED3722"/>
    <w:rsid w:val="00ED4023"/>
    <w:rsid w:val="00ED42D0"/>
    <w:rsid w:val="00ED4402"/>
    <w:rsid w:val="00ED44DA"/>
    <w:rsid w:val="00ED44F8"/>
    <w:rsid w:val="00ED461F"/>
    <w:rsid w:val="00ED4F64"/>
    <w:rsid w:val="00ED5402"/>
    <w:rsid w:val="00ED5EA5"/>
    <w:rsid w:val="00ED5EF5"/>
    <w:rsid w:val="00ED6113"/>
    <w:rsid w:val="00ED646F"/>
    <w:rsid w:val="00ED6CDC"/>
    <w:rsid w:val="00ED6DBB"/>
    <w:rsid w:val="00ED6E1C"/>
    <w:rsid w:val="00ED6F33"/>
    <w:rsid w:val="00ED7973"/>
    <w:rsid w:val="00ED79FA"/>
    <w:rsid w:val="00ED7FCF"/>
    <w:rsid w:val="00EE0361"/>
    <w:rsid w:val="00EE0547"/>
    <w:rsid w:val="00EE0834"/>
    <w:rsid w:val="00EE0955"/>
    <w:rsid w:val="00EE0A17"/>
    <w:rsid w:val="00EE0C23"/>
    <w:rsid w:val="00EE0F07"/>
    <w:rsid w:val="00EE11FC"/>
    <w:rsid w:val="00EE1277"/>
    <w:rsid w:val="00EE18AE"/>
    <w:rsid w:val="00EE29E5"/>
    <w:rsid w:val="00EE30E8"/>
    <w:rsid w:val="00EE33AB"/>
    <w:rsid w:val="00EE3433"/>
    <w:rsid w:val="00EE3C23"/>
    <w:rsid w:val="00EE41F4"/>
    <w:rsid w:val="00EE43FB"/>
    <w:rsid w:val="00EE4439"/>
    <w:rsid w:val="00EE4B70"/>
    <w:rsid w:val="00EE5135"/>
    <w:rsid w:val="00EE5532"/>
    <w:rsid w:val="00EE5DCD"/>
    <w:rsid w:val="00EE5F38"/>
    <w:rsid w:val="00EE6544"/>
    <w:rsid w:val="00EE6EF4"/>
    <w:rsid w:val="00EE72E1"/>
    <w:rsid w:val="00EE75FE"/>
    <w:rsid w:val="00EF04A0"/>
    <w:rsid w:val="00EF0528"/>
    <w:rsid w:val="00EF05BB"/>
    <w:rsid w:val="00EF06DF"/>
    <w:rsid w:val="00EF0A88"/>
    <w:rsid w:val="00EF1665"/>
    <w:rsid w:val="00EF1789"/>
    <w:rsid w:val="00EF1DA4"/>
    <w:rsid w:val="00EF1DA5"/>
    <w:rsid w:val="00EF1DB6"/>
    <w:rsid w:val="00EF1DFC"/>
    <w:rsid w:val="00EF1EEC"/>
    <w:rsid w:val="00EF236D"/>
    <w:rsid w:val="00EF25ED"/>
    <w:rsid w:val="00EF3084"/>
    <w:rsid w:val="00EF3514"/>
    <w:rsid w:val="00EF35EC"/>
    <w:rsid w:val="00EF36A2"/>
    <w:rsid w:val="00EF3C58"/>
    <w:rsid w:val="00EF42B8"/>
    <w:rsid w:val="00EF456D"/>
    <w:rsid w:val="00EF4D18"/>
    <w:rsid w:val="00EF5509"/>
    <w:rsid w:val="00EF573C"/>
    <w:rsid w:val="00EF5A4E"/>
    <w:rsid w:val="00EF5F8E"/>
    <w:rsid w:val="00EF5FEB"/>
    <w:rsid w:val="00EF7104"/>
    <w:rsid w:val="00EF7AEE"/>
    <w:rsid w:val="00EF7DEA"/>
    <w:rsid w:val="00F00391"/>
    <w:rsid w:val="00F00401"/>
    <w:rsid w:val="00F0046E"/>
    <w:rsid w:val="00F0190A"/>
    <w:rsid w:val="00F01A47"/>
    <w:rsid w:val="00F023AE"/>
    <w:rsid w:val="00F0241D"/>
    <w:rsid w:val="00F02977"/>
    <w:rsid w:val="00F02BDB"/>
    <w:rsid w:val="00F02FC8"/>
    <w:rsid w:val="00F03497"/>
    <w:rsid w:val="00F034E5"/>
    <w:rsid w:val="00F037E9"/>
    <w:rsid w:val="00F03CDF"/>
    <w:rsid w:val="00F03FB0"/>
    <w:rsid w:val="00F05E48"/>
    <w:rsid w:val="00F05E99"/>
    <w:rsid w:val="00F0652C"/>
    <w:rsid w:val="00F0655F"/>
    <w:rsid w:val="00F06E61"/>
    <w:rsid w:val="00F0747A"/>
    <w:rsid w:val="00F074E8"/>
    <w:rsid w:val="00F1007A"/>
    <w:rsid w:val="00F102B0"/>
    <w:rsid w:val="00F10819"/>
    <w:rsid w:val="00F10CDC"/>
    <w:rsid w:val="00F116A5"/>
    <w:rsid w:val="00F118A9"/>
    <w:rsid w:val="00F13587"/>
    <w:rsid w:val="00F136A7"/>
    <w:rsid w:val="00F13B38"/>
    <w:rsid w:val="00F13C69"/>
    <w:rsid w:val="00F140C4"/>
    <w:rsid w:val="00F140F6"/>
    <w:rsid w:val="00F14101"/>
    <w:rsid w:val="00F14513"/>
    <w:rsid w:val="00F14529"/>
    <w:rsid w:val="00F149A6"/>
    <w:rsid w:val="00F14C07"/>
    <w:rsid w:val="00F14D2A"/>
    <w:rsid w:val="00F151E3"/>
    <w:rsid w:val="00F15680"/>
    <w:rsid w:val="00F1662E"/>
    <w:rsid w:val="00F16749"/>
    <w:rsid w:val="00F171D1"/>
    <w:rsid w:val="00F17A39"/>
    <w:rsid w:val="00F17DFD"/>
    <w:rsid w:val="00F2041E"/>
    <w:rsid w:val="00F205B1"/>
    <w:rsid w:val="00F208DF"/>
    <w:rsid w:val="00F2098E"/>
    <w:rsid w:val="00F209E3"/>
    <w:rsid w:val="00F20E7B"/>
    <w:rsid w:val="00F21325"/>
    <w:rsid w:val="00F21501"/>
    <w:rsid w:val="00F21896"/>
    <w:rsid w:val="00F21903"/>
    <w:rsid w:val="00F22422"/>
    <w:rsid w:val="00F2261C"/>
    <w:rsid w:val="00F22B7F"/>
    <w:rsid w:val="00F2324B"/>
    <w:rsid w:val="00F24223"/>
    <w:rsid w:val="00F24235"/>
    <w:rsid w:val="00F245D5"/>
    <w:rsid w:val="00F248C8"/>
    <w:rsid w:val="00F249F2"/>
    <w:rsid w:val="00F25632"/>
    <w:rsid w:val="00F2576D"/>
    <w:rsid w:val="00F25809"/>
    <w:rsid w:val="00F263A0"/>
    <w:rsid w:val="00F27655"/>
    <w:rsid w:val="00F27711"/>
    <w:rsid w:val="00F27F9B"/>
    <w:rsid w:val="00F30383"/>
    <w:rsid w:val="00F31654"/>
    <w:rsid w:val="00F31A4F"/>
    <w:rsid w:val="00F31C69"/>
    <w:rsid w:val="00F31CFC"/>
    <w:rsid w:val="00F3207C"/>
    <w:rsid w:val="00F320C9"/>
    <w:rsid w:val="00F32160"/>
    <w:rsid w:val="00F323C4"/>
    <w:rsid w:val="00F328EB"/>
    <w:rsid w:val="00F32D33"/>
    <w:rsid w:val="00F3304B"/>
    <w:rsid w:val="00F33154"/>
    <w:rsid w:val="00F33822"/>
    <w:rsid w:val="00F3395E"/>
    <w:rsid w:val="00F344AA"/>
    <w:rsid w:val="00F344F8"/>
    <w:rsid w:val="00F3463D"/>
    <w:rsid w:val="00F34B03"/>
    <w:rsid w:val="00F34C26"/>
    <w:rsid w:val="00F3507C"/>
    <w:rsid w:val="00F35578"/>
    <w:rsid w:val="00F356FC"/>
    <w:rsid w:val="00F35D87"/>
    <w:rsid w:val="00F36D94"/>
    <w:rsid w:val="00F37214"/>
    <w:rsid w:val="00F37745"/>
    <w:rsid w:val="00F378E8"/>
    <w:rsid w:val="00F37F8E"/>
    <w:rsid w:val="00F37FE2"/>
    <w:rsid w:val="00F4024D"/>
    <w:rsid w:val="00F40577"/>
    <w:rsid w:val="00F40D21"/>
    <w:rsid w:val="00F41186"/>
    <w:rsid w:val="00F412C0"/>
    <w:rsid w:val="00F41574"/>
    <w:rsid w:val="00F41BBB"/>
    <w:rsid w:val="00F41DB7"/>
    <w:rsid w:val="00F423F2"/>
    <w:rsid w:val="00F42C52"/>
    <w:rsid w:val="00F42FDE"/>
    <w:rsid w:val="00F436F2"/>
    <w:rsid w:val="00F43CA7"/>
    <w:rsid w:val="00F43D3A"/>
    <w:rsid w:val="00F43E40"/>
    <w:rsid w:val="00F44038"/>
    <w:rsid w:val="00F4461D"/>
    <w:rsid w:val="00F44BC1"/>
    <w:rsid w:val="00F45099"/>
    <w:rsid w:val="00F45628"/>
    <w:rsid w:val="00F46FF5"/>
    <w:rsid w:val="00F4740D"/>
    <w:rsid w:val="00F479F1"/>
    <w:rsid w:val="00F47A35"/>
    <w:rsid w:val="00F47B87"/>
    <w:rsid w:val="00F47E17"/>
    <w:rsid w:val="00F47E66"/>
    <w:rsid w:val="00F505DA"/>
    <w:rsid w:val="00F509A3"/>
    <w:rsid w:val="00F50F51"/>
    <w:rsid w:val="00F50F78"/>
    <w:rsid w:val="00F518AB"/>
    <w:rsid w:val="00F524AB"/>
    <w:rsid w:val="00F53CEC"/>
    <w:rsid w:val="00F54941"/>
    <w:rsid w:val="00F551F3"/>
    <w:rsid w:val="00F555DE"/>
    <w:rsid w:val="00F55C30"/>
    <w:rsid w:val="00F55DED"/>
    <w:rsid w:val="00F56C62"/>
    <w:rsid w:val="00F56EC2"/>
    <w:rsid w:val="00F60735"/>
    <w:rsid w:val="00F60906"/>
    <w:rsid w:val="00F61D83"/>
    <w:rsid w:val="00F61F20"/>
    <w:rsid w:val="00F623E5"/>
    <w:rsid w:val="00F626BF"/>
    <w:rsid w:val="00F626EE"/>
    <w:rsid w:val="00F629D9"/>
    <w:rsid w:val="00F63033"/>
    <w:rsid w:val="00F6307F"/>
    <w:rsid w:val="00F63698"/>
    <w:rsid w:val="00F638AC"/>
    <w:rsid w:val="00F63924"/>
    <w:rsid w:val="00F63FEF"/>
    <w:rsid w:val="00F64B3F"/>
    <w:rsid w:val="00F64FC7"/>
    <w:rsid w:val="00F65289"/>
    <w:rsid w:val="00F6538B"/>
    <w:rsid w:val="00F654FD"/>
    <w:rsid w:val="00F65993"/>
    <w:rsid w:val="00F65E00"/>
    <w:rsid w:val="00F65F40"/>
    <w:rsid w:val="00F660EE"/>
    <w:rsid w:val="00F668DE"/>
    <w:rsid w:val="00F66C2C"/>
    <w:rsid w:val="00F67236"/>
    <w:rsid w:val="00F67F85"/>
    <w:rsid w:val="00F7051F"/>
    <w:rsid w:val="00F7074A"/>
    <w:rsid w:val="00F707AA"/>
    <w:rsid w:val="00F70CCD"/>
    <w:rsid w:val="00F710F1"/>
    <w:rsid w:val="00F71BDB"/>
    <w:rsid w:val="00F721E9"/>
    <w:rsid w:val="00F72531"/>
    <w:rsid w:val="00F72A1F"/>
    <w:rsid w:val="00F73808"/>
    <w:rsid w:val="00F73A08"/>
    <w:rsid w:val="00F73F10"/>
    <w:rsid w:val="00F742DF"/>
    <w:rsid w:val="00F743CA"/>
    <w:rsid w:val="00F74751"/>
    <w:rsid w:val="00F75308"/>
    <w:rsid w:val="00F757FD"/>
    <w:rsid w:val="00F76167"/>
    <w:rsid w:val="00F763AA"/>
    <w:rsid w:val="00F7670A"/>
    <w:rsid w:val="00F767D6"/>
    <w:rsid w:val="00F768CC"/>
    <w:rsid w:val="00F7749C"/>
    <w:rsid w:val="00F77686"/>
    <w:rsid w:val="00F778A5"/>
    <w:rsid w:val="00F802D9"/>
    <w:rsid w:val="00F80384"/>
    <w:rsid w:val="00F80914"/>
    <w:rsid w:val="00F809A9"/>
    <w:rsid w:val="00F81F2E"/>
    <w:rsid w:val="00F820AF"/>
    <w:rsid w:val="00F8217E"/>
    <w:rsid w:val="00F821CE"/>
    <w:rsid w:val="00F82BD0"/>
    <w:rsid w:val="00F8337D"/>
    <w:rsid w:val="00F83459"/>
    <w:rsid w:val="00F83B7E"/>
    <w:rsid w:val="00F84DDE"/>
    <w:rsid w:val="00F84F9B"/>
    <w:rsid w:val="00F8529B"/>
    <w:rsid w:val="00F85A78"/>
    <w:rsid w:val="00F85C5A"/>
    <w:rsid w:val="00F868BD"/>
    <w:rsid w:val="00F868D2"/>
    <w:rsid w:val="00F86C2B"/>
    <w:rsid w:val="00F8725E"/>
    <w:rsid w:val="00F874B5"/>
    <w:rsid w:val="00F87761"/>
    <w:rsid w:val="00F87C79"/>
    <w:rsid w:val="00F87DB3"/>
    <w:rsid w:val="00F900B1"/>
    <w:rsid w:val="00F902D3"/>
    <w:rsid w:val="00F902E2"/>
    <w:rsid w:val="00F907E6"/>
    <w:rsid w:val="00F9081F"/>
    <w:rsid w:val="00F90B62"/>
    <w:rsid w:val="00F90FDB"/>
    <w:rsid w:val="00F914FF"/>
    <w:rsid w:val="00F9154B"/>
    <w:rsid w:val="00F91852"/>
    <w:rsid w:val="00F92118"/>
    <w:rsid w:val="00F9279D"/>
    <w:rsid w:val="00F92AA2"/>
    <w:rsid w:val="00F92B8C"/>
    <w:rsid w:val="00F92BED"/>
    <w:rsid w:val="00F92C52"/>
    <w:rsid w:val="00F92FA0"/>
    <w:rsid w:val="00F92FF3"/>
    <w:rsid w:val="00F93750"/>
    <w:rsid w:val="00F93DEF"/>
    <w:rsid w:val="00F93E07"/>
    <w:rsid w:val="00F94607"/>
    <w:rsid w:val="00F9483F"/>
    <w:rsid w:val="00F95489"/>
    <w:rsid w:val="00F95BF5"/>
    <w:rsid w:val="00F95FC9"/>
    <w:rsid w:val="00F96755"/>
    <w:rsid w:val="00F96D02"/>
    <w:rsid w:val="00F96DB8"/>
    <w:rsid w:val="00F976A6"/>
    <w:rsid w:val="00F9782C"/>
    <w:rsid w:val="00F9785E"/>
    <w:rsid w:val="00F97EF8"/>
    <w:rsid w:val="00FA03E0"/>
    <w:rsid w:val="00FA0536"/>
    <w:rsid w:val="00FA0914"/>
    <w:rsid w:val="00FA0D03"/>
    <w:rsid w:val="00FA19ED"/>
    <w:rsid w:val="00FA1F7C"/>
    <w:rsid w:val="00FA23DB"/>
    <w:rsid w:val="00FA2858"/>
    <w:rsid w:val="00FA2FC2"/>
    <w:rsid w:val="00FA3514"/>
    <w:rsid w:val="00FA3794"/>
    <w:rsid w:val="00FA47C3"/>
    <w:rsid w:val="00FA4EF5"/>
    <w:rsid w:val="00FA5197"/>
    <w:rsid w:val="00FA654D"/>
    <w:rsid w:val="00FA654F"/>
    <w:rsid w:val="00FA65E4"/>
    <w:rsid w:val="00FA68A0"/>
    <w:rsid w:val="00FA6B4F"/>
    <w:rsid w:val="00FA70F3"/>
    <w:rsid w:val="00FA72AF"/>
    <w:rsid w:val="00FB01A5"/>
    <w:rsid w:val="00FB03AA"/>
    <w:rsid w:val="00FB148C"/>
    <w:rsid w:val="00FB16A6"/>
    <w:rsid w:val="00FB16B1"/>
    <w:rsid w:val="00FB246A"/>
    <w:rsid w:val="00FB296E"/>
    <w:rsid w:val="00FB2BBD"/>
    <w:rsid w:val="00FB33D6"/>
    <w:rsid w:val="00FB34E8"/>
    <w:rsid w:val="00FB35DA"/>
    <w:rsid w:val="00FB3B0E"/>
    <w:rsid w:val="00FB42B5"/>
    <w:rsid w:val="00FB44A2"/>
    <w:rsid w:val="00FB457C"/>
    <w:rsid w:val="00FB4843"/>
    <w:rsid w:val="00FB4850"/>
    <w:rsid w:val="00FB4A17"/>
    <w:rsid w:val="00FB4CE8"/>
    <w:rsid w:val="00FB5220"/>
    <w:rsid w:val="00FB581A"/>
    <w:rsid w:val="00FB5BBE"/>
    <w:rsid w:val="00FB63FF"/>
    <w:rsid w:val="00FB64D9"/>
    <w:rsid w:val="00FB65E8"/>
    <w:rsid w:val="00FB6872"/>
    <w:rsid w:val="00FB699D"/>
    <w:rsid w:val="00FB6D37"/>
    <w:rsid w:val="00FB71AC"/>
    <w:rsid w:val="00FB74E4"/>
    <w:rsid w:val="00FB7E64"/>
    <w:rsid w:val="00FB7E8E"/>
    <w:rsid w:val="00FB7EC4"/>
    <w:rsid w:val="00FB7FD1"/>
    <w:rsid w:val="00FC0098"/>
    <w:rsid w:val="00FC022D"/>
    <w:rsid w:val="00FC0781"/>
    <w:rsid w:val="00FC174D"/>
    <w:rsid w:val="00FC1886"/>
    <w:rsid w:val="00FC1A68"/>
    <w:rsid w:val="00FC1F0F"/>
    <w:rsid w:val="00FC245F"/>
    <w:rsid w:val="00FC287A"/>
    <w:rsid w:val="00FC3D6A"/>
    <w:rsid w:val="00FC3E80"/>
    <w:rsid w:val="00FC4B3C"/>
    <w:rsid w:val="00FC4BB6"/>
    <w:rsid w:val="00FC4CCC"/>
    <w:rsid w:val="00FC5A81"/>
    <w:rsid w:val="00FC6925"/>
    <w:rsid w:val="00FC7051"/>
    <w:rsid w:val="00FC7586"/>
    <w:rsid w:val="00FC76DC"/>
    <w:rsid w:val="00FC7D92"/>
    <w:rsid w:val="00FD0201"/>
    <w:rsid w:val="00FD0339"/>
    <w:rsid w:val="00FD059E"/>
    <w:rsid w:val="00FD17CD"/>
    <w:rsid w:val="00FD2153"/>
    <w:rsid w:val="00FD2282"/>
    <w:rsid w:val="00FD2858"/>
    <w:rsid w:val="00FD2EFC"/>
    <w:rsid w:val="00FD3BE0"/>
    <w:rsid w:val="00FD3DAA"/>
    <w:rsid w:val="00FD3EE4"/>
    <w:rsid w:val="00FD40D8"/>
    <w:rsid w:val="00FD43F3"/>
    <w:rsid w:val="00FD4842"/>
    <w:rsid w:val="00FD49DC"/>
    <w:rsid w:val="00FD4ACA"/>
    <w:rsid w:val="00FD4BFC"/>
    <w:rsid w:val="00FD4CB4"/>
    <w:rsid w:val="00FD4D2C"/>
    <w:rsid w:val="00FD5213"/>
    <w:rsid w:val="00FD53E7"/>
    <w:rsid w:val="00FD5EEF"/>
    <w:rsid w:val="00FD5F32"/>
    <w:rsid w:val="00FD6881"/>
    <w:rsid w:val="00FD7EC5"/>
    <w:rsid w:val="00FE0108"/>
    <w:rsid w:val="00FE0239"/>
    <w:rsid w:val="00FE026E"/>
    <w:rsid w:val="00FE035D"/>
    <w:rsid w:val="00FE090F"/>
    <w:rsid w:val="00FE0A7A"/>
    <w:rsid w:val="00FE0BF7"/>
    <w:rsid w:val="00FE0F0A"/>
    <w:rsid w:val="00FE15A8"/>
    <w:rsid w:val="00FE18A9"/>
    <w:rsid w:val="00FE2258"/>
    <w:rsid w:val="00FE30A3"/>
    <w:rsid w:val="00FE31CD"/>
    <w:rsid w:val="00FE33E8"/>
    <w:rsid w:val="00FE380C"/>
    <w:rsid w:val="00FE4456"/>
    <w:rsid w:val="00FE4481"/>
    <w:rsid w:val="00FE4516"/>
    <w:rsid w:val="00FE48F5"/>
    <w:rsid w:val="00FE495C"/>
    <w:rsid w:val="00FE4B8A"/>
    <w:rsid w:val="00FE553A"/>
    <w:rsid w:val="00FE5918"/>
    <w:rsid w:val="00FE5959"/>
    <w:rsid w:val="00FE5CDC"/>
    <w:rsid w:val="00FE63C4"/>
    <w:rsid w:val="00FE642C"/>
    <w:rsid w:val="00FE6F0F"/>
    <w:rsid w:val="00FE782C"/>
    <w:rsid w:val="00FF058F"/>
    <w:rsid w:val="00FF0DBD"/>
    <w:rsid w:val="00FF1361"/>
    <w:rsid w:val="00FF148A"/>
    <w:rsid w:val="00FF19F2"/>
    <w:rsid w:val="00FF1CA2"/>
    <w:rsid w:val="00FF33EC"/>
    <w:rsid w:val="00FF378E"/>
    <w:rsid w:val="00FF3EAB"/>
    <w:rsid w:val="00FF4166"/>
    <w:rsid w:val="00FF46E3"/>
    <w:rsid w:val="00FF4E5B"/>
    <w:rsid w:val="00FF4F7C"/>
    <w:rsid w:val="00FF5033"/>
    <w:rsid w:val="00FF61C0"/>
    <w:rsid w:val="00FF629D"/>
    <w:rsid w:val="00FF683A"/>
    <w:rsid w:val="00FF6A93"/>
    <w:rsid w:val="00FF6ED8"/>
    <w:rsid w:val="00FF6F29"/>
    <w:rsid w:val="00FF7083"/>
    <w:rsid w:val="00FF74BE"/>
    <w:rsid w:val="00FF785C"/>
    <w:rsid w:val="00FF7C0E"/>
    <w:rsid w:val="00FF7FCD"/>
    <w:rsid w:val="01C191DB"/>
    <w:rsid w:val="01F5D262"/>
    <w:rsid w:val="025BAC0C"/>
    <w:rsid w:val="02D880C1"/>
    <w:rsid w:val="0622D9E6"/>
    <w:rsid w:val="063C0E02"/>
    <w:rsid w:val="07B10C8F"/>
    <w:rsid w:val="0A0E74EF"/>
    <w:rsid w:val="0C73FAE1"/>
    <w:rsid w:val="0DECEDF8"/>
    <w:rsid w:val="0EB92427"/>
    <w:rsid w:val="0F890BEF"/>
    <w:rsid w:val="1204C9E7"/>
    <w:rsid w:val="124E55B9"/>
    <w:rsid w:val="12D1EA4B"/>
    <w:rsid w:val="13848A0F"/>
    <w:rsid w:val="1388836D"/>
    <w:rsid w:val="15BD3EFB"/>
    <w:rsid w:val="18D2E343"/>
    <w:rsid w:val="197BFFAA"/>
    <w:rsid w:val="1BA7160F"/>
    <w:rsid w:val="1D4911B2"/>
    <w:rsid w:val="1D771742"/>
    <w:rsid w:val="1E1A7406"/>
    <w:rsid w:val="1E9D2F9B"/>
    <w:rsid w:val="24A72F97"/>
    <w:rsid w:val="2DD5EB49"/>
    <w:rsid w:val="2E82AA79"/>
    <w:rsid w:val="2FBB5F16"/>
    <w:rsid w:val="3054F6FE"/>
    <w:rsid w:val="30B058D6"/>
    <w:rsid w:val="32241BBE"/>
    <w:rsid w:val="32630F2E"/>
    <w:rsid w:val="32AA7530"/>
    <w:rsid w:val="32E289D8"/>
    <w:rsid w:val="3302A554"/>
    <w:rsid w:val="330DCFC2"/>
    <w:rsid w:val="3322F009"/>
    <w:rsid w:val="335358DB"/>
    <w:rsid w:val="33647C5C"/>
    <w:rsid w:val="33C84EE9"/>
    <w:rsid w:val="34D8AEE4"/>
    <w:rsid w:val="357636E7"/>
    <w:rsid w:val="370971D7"/>
    <w:rsid w:val="37521CF0"/>
    <w:rsid w:val="37ACF735"/>
    <w:rsid w:val="37FE3325"/>
    <w:rsid w:val="3A6DC1C2"/>
    <w:rsid w:val="3B1FE9A0"/>
    <w:rsid w:val="3B460CD3"/>
    <w:rsid w:val="3B812DE3"/>
    <w:rsid w:val="3BA48A4B"/>
    <w:rsid w:val="3C273C3C"/>
    <w:rsid w:val="3C77BDEF"/>
    <w:rsid w:val="3D2AB6A4"/>
    <w:rsid w:val="3F353B83"/>
    <w:rsid w:val="445AB7D9"/>
    <w:rsid w:val="44A298C6"/>
    <w:rsid w:val="44C9B1B2"/>
    <w:rsid w:val="4610F629"/>
    <w:rsid w:val="463E213F"/>
    <w:rsid w:val="46CEC613"/>
    <w:rsid w:val="48A8A6A6"/>
    <w:rsid w:val="48CB7EEF"/>
    <w:rsid w:val="4A6D2C48"/>
    <w:rsid w:val="4A9612C7"/>
    <w:rsid w:val="4AB8B6EF"/>
    <w:rsid w:val="4AE3B81C"/>
    <w:rsid w:val="4B59E755"/>
    <w:rsid w:val="51A1A09E"/>
    <w:rsid w:val="52DD1A75"/>
    <w:rsid w:val="53634F00"/>
    <w:rsid w:val="579F9117"/>
    <w:rsid w:val="5B44099F"/>
    <w:rsid w:val="5EF2B20B"/>
    <w:rsid w:val="60B32BCE"/>
    <w:rsid w:val="61CBBA92"/>
    <w:rsid w:val="631F5A63"/>
    <w:rsid w:val="63CE009D"/>
    <w:rsid w:val="651E6535"/>
    <w:rsid w:val="66A58302"/>
    <w:rsid w:val="6989C358"/>
    <w:rsid w:val="69E70CF3"/>
    <w:rsid w:val="6A009125"/>
    <w:rsid w:val="6A6957B3"/>
    <w:rsid w:val="6AF9A0FF"/>
    <w:rsid w:val="6D7FE9E2"/>
    <w:rsid w:val="6EB7A908"/>
    <w:rsid w:val="70AD3641"/>
    <w:rsid w:val="71886E2A"/>
    <w:rsid w:val="77E1632B"/>
    <w:rsid w:val="78526BA2"/>
    <w:rsid w:val="7A3C03D1"/>
    <w:rsid w:val="7C25193E"/>
    <w:rsid w:val="7D86B8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5A93B"/>
  <w15:docId w15:val="{6626DE3C-1091-471A-A9CE-C92C12DF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02A"/>
    <w:pPr>
      <w:spacing w:after="140" w:line="249" w:lineRule="auto"/>
      <w:ind w:left="569" w:hanging="569"/>
      <w:jc w:val="both"/>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84" w:line="259" w:lineRule="auto"/>
      <w:ind w:left="10" w:hanging="10"/>
      <w:outlineLvl w:val="0"/>
    </w:pPr>
    <w:rPr>
      <w:rFonts w:ascii="Verdana" w:eastAsia="Verdana" w:hAnsi="Verdana" w:cs="Verdana"/>
      <w:b/>
      <w:color w:val="000000"/>
      <w:sz w:val="26"/>
    </w:rPr>
  </w:style>
  <w:style w:type="paragraph" w:styleId="Heading2">
    <w:name w:val="heading 2"/>
    <w:next w:val="Normal"/>
    <w:link w:val="Heading2Char"/>
    <w:uiPriority w:val="9"/>
    <w:unhideWhenUsed/>
    <w:qFormat/>
    <w:pPr>
      <w:keepNext/>
      <w:keepLines/>
      <w:spacing w:after="142" w:line="249" w:lineRule="auto"/>
      <w:ind w:left="10" w:hanging="10"/>
      <w:outlineLvl w:val="1"/>
    </w:pPr>
    <w:rPr>
      <w:rFonts w:ascii="Verdana" w:eastAsia="Verdana" w:hAnsi="Verdana" w:cs="Verdana"/>
      <w:b/>
      <w:color w:val="000000"/>
      <w:sz w:val="22"/>
    </w:rPr>
  </w:style>
  <w:style w:type="paragraph" w:styleId="Heading3">
    <w:name w:val="heading 3"/>
    <w:next w:val="Normal"/>
    <w:link w:val="Heading3Char"/>
    <w:uiPriority w:val="9"/>
    <w:unhideWhenUsed/>
    <w:qFormat/>
    <w:pPr>
      <w:keepNext/>
      <w:keepLines/>
      <w:spacing w:after="224" w:line="259" w:lineRule="auto"/>
      <w:ind w:left="10" w:hanging="10"/>
      <w:outlineLvl w:val="2"/>
    </w:pPr>
    <w:rPr>
      <w:rFonts w:ascii="Verdana" w:eastAsia="Verdana" w:hAnsi="Verdana" w:cs="Verdana"/>
      <w:b/>
      <w:color w:val="000000"/>
    </w:rPr>
  </w:style>
  <w:style w:type="paragraph" w:styleId="Heading4">
    <w:name w:val="heading 4"/>
    <w:next w:val="Normal"/>
    <w:link w:val="Heading4Char"/>
    <w:uiPriority w:val="9"/>
    <w:unhideWhenUsed/>
    <w:qFormat/>
    <w:pPr>
      <w:keepNext/>
      <w:keepLines/>
      <w:spacing w:after="142" w:line="249" w:lineRule="auto"/>
      <w:ind w:left="10" w:hanging="10"/>
      <w:outlineLvl w:val="3"/>
    </w:pPr>
    <w:rPr>
      <w:rFonts w:ascii="Verdana" w:eastAsia="Verdana" w:hAnsi="Verdana" w:cs="Verdana"/>
      <w:b/>
      <w:color w:val="000000"/>
      <w:sz w:val="22"/>
    </w:rPr>
  </w:style>
  <w:style w:type="paragraph" w:styleId="Heading5">
    <w:name w:val="heading 5"/>
    <w:next w:val="Normal"/>
    <w:link w:val="Heading5Char"/>
    <w:uiPriority w:val="9"/>
    <w:unhideWhenUsed/>
    <w:qFormat/>
    <w:pPr>
      <w:keepNext/>
      <w:keepLines/>
      <w:spacing w:after="142" w:line="249" w:lineRule="auto"/>
      <w:ind w:left="10" w:hanging="10"/>
      <w:outlineLvl w:val="4"/>
    </w:pPr>
    <w:rPr>
      <w:rFonts w:ascii="Verdana" w:eastAsia="Verdana" w:hAnsi="Verdana" w:cs="Verdana"/>
      <w:b/>
      <w:color w:val="000000"/>
      <w:sz w:val="22"/>
    </w:rPr>
  </w:style>
  <w:style w:type="paragraph" w:styleId="Heading6">
    <w:name w:val="heading 6"/>
    <w:next w:val="Normal"/>
    <w:link w:val="Heading6Char"/>
    <w:uiPriority w:val="9"/>
    <w:unhideWhenUsed/>
    <w:qFormat/>
    <w:pPr>
      <w:keepNext/>
      <w:keepLines/>
      <w:spacing w:after="142" w:line="249" w:lineRule="auto"/>
      <w:ind w:left="10" w:hanging="10"/>
      <w:outlineLvl w:val="5"/>
    </w:pPr>
    <w:rPr>
      <w:rFonts w:ascii="Verdana" w:eastAsia="Verdana" w:hAnsi="Verdana" w:cs="Verdan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b/>
      <w:color w:val="000000"/>
      <w:sz w:val="26"/>
    </w:rPr>
  </w:style>
  <w:style w:type="paragraph" w:customStyle="1" w:styleId="footnotedescription">
    <w:name w:val="footnote description"/>
    <w:next w:val="Normal"/>
    <w:link w:val="footnotedescriptionChar"/>
    <w:hidden/>
    <w:pPr>
      <w:spacing w:after="0" w:line="259" w:lineRule="auto"/>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Heading3Char">
    <w:name w:val="Heading 3 Char"/>
    <w:link w:val="Heading3"/>
    <w:rPr>
      <w:rFonts w:ascii="Verdana" w:eastAsia="Verdana" w:hAnsi="Verdana" w:cs="Verdana"/>
      <w:b/>
      <w:color w:val="000000"/>
      <w:sz w:val="24"/>
    </w:rPr>
  </w:style>
  <w:style w:type="character" w:customStyle="1" w:styleId="Heading2Char">
    <w:name w:val="Heading 2 Char"/>
    <w:link w:val="Heading2"/>
    <w:rPr>
      <w:rFonts w:ascii="Verdana" w:eastAsia="Verdana" w:hAnsi="Verdana" w:cs="Verdana"/>
      <w:b/>
      <w:color w:val="000000"/>
      <w:sz w:val="22"/>
    </w:rPr>
  </w:style>
  <w:style w:type="character" w:customStyle="1" w:styleId="Heading5Char">
    <w:name w:val="Heading 5 Char"/>
    <w:link w:val="Heading5"/>
    <w:rPr>
      <w:rFonts w:ascii="Verdana" w:eastAsia="Verdana" w:hAnsi="Verdana" w:cs="Verdana"/>
      <w:b/>
      <w:color w:val="000000"/>
      <w:sz w:val="22"/>
    </w:rPr>
  </w:style>
  <w:style w:type="character" w:customStyle="1" w:styleId="Heading6Char">
    <w:name w:val="Heading 6 Char"/>
    <w:link w:val="Heading6"/>
    <w:rPr>
      <w:rFonts w:ascii="Verdana" w:eastAsia="Verdana" w:hAnsi="Verdana" w:cs="Verdana"/>
      <w:b/>
      <w:color w:val="000000"/>
      <w:sz w:val="22"/>
    </w:rPr>
  </w:style>
  <w:style w:type="character" w:customStyle="1" w:styleId="footnotemark">
    <w:name w:val="footnote mark"/>
    <w:hidden/>
    <w:rPr>
      <w:rFonts w:ascii="Verdana" w:eastAsia="Verdana" w:hAnsi="Verdana" w:cs="Verdana"/>
      <w:color w:val="000000"/>
      <w:sz w:val="16"/>
      <w:vertAlign w:val="superscript"/>
    </w:rPr>
  </w:style>
  <w:style w:type="paragraph" w:styleId="Revision">
    <w:name w:val="Revision"/>
    <w:hidden/>
    <w:uiPriority w:val="99"/>
    <w:semiHidden/>
    <w:rsid w:val="00107B0C"/>
    <w:pPr>
      <w:spacing w:after="0" w:line="240" w:lineRule="auto"/>
    </w:pPr>
    <w:rPr>
      <w:rFonts w:ascii="Verdana" w:eastAsia="Verdana" w:hAnsi="Verdana" w:cs="Verdana"/>
      <w:color w:val="000000"/>
      <w:sz w:val="22"/>
    </w:rPr>
  </w:style>
  <w:style w:type="character" w:styleId="Hyperlink">
    <w:name w:val="Hyperlink"/>
    <w:basedOn w:val="DefaultParagraphFont"/>
    <w:uiPriority w:val="99"/>
    <w:unhideWhenUsed/>
    <w:rsid w:val="006B064E"/>
    <w:rPr>
      <w:color w:val="467886" w:themeColor="hyperlink"/>
      <w:u w:val="single"/>
    </w:rPr>
  </w:style>
  <w:style w:type="character" w:styleId="UnresolvedMention">
    <w:name w:val="Unresolved Mention"/>
    <w:basedOn w:val="DefaultParagraphFont"/>
    <w:uiPriority w:val="99"/>
    <w:semiHidden/>
    <w:unhideWhenUsed/>
    <w:rsid w:val="006B064E"/>
    <w:rPr>
      <w:color w:val="605E5C"/>
      <w:shd w:val="clear" w:color="auto" w:fill="E1DFDD"/>
    </w:rPr>
  </w:style>
  <w:style w:type="character" w:styleId="CommentReference">
    <w:name w:val="annotation reference"/>
    <w:basedOn w:val="DefaultParagraphFont"/>
    <w:uiPriority w:val="99"/>
    <w:semiHidden/>
    <w:unhideWhenUsed/>
    <w:rsid w:val="00536CDC"/>
    <w:rPr>
      <w:sz w:val="16"/>
      <w:szCs w:val="16"/>
    </w:rPr>
  </w:style>
  <w:style w:type="paragraph" w:styleId="CommentText">
    <w:name w:val="annotation text"/>
    <w:basedOn w:val="Normal"/>
    <w:link w:val="CommentTextChar"/>
    <w:uiPriority w:val="99"/>
    <w:unhideWhenUsed/>
    <w:rsid w:val="00536CDC"/>
    <w:pPr>
      <w:spacing w:line="240" w:lineRule="auto"/>
    </w:pPr>
    <w:rPr>
      <w:sz w:val="20"/>
      <w:szCs w:val="20"/>
    </w:rPr>
  </w:style>
  <w:style w:type="character" w:customStyle="1" w:styleId="CommentTextChar">
    <w:name w:val="Comment Text Char"/>
    <w:basedOn w:val="DefaultParagraphFont"/>
    <w:link w:val="CommentText"/>
    <w:uiPriority w:val="99"/>
    <w:rsid w:val="00536CDC"/>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536CDC"/>
    <w:rPr>
      <w:b/>
      <w:bCs/>
    </w:rPr>
  </w:style>
  <w:style w:type="character" w:customStyle="1" w:styleId="CommentSubjectChar">
    <w:name w:val="Comment Subject Char"/>
    <w:basedOn w:val="CommentTextChar"/>
    <w:link w:val="CommentSubject"/>
    <w:uiPriority w:val="99"/>
    <w:semiHidden/>
    <w:rsid w:val="00536CDC"/>
    <w:rPr>
      <w:rFonts w:ascii="Verdana" w:eastAsia="Verdana" w:hAnsi="Verdana" w:cs="Verdana"/>
      <w:b/>
      <w:bCs/>
      <w:color w:val="000000"/>
      <w:sz w:val="20"/>
      <w:szCs w:val="20"/>
    </w:rPr>
  </w:style>
  <w:style w:type="character" w:styleId="Mention">
    <w:name w:val="Mention"/>
    <w:basedOn w:val="DefaultParagraphFont"/>
    <w:uiPriority w:val="99"/>
    <w:unhideWhenUsed/>
    <w:rsid w:val="00536CDC"/>
    <w:rPr>
      <w:color w:val="2B579A"/>
      <w:shd w:val="clear" w:color="auto" w:fill="E1DFDD"/>
    </w:rPr>
  </w:style>
  <w:style w:type="paragraph" w:styleId="ListParagraph">
    <w:name w:val="List Paragraph"/>
    <w:basedOn w:val="Normal"/>
    <w:uiPriority w:val="34"/>
    <w:qFormat/>
    <w:rsid w:val="00EB7FB9"/>
    <w:pPr>
      <w:ind w:left="720"/>
      <w:contextualSpacing/>
    </w:pPr>
  </w:style>
  <w:style w:type="paragraph" w:styleId="Header">
    <w:name w:val="header"/>
    <w:basedOn w:val="Normal"/>
    <w:link w:val="HeaderChar"/>
    <w:uiPriority w:val="99"/>
    <w:unhideWhenUsed/>
    <w:rsid w:val="0036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2E"/>
    <w:rPr>
      <w:rFonts w:ascii="Verdana" w:eastAsia="Verdana" w:hAnsi="Verdana" w:cs="Verdana"/>
      <w:color w:val="000000"/>
      <w:sz w:val="22"/>
    </w:rPr>
  </w:style>
  <w:style w:type="paragraph" w:styleId="Footer">
    <w:name w:val="footer"/>
    <w:basedOn w:val="Normal"/>
    <w:link w:val="FooterChar"/>
    <w:uiPriority w:val="99"/>
    <w:semiHidden/>
    <w:unhideWhenUsed/>
    <w:rsid w:val="00361B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662E"/>
    <w:rPr>
      <w:rFonts w:ascii="Verdana" w:eastAsia="Verdana" w:hAnsi="Verdana" w:cs="Verdana"/>
      <w:color w:val="000000"/>
      <w:sz w:val="22"/>
    </w:rPr>
  </w:style>
  <w:style w:type="table" w:customStyle="1" w:styleId="TableGrid1">
    <w:name w:val="Table Grid1"/>
    <w:rsid w:val="007C2C5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261E57"/>
    <w:rPr>
      <w:color w:val="666666"/>
    </w:rPr>
  </w:style>
  <w:style w:type="paragraph" w:styleId="FootnoteText">
    <w:name w:val="footnote text"/>
    <w:basedOn w:val="Normal"/>
    <w:link w:val="FootnoteTextChar"/>
    <w:uiPriority w:val="99"/>
    <w:semiHidden/>
    <w:unhideWhenUsed/>
    <w:rsid w:val="00FE6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F0F"/>
    <w:rPr>
      <w:rFonts w:ascii="Verdana" w:eastAsia="Verdana" w:hAnsi="Verdana" w:cs="Verdana"/>
      <w:color w:val="000000"/>
      <w:sz w:val="20"/>
      <w:szCs w:val="20"/>
    </w:rPr>
  </w:style>
  <w:style w:type="character" w:styleId="FootnoteReference">
    <w:name w:val="footnote reference"/>
    <w:basedOn w:val="DefaultParagraphFont"/>
    <w:uiPriority w:val="99"/>
    <w:semiHidden/>
    <w:unhideWhenUsed/>
    <w:rsid w:val="00FE6F0F"/>
    <w:rPr>
      <w:vertAlign w:val="superscript"/>
    </w:rPr>
  </w:style>
  <w:style w:type="character" w:styleId="LineNumber">
    <w:name w:val="line number"/>
    <w:basedOn w:val="DefaultParagraphFont"/>
    <w:uiPriority w:val="99"/>
    <w:semiHidden/>
    <w:unhideWhenUsed/>
    <w:rsid w:val="00FE6F0F"/>
  </w:style>
  <w:style w:type="character" w:styleId="FollowedHyperlink">
    <w:name w:val="FollowedHyperlink"/>
    <w:basedOn w:val="DefaultParagraphFont"/>
    <w:uiPriority w:val="99"/>
    <w:semiHidden/>
    <w:unhideWhenUsed/>
    <w:rsid w:val="00FE6F0F"/>
    <w:rPr>
      <w:color w:val="96607D" w:themeColor="followedHyperlink"/>
      <w:u w:val="single"/>
    </w:rPr>
  </w:style>
  <w:style w:type="paragraph" w:styleId="TOCHeading">
    <w:name w:val="TOC Heading"/>
    <w:basedOn w:val="Heading1"/>
    <w:next w:val="Normal"/>
    <w:uiPriority w:val="39"/>
    <w:unhideWhenUsed/>
    <w:qFormat/>
    <w:rsid w:val="00AE4103"/>
    <w:pPr>
      <w:spacing w:before="240" w:after="0"/>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AF2413"/>
    <w:pPr>
      <w:tabs>
        <w:tab w:val="right" w:leader="dot" w:pos="9842"/>
      </w:tabs>
      <w:spacing w:after="100"/>
      <w:ind w:left="0" w:firstLine="0"/>
    </w:pPr>
  </w:style>
  <w:style w:type="paragraph" w:styleId="TOC3">
    <w:name w:val="toc 3"/>
    <w:basedOn w:val="Normal"/>
    <w:next w:val="Normal"/>
    <w:autoRedefine/>
    <w:uiPriority w:val="39"/>
    <w:unhideWhenUsed/>
    <w:rsid w:val="00AE4103"/>
    <w:pPr>
      <w:spacing w:after="100"/>
      <w:ind w:left="440"/>
    </w:pPr>
  </w:style>
  <w:style w:type="paragraph" w:styleId="TOC2">
    <w:name w:val="toc 2"/>
    <w:basedOn w:val="Normal"/>
    <w:next w:val="Normal"/>
    <w:autoRedefine/>
    <w:uiPriority w:val="39"/>
    <w:unhideWhenUsed/>
    <w:rsid w:val="00D42A53"/>
    <w:pPr>
      <w:spacing w:after="100"/>
      <w:ind w:left="220"/>
    </w:pPr>
  </w:style>
  <w:style w:type="paragraph" w:styleId="EndnoteText">
    <w:name w:val="endnote text"/>
    <w:basedOn w:val="Normal"/>
    <w:link w:val="EndnoteTextChar"/>
    <w:uiPriority w:val="99"/>
    <w:semiHidden/>
    <w:unhideWhenUsed/>
    <w:rsid w:val="001D0C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D8"/>
    <w:rPr>
      <w:rFonts w:ascii="Verdana" w:eastAsia="Verdana" w:hAnsi="Verdana" w:cs="Verdana"/>
      <w:color w:val="000000"/>
      <w:sz w:val="20"/>
      <w:szCs w:val="20"/>
    </w:rPr>
  </w:style>
  <w:style w:type="character" w:styleId="EndnoteReference">
    <w:name w:val="endnote reference"/>
    <w:basedOn w:val="DefaultParagraphFont"/>
    <w:uiPriority w:val="99"/>
    <w:semiHidden/>
    <w:unhideWhenUsed/>
    <w:rsid w:val="001D0CD8"/>
    <w:rPr>
      <w:vertAlign w:val="superscript"/>
    </w:rPr>
  </w:style>
  <w:style w:type="paragraph" w:customStyle="1" w:styleId="norm">
    <w:name w:val="norm"/>
    <w:basedOn w:val="Normal"/>
    <w:rsid w:val="003B59A8"/>
    <w:pPr>
      <w:spacing w:before="100" w:beforeAutospacing="1" w:after="100" w:afterAutospacing="1" w:line="240" w:lineRule="auto"/>
      <w:ind w:left="0" w:firstLine="0"/>
      <w:jc w:val="left"/>
    </w:pPr>
    <w:rPr>
      <w:rFonts w:ascii="Times New Roman" w:eastAsiaTheme="minorEastAsia"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2758">
      <w:bodyDiv w:val="1"/>
      <w:marLeft w:val="0"/>
      <w:marRight w:val="0"/>
      <w:marTop w:val="0"/>
      <w:marBottom w:val="0"/>
      <w:divBdr>
        <w:top w:val="none" w:sz="0" w:space="0" w:color="auto"/>
        <w:left w:val="none" w:sz="0" w:space="0" w:color="auto"/>
        <w:bottom w:val="none" w:sz="0" w:space="0" w:color="auto"/>
        <w:right w:val="none" w:sz="0" w:space="0" w:color="auto"/>
      </w:divBdr>
    </w:div>
    <w:div w:id="355347159">
      <w:bodyDiv w:val="1"/>
      <w:marLeft w:val="0"/>
      <w:marRight w:val="0"/>
      <w:marTop w:val="0"/>
      <w:marBottom w:val="0"/>
      <w:divBdr>
        <w:top w:val="none" w:sz="0" w:space="0" w:color="auto"/>
        <w:left w:val="none" w:sz="0" w:space="0" w:color="auto"/>
        <w:bottom w:val="none" w:sz="0" w:space="0" w:color="auto"/>
        <w:right w:val="none" w:sz="0" w:space="0" w:color="auto"/>
      </w:divBdr>
    </w:div>
    <w:div w:id="594703695">
      <w:bodyDiv w:val="1"/>
      <w:marLeft w:val="0"/>
      <w:marRight w:val="0"/>
      <w:marTop w:val="0"/>
      <w:marBottom w:val="0"/>
      <w:divBdr>
        <w:top w:val="none" w:sz="0" w:space="0" w:color="auto"/>
        <w:left w:val="none" w:sz="0" w:space="0" w:color="auto"/>
        <w:bottom w:val="none" w:sz="0" w:space="0" w:color="auto"/>
        <w:right w:val="none" w:sz="0" w:space="0" w:color="auto"/>
      </w:divBdr>
    </w:div>
    <w:div w:id="616640913">
      <w:bodyDiv w:val="1"/>
      <w:marLeft w:val="0"/>
      <w:marRight w:val="0"/>
      <w:marTop w:val="0"/>
      <w:marBottom w:val="0"/>
      <w:divBdr>
        <w:top w:val="none" w:sz="0" w:space="0" w:color="auto"/>
        <w:left w:val="none" w:sz="0" w:space="0" w:color="auto"/>
        <w:bottom w:val="none" w:sz="0" w:space="0" w:color="auto"/>
        <w:right w:val="none" w:sz="0" w:space="0" w:color="auto"/>
      </w:divBdr>
    </w:div>
    <w:div w:id="634064855">
      <w:bodyDiv w:val="1"/>
      <w:marLeft w:val="0"/>
      <w:marRight w:val="0"/>
      <w:marTop w:val="0"/>
      <w:marBottom w:val="0"/>
      <w:divBdr>
        <w:top w:val="none" w:sz="0" w:space="0" w:color="auto"/>
        <w:left w:val="none" w:sz="0" w:space="0" w:color="auto"/>
        <w:bottom w:val="none" w:sz="0" w:space="0" w:color="auto"/>
        <w:right w:val="none" w:sz="0" w:space="0" w:color="auto"/>
      </w:divBdr>
    </w:div>
    <w:div w:id="1352099217">
      <w:bodyDiv w:val="1"/>
      <w:marLeft w:val="0"/>
      <w:marRight w:val="0"/>
      <w:marTop w:val="0"/>
      <w:marBottom w:val="0"/>
      <w:divBdr>
        <w:top w:val="none" w:sz="0" w:space="0" w:color="auto"/>
        <w:left w:val="none" w:sz="0" w:space="0" w:color="auto"/>
        <w:bottom w:val="none" w:sz="0" w:space="0" w:color="auto"/>
        <w:right w:val="none" w:sz="0" w:space="0" w:color="auto"/>
      </w:divBdr>
    </w:div>
    <w:div w:id="1703749708">
      <w:bodyDiv w:val="1"/>
      <w:marLeft w:val="0"/>
      <w:marRight w:val="0"/>
      <w:marTop w:val="0"/>
      <w:marBottom w:val="0"/>
      <w:divBdr>
        <w:top w:val="none" w:sz="0" w:space="0" w:color="auto"/>
        <w:left w:val="none" w:sz="0" w:space="0" w:color="auto"/>
        <w:bottom w:val="none" w:sz="0" w:space="0" w:color="auto"/>
        <w:right w:val="none" w:sz="0" w:space="0" w:color="auto"/>
      </w:divBdr>
    </w:div>
    <w:div w:id="2081101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EN/TXT/?uri=CELEX%3A02015R0035-20241114"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eur-lex.europa.eu/legal-content/EN/TXT/?uri=CELEX%3A02009L0138-20250117" TargetMode="External"/><Relationship Id="rId17" Type="http://schemas.openxmlformats.org/officeDocument/2006/relationships/hyperlink" Target="mailto:Solvency2@dnb.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olvency2@dnb.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finance/docs/level-2-measures/solvency2-delegated-regulation-2025-7206_en.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OJ:L_202500002"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eiopa.europa.eu/document/download/5ed96239-ccc1-4716-af03-46edd0444bad_en?filename=Background%20analysis.pdf" TargetMode="External"/><Relationship Id="rId2" Type="http://schemas.openxmlformats.org/officeDocument/2006/relationships/hyperlink" Target="https://www.eiopa.europa.eu/publications/opinion-20232024-reassessment-nat-cat-standard-formula_en" TargetMode="External"/><Relationship Id="rId1" Type="http://schemas.openxmlformats.org/officeDocument/2006/relationships/hyperlink" Target="https://finance.ec.europa.eu/banking/banking-regulation/prudential-requirements/public-register-legislative-programmes-under-capital-requirements-regulation_en" TargetMode="External"/></Relationships>
</file>

<file path=word/documenttasks/documenttasks1.xml><?xml version="1.0" encoding="utf-8"?>
<t:Tasks xmlns:t="http://schemas.microsoft.com/office/tasks/2019/documenttasks" xmlns:oel="http://schemas.microsoft.com/office/2019/extlst">
  <t:Task id="{2123084D-D01B-4834-8979-08727BD34443}">
    <t:Anchor>
      <t:Comment id="701519149"/>
    </t:Anchor>
    <t:History>
      <t:Event id="{9A14FC9E-518A-49F1-A4E1-AC5D61C47E81}" time="2025-02-11T11:59:36.434Z">
        <t:Attribution userId="S::g.w.j.bonte@dnb.nl::2278822d-a2a6-4751-9c87-c471a5a6059f" userProvider="AD" userName="Bonte, G.W.J. (Gerwen) (TV_ECKA)"/>
        <t:Anchor>
          <t:Comment id="701519149"/>
        </t:Anchor>
        <t:Create/>
      </t:Event>
      <t:Event id="{74CAC135-30FB-43AE-8A32-09A7A763278D}" time="2025-02-11T11:59:36.434Z">
        <t:Attribution userId="S::g.w.j.bonte@dnb.nl::2278822d-a2a6-4751-9c87-c471a5a6059f" userProvider="AD" userName="Bonte, G.W.J. (Gerwen) (TV_ECKA)"/>
        <t:Anchor>
          <t:Comment id="701519149"/>
        </t:Anchor>
        <t:Assign userId="S::L.P.Bakker@dnb.nl::64c981d2-c1d8-4e6d-b4a0-ac6b8cc752d1" userProvider="AD" userName="Bakker, L.P. (Lammert) (TV_ECKA)"/>
      </t:Event>
      <t:Event id="{0C647E6F-F699-46B8-AB8A-CB0A4BB9D4C7}" time="2025-02-11T11:59:36.434Z">
        <t:Attribution userId="S::g.w.j.bonte@dnb.nl::2278822d-a2a6-4751-9c87-c471a5a6059f" userProvider="AD" userName="Bonte, G.W.J. (Gerwen) (TV_ECKA)"/>
        <t:Anchor>
          <t:Comment id="701519149"/>
        </t:Anchor>
        <t:SetTitle title="Waar moeten deze worden beschreven @Bakker, L.P. (Lammert) (TV_ECKA) ?"/>
      </t:Event>
      <t:Event id="{ECAE4423-1AB6-4420-AB38-A3603CC283ED}" time="2025-02-13T10:46:58.568Z">
        <t:Attribution userId="S::g.w.j.bonte@dnb.nl::2278822d-a2a6-4751-9c87-c471a5a6059f" userProvider="AD" userName="Bonte, G.W.J. (Gerwen) (TV_ECK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NB Project Document" ma:contentTypeID="0x0101001A9AF98CE4D646E7BAD5E0A615FBC4570033574BA5F6F8485F80DD011BE7D1CFF9004F9AFFD9F8E1A1459C48C7D699D38F42" ma:contentTypeVersion="61" ma:contentTypeDescription="Het Content Type “DNB Project Document” is afgeleid van het Content Type “DNB Document”. Het is het standaard document op projectensites. Door de naam van het project, het project ID en een label als metagegeven toe te voegen, kunnen projectdocumenten beter gezocht en gefilterd worden." ma:contentTypeScope="" ma:versionID="39e563d3777b44e9d44acd4de809550e">
  <xsd:schema xmlns:xsd="http://www.w3.org/2001/XMLSchema" xmlns:xs="http://www.w3.org/2001/XMLSchema" xmlns:p="http://schemas.microsoft.com/office/2006/metadata/properties" xmlns:ns1="http://schemas.microsoft.com/sharepoint/v3" xmlns:ns2="http://schemas.dnb.nl/sharepoint" xmlns:ns3="d9eb7c7e-3a87-48dc-a7b7-365e1e85ed01" xmlns:ns5="http://schemas.microsoft.com/sharepoint/v4" xmlns:ns6="ab3431cf-f79d-4377-a0ba-fc459d903c38" targetNamespace="http://schemas.microsoft.com/office/2006/metadata/properties" ma:root="true" ma:fieldsID="8665005bf5824bf01ce81f1d1684dfae" ns1:_="" ns2:_="" ns3:_="" ns5:_="" ns6:_="">
    <xsd:import namespace="http://schemas.microsoft.com/sharepoint/v3"/>
    <xsd:import namespace="http://schemas.dnb.nl/sharepoint"/>
    <xsd:import namespace="d9eb7c7e-3a87-48dc-a7b7-365e1e85ed01"/>
    <xsd:import namespace="http://schemas.microsoft.com/sharepoint/v4"/>
    <xsd:import namespace="ab3431cf-f79d-4377-a0ba-fc459d903c38"/>
    <xsd:element name="properties">
      <xsd:complexType>
        <xsd:sequence>
          <xsd:element name="documentManagement">
            <xsd:complexType>
              <xsd:all>
                <xsd:element ref="ns2:_dlc_DocId" minOccurs="0"/>
                <xsd:element ref="ns2:_dlc_DocIdUrl" minOccurs="0"/>
                <xsd:element ref="ns3:DNB_AuteurFix" minOccurs="0"/>
                <xsd:element ref="ns3:DNB_Ontvanger" minOccurs="0"/>
                <xsd:element ref="ns3:DNB_CCOntvanger" minOccurs="0"/>
                <xsd:element ref="ns3:DNB_Opmerkingen" minOccurs="0"/>
                <xsd:element ref="ns3:DNB_Sjabloon" minOccurs="0"/>
                <xsd:element ref="ns3:DNB_EmTo" minOccurs="0"/>
                <xsd:element ref="ns3:DNB_EmFromName" minOccurs="0"/>
                <xsd:element ref="ns3:DNB_EmCC" minOccurs="0"/>
                <xsd:element ref="ns3:DNB_EmDate" minOccurs="0"/>
                <xsd:element ref="ns3:DNB_EmAttachCount" minOccurs="0"/>
                <xsd:element ref="ns3:DNB_EmAttachmentNames" minOccurs="0"/>
                <xsd:element ref="ns3:DNB_Distributie" minOccurs="0"/>
                <xsd:element ref="ns3:DNB_Projectnaam" minOccurs="0"/>
                <xsd:element ref="ns3:DNB_ProjectId" minOccurs="0"/>
                <xsd:element ref="ns3:DNB_Publiceren" minOccurs="0"/>
                <xsd:element ref="ns3:DNB_Show" minOccurs="0"/>
                <xsd:element ref="ns1:_vti_ItemDeclaredRecord" minOccurs="0"/>
                <xsd:element ref="ns3:m2811a07b6c6fd47188d63596ada41d4" minOccurs="0"/>
                <xsd:element ref="ns3:f416c62b8084a6924c1caabc0cb60db6" minOccurs="0"/>
                <xsd:element ref="ns3:TaxCatchAll" minOccurs="0"/>
                <xsd:element ref="ns5:IconOverlay" minOccurs="0"/>
                <xsd:element ref="ns3:_dlc_DocIdPersistId" minOccurs="0"/>
                <xsd:element ref="ns3:k87fa04bff4d9972ce4710608e39267c" minOccurs="0"/>
                <xsd:element ref="ns3:TaxCatchAllLabel" minOccurs="0"/>
                <xsd:element ref="ns3:lda0e043566dcacd3d66b94d90c3f946" minOccurs="0"/>
                <xsd:element ref="ns6:l48a39acbf4c4b82a146bbbe07a5f7b7" minOccurs="0"/>
                <xsd:element ref="ns1:_vti_ItemHoldRecordStatus" minOccurs="0"/>
                <xsd:element ref="ns3:SharedWithUsers" minOccurs="0"/>
                <xsd:element ref="ns3: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false">
      <xsd:simpleType>
        <xsd:restriction base="dms:DateTime"/>
      </xsd:simpleType>
    </xsd:element>
    <xsd:element name="_vti_ItemHoldRecordStatus" ma:index="4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dnb.nl/sharepoint"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eb7c7e-3a87-48dc-a7b7-365e1e85ed01" elementFormDefault="qualified">
    <xsd:import namespace="http://schemas.microsoft.com/office/2006/documentManagement/types"/>
    <xsd:import namespace="http://schemas.microsoft.com/office/infopath/2007/PartnerControls"/>
    <xsd:element name="DNB_AuteurFix" ma:index="10" nillable="true" ma:displayName="Author" ma:SearchPeopleOnly="false" ma:internalName="DNB_AuteurFix">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ntvanger" ma:index="11" nillable="true" ma:displayName="Recipient" ma:SearchPeopleOnly="false" ma:internalName="DNB_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CCOntvanger" ma:index="12" nillable="true" ma:displayName="CC Recipient" ma:SearchPeopleOnly="false" ma:internalName="DNB_CC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pmerkingen" ma:index="13" nillable="true" ma:displayName="Remarks" ma:hidden="true" ma:internalName="DNB_Opmerkingen">
      <xsd:simpleType>
        <xsd:restriction base="dms:Note"/>
      </xsd:simpleType>
    </xsd:element>
    <xsd:element name="DNB_Sjabloon" ma:index="14" nillable="true" ma:displayName="Sjabloon" ma:hidden="true" ma:internalName="DNB_Sjabloon">
      <xsd:simpleType>
        <xsd:restriction base="dms:Text"/>
      </xsd:simpleType>
    </xsd:element>
    <xsd:element name="DNB_EmTo" ma:index="15" nillable="true" ma:displayName="E-mail To" ma:hidden="true" ma:internalName="DNB_EmTo">
      <xsd:simpleType>
        <xsd:restriction base="dms:Note">
          <xsd:maxLength value="255"/>
        </xsd:restriction>
      </xsd:simpleType>
    </xsd:element>
    <xsd:element name="DNB_EmFromName" ma:index="16" nillable="true" ma:displayName="E-mail From" ma:hidden="true" ma:internalName="DNB_EmFromName">
      <xsd:simpleType>
        <xsd:restriction base="dms:Text"/>
      </xsd:simpleType>
    </xsd:element>
    <xsd:element name="DNB_EmCC" ma:index="17" nillable="true" ma:displayName="E-mail CC" ma:hidden="true" ma:internalName="DNB_EmCC">
      <xsd:simpleType>
        <xsd:restriction base="dms:Note">
          <xsd:maxLength value="255"/>
        </xsd:restriction>
      </xsd:simpleType>
    </xsd:element>
    <xsd:element name="DNB_EmDate" ma:index="18" nillable="true" ma:displayName="E-mail Date" ma:hidden="true" ma:internalName="DNB_EmDate">
      <xsd:simpleType>
        <xsd:restriction base="dms:DateTime"/>
      </xsd:simpleType>
    </xsd:element>
    <xsd:element name="DNB_EmAttachCount" ma:index="19" nillable="true" ma:displayName="E-mail Attachment Count" ma:hidden="true" ma:internalName="DNB_EmAttachCount">
      <xsd:simpleType>
        <xsd:restriction base="dms:Text"/>
      </xsd:simpleType>
    </xsd:element>
    <xsd:element name="DNB_EmAttachmentNames" ma:index="20" nillable="true" ma:displayName="E-mail Attachment Names" ma:hidden="true" ma:internalName="DNB_EmAttachmentNames">
      <xsd:simpleType>
        <xsd:restriction base="dms:Note">
          <xsd:maxLength value="255"/>
        </xsd:restriction>
      </xsd:simpleType>
    </xsd:element>
    <xsd:element name="DNB_Distributie" ma:index="21" nillable="true" ma:displayName="Distributie" ma:default="False" ma:internalName="DNB_Distributie">
      <xsd:simpleType>
        <xsd:restriction base="dms:Boolean"/>
      </xsd:simpleType>
    </xsd:element>
    <xsd:element name="DNB_Projectnaam" ma:index="22" nillable="true" ma:displayName="Project Name" ma:internalName="DNB_Projectnaam" ma:readOnly="false">
      <xsd:simpleType>
        <xsd:restriction base="dms:Text"/>
      </xsd:simpleType>
    </xsd:element>
    <xsd:element name="DNB_ProjectId" ma:index="24" nillable="true" ma:displayName="Project ID" ma:internalName="DNB_ProjectId">
      <xsd:simpleType>
        <xsd:restriction base="dms:Text"/>
      </xsd:simpleType>
    </xsd:element>
    <xsd:element name="DNB_Publiceren" ma:index="25" nillable="true" ma:displayName="Publish" ma:default="False" ma:internalName="DNB_Publiceren">
      <xsd:simpleType>
        <xsd:restriction base="dms:Boolean"/>
      </xsd:simpleType>
    </xsd:element>
    <xsd:element name="DNB_Show" ma:index="26" nillable="true" ma:displayName="Show" ma:default="True" ma:description="A boolean value that indicates if a listitem is showed in the default view" ma:internalName="DNB_Show" ma:readOnly="false">
      <xsd:simpleType>
        <xsd:restriction base="dms:Boolean"/>
      </xsd:simpleType>
    </xsd:element>
    <xsd:element name="m2811a07b6c6fd47188d63596ada41d4" ma:index="29" nillable="true" ma:taxonomy="true" ma:internalName="m2811a07b6c6fd47188d63596ada41d4" ma:taxonomyFieldName="DNB_Afdeling" ma:displayName="Department" ma:fieldId="{62811a07-b6c6-fd47-188d-63596ada41d4}" ma:sspId="b8135cd8-dd77-44d6-bdcc-adbf336672a2" ma:termSetId="f1bb8585-b79d-427a-822a-3c18649c7534" ma:anchorId="b61b89a1-fb9f-476c-9b0d-f5c5c893d3bc" ma:open="false" ma:isKeyword="false">
      <xsd:complexType>
        <xsd:sequence>
          <xsd:element ref="pc:Terms" minOccurs="0" maxOccurs="1"/>
        </xsd:sequence>
      </xsd:complexType>
    </xsd:element>
    <xsd:element name="f416c62b8084a6924c1caabc0cb60db6" ma:index="30" nillable="true" ma:taxonomy="true" ma:internalName="f416c62b8084a6924c1caabc0cb60db6" ma:taxonomyFieldName="DNB_Divisie" ma:displayName="Division" ma:fieldId="{f416c62b-8084-a692-4c1c-aabc0cb60db6}" ma:sspId="b8135cd8-dd77-44d6-bdcc-adbf336672a2" ma:termSetId="f1bb8585-b79d-427a-822a-3c18649c7534" ma:anchorId="b61b89a1-fb9f-476c-9b0d-f5c5c893d3bc" ma:open="false" ma:isKeyword="false">
      <xsd:complexType>
        <xsd:sequence>
          <xsd:element ref="pc:Terms" minOccurs="0" maxOccurs="1"/>
        </xsd:sequence>
      </xsd:complexType>
    </xsd:element>
    <xsd:element name="TaxCatchAll" ma:index="31" nillable="true" ma:displayName="Taxonomy Catch All Column" ma:hidden="true" ma:list="{55b8ca9f-b4a0-4cda-b427-6be6decca9e2}" ma:internalName="TaxCatchAll" ma:showField="CatchAllData" ma:web="d9eb7c7e-3a87-48dc-a7b7-365e1e85ed01">
      <xsd:complexType>
        <xsd:complexContent>
          <xsd:extension base="dms:MultiChoiceLookup">
            <xsd:sequence>
              <xsd:element name="Value" type="dms:Lookup" maxOccurs="unbounded" minOccurs="0"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k87fa04bff4d9972ce4710608e39267c" ma:index="34" nillable="true" ma:taxonomy="true" ma:internalName="k87fa04bff4d9972ce4710608e39267c" ma:taxonomyFieldName="DNB_ProjectLabel" ma:displayName="DNB Label" ma:readOnly="false" ma:fieldId="{487fa04b-ff4d-9972-ce47-10608e39267c}" ma:taxonomyMulti="true" ma:sspId="b8135cd8-dd77-44d6-bdcc-adbf336672a2" ma:termSetId="4e9423d1-34f4-40fe-9ef1-6e83ad29c3f3" ma:anchorId="00000000-0000-0000-0000-000000000000" ma:open="false" ma:isKeyword="false">
      <xsd:complexType>
        <xsd:sequence>
          <xsd:element ref="pc:Terms" minOccurs="0" maxOccurs="1"/>
        </xsd:sequence>
      </xsd:complexType>
    </xsd:element>
    <xsd:element name="TaxCatchAllLabel" ma:index="36" nillable="true" ma:displayName="Taxonomy Catch All Column1" ma:hidden="true" ma:list="{55b8ca9f-b4a0-4cda-b427-6be6decca9e2}" ma:internalName="TaxCatchAllLabel" ma:readOnly="true" ma:showField="CatchAllDataLabel" ma:web="d9eb7c7e-3a87-48dc-a7b7-365e1e85ed01">
      <xsd:complexType>
        <xsd:complexContent>
          <xsd:extension base="dms:MultiChoiceLookup">
            <xsd:sequence>
              <xsd:element name="Value" type="dms:Lookup" maxOccurs="unbounded" minOccurs="0" nillable="true"/>
            </xsd:sequence>
          </xsd:extension>
        </xsd:complexContent>
      </xsd:complexType>
    </xsd:element>
    <xsd:element name="lda0e043566dcacd3d66b94d90c3f946" ma:index="39" nillable="true" ma:taxonomy="true" ma:internalName="lda0e043566dcacd3d66b94d90c3f946" ma:taxonomyFieldName="DNB_Status" ma:displayName="Document Set Status" ma:default="-1;#Lopend|9178452f-7c5d-4617-8a9d-cb6cbffbcbfc" ma:fieldId="{5da0e043-566d-cacd-3d66-b94d90c3f946}" ma:sspId="b8135cd8-dd77-44d6-bdcc-adbf336672a2" ma:termSetId="2eefb460-0590-4983-a377-038033dfb5f8" ma:anchorId="00000000-0000-0000-0000-000000000000" ma:open="false" ma:isKeyword="false">
      <xsd:complexType>
        <xsd:sequence>
          <xsd:element ref="pc:Terms" minOccurs="0" maxOccurs="1"/>
        </xsd:sequence>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31cf-f79d-4377-a0ba-fc459d903c38" elementFormDefault="qualified">
    <xsd:import namespace="http://schemas.microsoft.com/office/2006/documentManagement/types"/>
    <xsd:import namespace="http://schemas.microsoft.com/office/infopath/2007/PartnerControls"/>
    <xsd:element name="l48a39acbf4c4b82a146bbbe07a5f7b7" ma:index="40" nillable="true" ma:taxonomy="true" ma:internalName="l48a39acbf4c4b82a146bbbe07a5f7b7" ma:taxonomyFieldName="Axia_x0020_Solvency_x0020_II_x0020_LTG_x0020_Review_x0020_2020_x0020_Label" ma:displayName="Axia Solvency II LTG Review 2020 Label" ma:default="" ma:fieldId="{548a39ac-bf4c-4b82-a146-bbbe07a5f7b7}" ma:taxonomyMulti="true" ma:sspId="b8135cd8-dd77-44d6-bdcc-adbf336672a2" ma:termSetId="d5501b30-8214-4415-b9a7-111269b534d2" ma:anchorId="00000000-0000-0000-0000-000000000000"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NB_Publiceren xmlns="d9eb7c7e-3a87-48dc-a7b7-365e1e85ed01">false</DNB_Publiceren>
    <DNB_Sjabloon xmlns="d9eb7c7e-3a87-48dc-a7b7-365e1e85ed01" xsi:nil="true"/>
    <DNB_EmAttachCount xmlns="d9eb7c7e-3a87-48dc-a7b7-365e1e85ed01" xsi:nil="true"/>
    <DNB_Distributie xmlns="d9eb7c7e-3a87-48dc-a7b7-365e1e85ed01">false</DNB_Distributie>
    <IconOverlay xmlns="http://schemas.microsoft.com/sharepoint/v4" xsi:nil="true"/>
    <m2811a07b6c6fd47188d63596ada41d4 xmlns="d9eb7c7e-3a87-48dc-a7b7-365e1e85ed01">
      <Terms xmlns="http://schemas.microsoft.com/office/infopath/2007/PartnerControls">
        <TermInfo xmlns="http://schemas.microsoft.com/office/infopath/2007/PartnerControls">
          <TermName xmlns="http://schemas.microsoft.com/office/infopath/2007/PartnerControls">Pensioenen ＆ Verzekeringen</TermName>
          <TermId xmlns="http://schemas.microsoft.com/office/infopath/2007/PartnerControls">21a75955-e093-4dce-9c31-e59acfc393c0</TermId>
        </TermInfo>
      </Terms>
    </m2811a07b6c6fd47188d63596ada41d4>
    <DNB_ProjectId xmlns="d9eb7c7e-3a87-48dc-a7b7-365e1e85ed01" xsi:nil="true"/>
    <l48a39acbf4c4b82a146bbbe07a5f7b7 xmlns="ab3431cf-f79d-4377-a0ba-fc459d903c38">
      <Terms xmlns="http://schemas.microsoft.com/office/infopath/2007/PartnerControls"/>
    </l48a39acbf4c4b82a146bbbe07a5f7b7>
    <DNB_CCOntvanger xmlns="d9eb7c7e-3a87-48dc-a7b7-365e1e85ed01">
      <UserInfo>
        <DisplayName/>
        <AccountId xsi:nil="true"/>
        <AccountType/>
      </UserInfo>
    </DNB_CCOntvanger>
    <DNB_EmAttachmentNames xmlns="d9eb7c7e-3a87-48dc-a7b7-365e1e85ed01" xsi:nil="true"/>
    <DNB_AuteurFix xmlns="d9eb7c7e-3a87-48dc-a7b7-365e1e85ed01">
      <UserInfo>
        <DisplayName/>
        <AccountId xsi:nil="true"/>
        <AccountType/>
      </UserInfo>
    </DNB_AuteurFix>
    <f416c62b8084a6924c1caabc0cb60db6 xmlns="d9eb7c7e-3a87-48dc-a7b7-365e1e85ed01">
      <Terms xmlns="http://schemas.microsoft.com/office/infopath/2007/PartnerControls">
        <TermInfo xmlns="http://schemas.microsoft.com/office/infopath/2007/PartnerControls">
          <TermName xmlns="http://schemas.microsoft.com/office/infopath/2007/PartnerControls">Toezicht Beleid</TermName>
          <TermId xmlns="http://schemas.microsoft.com/office/infopath/2007/PartnerControls">fb8980bc-b51a-40b3-9009-74f01b5ae82c</TermId>
        </TermInfo>
      </Terms>
    </f416c62b8084a6924c1caabc0cb60db6>
    <lda0e043566dcacd3d66b94d90c3f946 xmlns="d9eb7c7e-3a87-48dc-a7b7-365e1e85ed01">
      <Terms xmlns="http://schemas.microsoft.com/office/infopath/2007/PartnerControls">
        <TermInfo xmlns="http://schemas.microsoft.com/office/infopath/2007/PartnerControls">
          <TermName xmlns="http://schemas.microsoft.com/office/infopath/2007/PartnerControls">Lopend</TermName>
          <TermId xmlns="http://schemas.microsoft.com/office/infopath/2007/PartnerControls">9178452f-7c5d-4617-8a9d-cb6cbffbcbfc</TermId>
        </TermInfo>
      </Terms>
    </lda0e043566dcacd3d66b94d90c3f946>
    <DNB_Ontvanger xmlns="d9eb7c7e-3a87-48dc-a7b7-365e1e85ed01">
      <UserInfo>
        <DisplayName/>
        <AccountId xsi:nil="true"/>
        <AccountType/>
      </UserInfo>
    </DNB_Ontvanger>
    <DNB_EmTo xmlns="d9eb7c7e-3a87-48dc-a7b7-365e1e85ed01" xsi:nil="true"/>
    <k87fa04bff4d9972ce4710608e39267c xmlns="d9eb7c7e-3a87-48dc-a7b7-365e1e85ed01">
      <Terms xmlns="http://schemas.microsoft.com/office/infopath/2007/PartnerControls">
        <TermInfo xmlns="http://schemas.microsoft.com/office/infopath/2007/PartnerControls">
          <TermName xmlns="http://schemas.microsoft.com/office/infopath/2007/PartnerControls">Projecten</TermName>
          <TermId xmlns="http://schemas.microsoft.com/office/infopath/2007/PartnerControls">6b72ff99-9c37-4a58-86d6-c50d28db3af0</TermId>
        </TermInfo>
      </Terms>
    </k87fa04bff4d9972ce4710608e39267c>
    <DNB_EmCC xmlns="d9eb7c7e-3a87-48dc-a7b7-365e1e85ed01" xsi:nil="true"/>
    <DNB_Projectnaam xmlns="d9eb7c7e-3a87-48dc-a7b7-365e1e85ed01">Axia - Solvency II LTG Review 2020</DNB_Projectnaam>
    <_vti_ItemDeclaredRecord xmlns="http://schemas.microsoft.com/sharepoint/v3" xsi:nil="true"/>
    <DNB_EmFromName xmlns="d9eb7c7e-3a87-48dc-a7b7-365e1e85ed01" xsi:nil="true"/>
    <DNB_Opmerkingen xmlns="d9eb7c7e-3a87-48dc-a7b7-365e1e85ed01" xsi:nil="true"/>
    <DNB_Show xmlns="d9eb7c7e-3a87-48dc-a7b7-365e1e85ed01">false</DNB_Show>
    <DNB_EmDate xmlns="d9eb7c7e-3a87-48dc-a7b7-365e1e85ed01" xsi:nil="true"/>
    <TaxCatchAll xmlns="d9eb7c7e-3a87-48dc-a7b7-365e1e85ed01"/>
  </documentManagement>
</p:properties>
</file>

<file path=customXml/itemProps1.xml><?xml version="1.0" encoding="utf-8"?>
<ds:datastoreItem xmlns:ds="http://schemas.openxmlformats.org/officeDocument/2006/customXml" ds:itemID="{BDE57A7D-6225-4219-926C-130A20A7C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dnb.nl/sharepoint"/>
    <ds:schemaRef ds:uri="d9eb7c7e-3a87-48dc-a7b7-365e1e85ed01"/>
    <ds:schemaRef ds:uri="http://schemas.microsoft.com/sharepoint/v4"/>
    <ds:schemaRef ds:uri="ab3431cf-f79d-4377-a0ba-fc459d90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A29EB-C401-4601-A366-4A475A0E5C42}">
  <ds:schemaRefs>
    <ds:schemaRef ds:uri="http://schemas.microsoft.com/sharepoint/v3/contenttype/forms"/>
  </ds:schemaRefs>
</ds:datastoreItem>
</file>

<file path=customXml/itemProps3.xml><?xml version="1.0" encoding="utf-8"?>
<ds:datastoreItem xmlns:ds="http://schemas.openxmlformats.org/officeDocument/2006/customXml" ds:itemID="{55370192-F203-4D7E-A0B5-91937B84FE5E}">
  <ds:schemaRefs>
    <ds:schemaRef ds:uri="http://schemas.openxmlformats.org/officeDocument/2006/bibliography"/>
  </ds:schemaRefs>
</ds:datastoreItem>
</file>

<file path=customXml/itemProps4.xml><?xml version="1.0" encoding="utf-8"?>
<ds:datastoreItem xmlns:ds="http://schemas.openxmlformats.org/officeDocument/2006/customXml" ds:itemID="{CB9FCF47-F637-4EA7-90B3-D38FE440FD46}">
  <ds:schemaRefs>
    <ds:schemaRef ds:uri="http://schemas.microsoft.com/sharepoint/events"/>
    <ds:schemaRef ds:uri=""/>
  </ds:schemaRefs>
</ds:datastoreItem>
</file>

<file path=customXml/itemProps5.xml><?xml version="1.0" encoding="utf-8"?>
<ds:datastoreItem xmlns:ds="http://schemas.openxmlformats.org/officeDocument/2006/customXml" ds:itemID="{132AF529-0618-46B2-8F8C-744C24EF07FD}">
  <ds:schemaRefs>
    <ds:schemaRef ds:uri="http://schemas.microsoft.com/office/2006/metadata/properties"/>
    <ds:schemaRef ds:uri="d9eb7c7e-3a87-48dc-a7b7-365e1e85ed01"/>
    <ds:schemaRef ds:uri="http://schemas.microsoft.com/office/infopath/2007/PartnerControls"/>
    <ds:schemaRef ds:uri="http://purl.org/dc/terms/"/>
    <ds:schemaRef ds:uri="http://schemas.openxmlformats.org/package/2006/metadata/core-properties"/>
    <ds:schemaRef ds:uri="ab3431cf-f79d-4377-a0ba-fc459d903c38"/>
    <ds:schemaRef ds:uri="http://schemas.microsoft.com/sharepoint/v4"/>
    <ds:schemaRef ds:uri="http://schemas.dnb.nl/sharepoint"/>
    <ds:schemaRef ds:uri="http://schemas.microsoft.com/office/2006/documentManagement/types"/>
    <ds:schemaRef ds:uri="http://purl.org/dc/elements/1.1/"/>
    <ds:schemaRef ds:uri="http://schemas.microsoft.com/sharepoint/v3"/>
    <ds:schemaRef ds:uri="http://www.w3.org/XML/1998/namespace"/>
    <ds:schemaRef ds:uri="http://purl.org/dc/dcmitype/"/>
  </ds:schemaRefs>
</ds:datastoreItem>
</file>

<file path=docMetadata/LabelInfo.xml><?xml version="1.0" encoding="utf-8"?>
<clbl:labelList xmlns:clbl="http://schemas.microsoft.com/office/2020/mipLabelMetadata">
  <clbl:label id="{1ddf9560-f40a-4faa-b693-65e98d55b544}" enabled="1" method="Privileged" siteId="{9ecbd628-0072-405d-8567-32c6750b0d3e}" removed="0"/>
</clbl:labelList>
</file>

<file path=docProps/app.xml><?xml version="1.0" encoding="utf-8"?>
<Properties xmlns="http://schemas.openxmlformats.org/officeDocument/2006/extended-properties" xmlns:vt="http://schemas.openxmlformats.org/officeDocument/2006/docPropsVTypes">
  <Template>Normal</Template>
  <TotalTime>253</TotalTime>
  <Pages>32</Pages>
  <Words>11175</Words>
  <Characters>60537</Characters>
  <Application>Microsoft Office Word</Application>
  <DocSecurity>0</DocSecurity>
  <Lines>1291</Lines>
  <Paragraphs>381</Paragraphs>
  <ScaleCrop>false</ScaleCrop>
  <Company/>
  <LinksUpToDate>false</LinksUpToDate>
  <CharactersWithSpaces>71748</CharactersWithSpaces>
  <SharedDoc>false</SharedDoc>
  <HLinks>
    <vt:vector size="132" baseType="variant">
      <vt:variant>
        <vt:i4>2162756</vt:i4>
      </vt:variant>
      <vt:variant>
        <vt:i4>96</vt:i4>
      </vt:variant>
      <vt:variant>
        <vt:i4>0</vt:i4>
      </vt:variant>
      <vt:variant>
        <vt:i4>5</vt:i4>
      </vt:variant>
      <vt:variant>
        <vt:lpwstr>mailto:Solvency2@dnb.nl</vt:lpwstr>
      </vt:variant>
      <vt:variant>
        <vt:lpwstr/>
      </vt:variant>
      <vt:variant>
        <vt:i4>2162756</vt:i4>
      </vt:variant>
      <vt:variant>
        <vt:i4>93</vt:i4>
      </vt:variant>
      <vt:variant>
        <vt:i4>0</vt:i4>
      </vt:variant>
      <vt:variant>
        <vt:i4>5</vt:i4>
      </vt:variant>
      <vt:variant>
        <vt:lpwstr>mailto:Solvency2@dnb.nl</vt:lpwstr>
      </vt:variant>
      <vt:variant>
        <vt:lpwstr/>
      </vt:variant>
      <vt:variant>
        <vt:i4>4980847</vt:i4>
      </vt:variant>
      <vt:variant>
        <vt:i4>90</vt:i4>
      </vt:variant>
      <vt:variant>
        <vt:i4>0</vt:i4>
      </vt:variant>
      <vt:variant>
        <vt:i4>5</vt:i4>
      </vt:variant>
      <vt:variant>
        <vt:lpwstr>https://ec.europa.eu/finance/docs/level-2-measures/solvency2-delegated-regulation-2025-7206_en.pdf</vt:lpwstr>
      </vt:variant>
      <vt:variant>
        <vt:lpwstr/>
      </vt:variant>
      <vt:variant>
        <vt:i4>8126529</vt:i4>
      </vt:variant>
      <vt:variant>
        <vt:i4>87</vt:i4>
      </vt:variant>
      <vt:variant>
        <vt:i4>0</vt:i4>
      </vt:variant>
      <vt:variant>
        <vt:i4>5</vt:i4>
      </vt:variant>
      <vt:variant>
        <vt:lpwstr>https://eur-lex.europa.eu/legal-content/EN/TXT/PDF/?uri=OJ:L_202500002</vt:lpwstr>
      </vt:variant>
      <vt:variant>
        <vt:lpwstr/>
      </vt:variant>
      <vt:variant>
        <vt:i4>7209071</vt:i4>
      </vt:variant>
      <vt:variant>
        <vt:i4>84</vt:i4>
      </vt:variant>
      <vt:variant>
        <vt:i4>0</vt:i4>
      </vt:variant>
      <vt:variant>
        <vt:i4>5</vt:i4>
      </vt:variant>
      <vt:variant>
        <vt:lpwstr>https://eur-lex.europa.eu/legal-content/EN/TXT/?uri=CELEX%3A02015R0035-20241114</vt:lpwstr>
      </vt:variant>
      <vt:variant>
        <vt:lpwstr/>
      </vt:variant>
      <vt:variant>
        <vt:i4>8126562</vt:i4>
      </vt:variant>
      <vt:variant>
        <vt:i4>81</vt:i4>
      </vt:variant>
      <vt:variant>
        <vt:i4>0</vt:i4>
      </vt:variant>
      <vt:variant>
        <vt:i4>5</vt:i4>
      </vt:variant>
      <vt:variant>
        <vt:lpwstr>https://eur-lex.europa.eu/legal-content/EN/TXT/?uri=CELEX%3A02009L0138-20250117</vt:lpwstr>
      </vt:variant>
      <vt:variant>
        <vt:lpwstr/>
      </vt:variant>
      <vt:variant>
        <vt:i4>1310779</vt:i4>
      </vt:variant>
      <vt:variant>
        <vt:i4>74</vt:i4>
      </vt:variant>
      <vt:variant>
        <vt:i4>0</vt:i4>
      </vt:variant>
      <vt:variant>
        <vt:i4>5</vt:i4>
      </vt:variant>
      <vt:variant>
        <vt:lpwstr/>
      </vt:variant>
      <vt:variant>
        <vt:lpwstr>_Toc216371805</vt:lpwstr>
      </vt:variant>
      <vt:variant>
        <vt:i4>1310779</vt:i4>
      </vt:variant>
      <vt:variant>
        <vt:i4>68</vt:i4>
      </vt:variant>
      <vt:variant>
        <vt:i4>0</vt:i4>
      </vt:variant>
      <vt:variant>
        <vt:i4>5</vt:i4>
      </vt:variant>
      <vt:variant>
        <vt:lpwstr/>
      </vt:variant>
      <vt:variant>
        <vt:lpwstr>_Toc216371804</vt:lpwstr>
      </vt:variant>
      <vt:variant>
        <vt:i4>1310779</vt:i4>
      </vt:variant>
      <vt:variant>
        <vt:i4>62</vt:i4>
      </vt:variant>
      <vt:variant>
        <vt:i4>0</vt:i4>
      </vt:variant>
      <vt:variant>
        <vt:i4>5</vt:i4>
      </vt:variant>
      <vt:variant>
        <vt:lpwstr/>
      </vt:variant>
      <vt:variant>
        <vt:lpwstr>_Toc216371803</vt:lpwstr>
      </vt:variant>
      <vt:variant>
        <vt:i4>1310779</vt:i4>
      </vt:variant>
      <vt:variant>
        <vt:i4>56</vt:i4>
      </vt:variant>
      <vt:variant>
        <vt:i4>0</vt:i4>
      </vt:variant>
      <vt:variant>
        <vt:i4>5</vt:i4>
      </vt:variant>
      <vt:variant>
        <vt:lpwstr/>
      </vt:variant>
      <vt:variant>
        <vt:lpwstr>_Toc216371802</vt:lpwstr>
      </vt:variant>
      <vt:variant>
        <vt:i4>1310779</vt:i4>
      </vt:variant>
      <vt:variant>
        <vt:i4>50</vt:i4>
      </vt:variant>
      <vt:variant>
        <vt:i4>0</vt:i4>
      </vt:variant>
      <vt:variant>
        <vt:i4>5</vt:i4>
      </vt:variant>
      <vt:variant>
        <vt:lpwstr/>
      </vt:variant>
      <vt:variant>
        <vt:lpwstr>_Toc216371801</vt:lpwstr>
      </vt:variant>
      <vt:variant>
        <vt:i4>1310779</vt:i4>
      </vt:variant>
      <vt:variant>
        <vt:i4>44</vt:i4>
      </vt:variant>
      <vt:variant>
        <vt:i4>0</vt:i4>
      </vt:variant>
      <vt:variant>
        <vt:i4>5</vt:i4>
      </vt:variant>
      <vt:variant>
        <vt:lpwstr/>
      </vt:variant>
      <vt:variant>
        <vt:lpwstr>_Toc216371800</vt:lpwstr>
      </vt:variant>
      <vt:variant>
        <vt:i4>1900596</vt:i4>
      </vt:variant>
      <vt:variant>
        <vt:i4>38</vt:i4>
      </vt:variant>
      <vt:variant>
        <vt:i4>0</vt:i4>
      </vt:variant>
      <vt:variant>
        <vt:i4>5</vt:i4>
      </vt:variant>
      <vt:variant>
        <vt:lpwstr/>
      </vt:variant>
      <vt:variant>
        <vt:lpwstr>_Toc216371799</vt:lpwstr>
      </vt:variant>
      <vt:variant>
        <vt:i4>1900596</vt:i4>
      </vt:variant>
      <vt:variant>
        <vt:i4>32</vt:i4>
      </vt:variant>
      <vt:variant>
        <vt:i4>0</vt:i4>
      </vt:variant>
      <vt:variant>
        <vt:i4>5</vt:i4>
      </vt:variant>
      <vt:variant>
        <vt:lpwstr/>
      </vt:variant>
      <vt:variant>
        <vt:lpwstr>_Toc216371798</vt:lpwstr>
      </vt:variant>
      <vt:variant>
        <vt:i4>1900596</vt:i4>
      </vt:variant>
      <vt:variant>
        <vt:i4>26</vt:i4>
      </vt:variant>
      <vt:variant>
        <vt:i4>0</vt:i4>
      </vt:variant>
      <vt:variant>
        <vt:i4>5</vt:i4>
      </vt:variant>
      <vt:variant>
        <vt:lpwstr/>
      </vt:variant>
      <vt:variant>
        <vt:lpwstr>_Toc216371797</vt:lpwstr>
      </vt:variant>
      <vt:variant>
        <vt:i4>1900596</vt:i4>
      </vt:variant>
      <vt:variant>
        <vt:i4>20</vt:i4>
      </vt:variant>
      <vt:variant>
        <vt:i4>0</vt:i4>
      </vt:variant>
      <vt:variant>
        <vt:i4>5</vt:i4>
      </vt:variant>
      <vt:variant>
        <vt:lpwstr/>
      </vt:variant>
      <vt:variant>
        <vt:lpwstr>_Toc216371796</vt:lpwstr>
      </vt:variant>
      <vt:variant>
        <vt:i4>1900596</vt:i4>
      </vt:variant>
      <vt:variant>
        <vt:i4>14</vt:i4>
      </vt:variant>
      <vt:variant>
        <vt:i4>0</vt:i4>
      </vt:variant>
      <vt:variant>
        <vt:i4>5</vt:i4>
      </vt:variant>
      <vt:variant>
        <vt:lpwstr/>
      </vt:variant>
      <vt:variant>
        <vt:lpwstr>_Toc216371795</vt:lpwstr>
      </vt:variant>
      <vt:variant>
        <vt:i4>1900596</vt:i4>
      </vt:variant>
      <vt:variant>
        <vt:i4>8</vt:i4>
      </vt:variant>
      <vt:variant>
        <vt:i4>0</vt:i4>
      </vt:variant>
      <vt:variant>
        <vt:i4>5</vt:i4>
      </vt:variant>
      <vt:variant>
        <vt:lpwstr/>
      </vt:variant>
      <vt:variant>
        <vt:lpwstr>_Toc216371794</vt:lpwstr>
      </vt:variant>
      <vt:variant>
        <vt:i4>1900596</vt:i4>
      </vt:variant>
      <vt:variant>
        <vt:i4>2</vt:i4>
      </vt:variant>
      <vt:variant>
        <vt:i4>0</vt:i4>
      </vt:variant>
      <vt:variant>
        <vt:i4>5</vt:i4>
      </vt:variant>
      <vt:variant>
        <vt:lpwstr/>
      </vt:variant>
      <vt:variant>
        <vt:lpwstr>_Toc216371793</vt:lpwstr>
      </vt:variant>
      <vt:variant>
        <vt:i4>1507376</vt:i4>
      </vt:variant>
      <vt:variant>
        <vt:i4>6</vt:i4>
      </vt:variant>
      <vt:variant>
        <vt:i4>0</vt:i4>
      </vt:variant>
      <vt:variant>
        <vt:i4>5</vt:i4>
      </vt:variant>
      <vt:variant>
        <vt:lpwstr>https://www.eiopa.europa.eu/document/download/5ed96239-ccc1-4716-af03-46edd0444bad_en?filename=Background%20analysis.pdf</vt:lpwstr>
      </vt:variant>
      <vt:variant>
        <vt:lpwstr/>
      </vt:variant>
      <vt:variant>
        <vt:i4>1703993</vt:i4>
      </vt:variant>
      <vt:variant>
        <vt:i4>3</vt:i4>
      </vt:variant>
      <vt:variant>
        <vt:i4>0</vt:i4>
      </vt:variant>
      <vt:variant>
        <vt:i4>5</vt:i4>
      </vt:variant>
      <vt:variant>
        <vt:lpwstr>https://www.eiopa.europa.eu/publications/opinion-20232024-reassessment-nat-cat-standard-formula_en</vt:lpwstr>
      </vt:variant>
      <vt:variant>
        <vt:lpwstr/>
      </vt:variant>
      <vt:variant>
        <vt:i4>3342411</vt:i4>
      </vt:variant>
      <vt:variant>
        <vt:i4>0</vt:i4>
      </vt:variant>
      <vt:variant>
        <vt:i4>0</vt:i4>
      </vt:variant>
      <vt:variant>
        <vt:i4>5</vt:i4>
      </vt:variant>
      <vt:variant>
        <vt:lpwstr>https://finance.ec.europa.eu/banking/banking-regulation/prudential-requirements/public-register-legislative-programmes-under-capital-requirements-regulation_en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Milili-Makrydakis, Sophia</dc:creator>
  <cp:keywords/>
  <cp:lastModifiedBy>Bonte, G.W.J. (Gerwen) (TV_ECKA)</cp:lastModifiedBy>
  <cp:revision>205</cp:revision>
  <cp:lastPrinted>2025-02-14T14:36:00Z</cp:lastPrinted>
  <dcterms:created xsi:type="dcterms:W3CDTF">2025-12-12T11:23:00Z</dcterms:created>
  <dcterms:modified xsi:type="dcterms:W3CDTF">2026-01-21T17:14:00Z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0x0101001A9AF98CE4D646E7BAD5E0A615FBC4570033574BA5F6F8485F80DD011BE7D1CFF9004F9AFFD9F8E1A1459C48C7D699D38F42</vt:lpwstr>
  </property>
  <property fmtid="{D5CDD505-2E9C-101B-9397-08002B2CF9AE}" pid="3" name="ClassificationContentMarkingHeaderShapeIds">
    <vt:lpwstr>60f1f084,2ee26a79,37e663d6</vt:lpwstr>
  </property>
  <property fmtid="{D5CDD505-2E9C-101B-9397-08002B2CF9AE}" pid="4" name="ClassificationContentMarkingHeaderFontProps">
    <vt:lpwstr>#7faa39,10,Calibri</vt:lpwstr>
  </property>
  <property fmtid="{D5CDD505-2E9C-101B-9397-08002B2CF9AE}" pid="5" name="ClassificationContentMarkingHeaderText">
    <vt:lpwstr>| DNB PUBLIC |</vt:lpwstr>
  </property>
</Properties>
</file>