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A4AB" w14:textId="77777777" w:rsidR="00A01CFE" w:rsidRPr="007714D0" w:rsidRDefault="00A01CFE"/>
    <w:tbl>
      <w:tblPr>
        <w:tblStyle w:val="Tabelraster"/>
        <w:tblpPr w:leftFromText="181" w:rightFromText="181" w:vertAnchor="page" w:horzAnchor="page" w:tblpX="908" w:tblpY="596"/>
        <w:tblOverlap w:val="never"/>
        <w:tblW w:w="13325" w:type="dxa"/>
        <w:tblLayout w:type="fixed"/>
        <w:tblCellMar>
          <w:left w:w="0" w:type="dxa"/>
          <w:right w:w="0" w:type="dxa"/>
        </w:tblCellMar>
        <w:tblLook w:val="04A0" w:firstRow="1" w:lastRow="0" w:firstColumn="1" w:lastColumn="0" w:noHBand="0" w:noVBand="1"/>
      </w:tblPr>
      <w:tblGrid>
        <w:gridCol w:w="13325"/>
      </w:tblGrid>
      <w:tr w:rsidR="00306371" w:rsidRPr="00ED2FB2" w14:paraId="0D2B5B9F" w14:textId="77777777" w:rsidTr="00A538A9">
        <w:trPr>
          <w:cantSplit/>
          <w:trHeight w:hRule="exact" w:val="4975"/>
        </w:trPr>
        <w:tc>
          <w:tcPr>
            <w:tcW w:w="13325" w:type="dxa"/>
            <w:tcBorders>
              <w:top w:val="nil"/>
              <w:left w:val="nil"/>
              <w:bottom w:val="nil"/>
              <w:right w:val="nil"/>
            </w:tcBorders>
          </w:tcPr>
          <w:p w14:paraId="1EA319CD" w14:textId="77777777" w:rsidR="00A01CFE" w:rsidRPr="007714D0" w:rsidRDefault="00A01CFE" w:rsidP="008E0769">
            <w:pPr>
              <w:pStyle w:val="Voorblad205pt"/>
            </w:pPr>
          </w:p>
          <w:p w14:paraId="722193AD" w14:textId="1E3577AD" w:rsidR="00306371" w:rsidRPr="007E4B08" w:rsidRDefault="007E4B08" w:rsidP="0049578D">
            <w:pPr>
              <w:pStyle w:val="Voorblad205pt"/>
              <w:rPr>
                <w:lang w:val="en-US"/>
              </w:rPr>
            </w:pPr>
            <w:r w:rsidRPr="007E4B08">
              <w:rPr>
                <w:lang w:val="en-US"/>
              </w:rPr>
              <w:t>Expert Centre on Fit and Proper Testing</w:t>
            </w:r>
            <w:r w:rsidRPr="007E4B08">
              <w:rPr>
                <w:rFonts w:ascii="Verdana" w:hAnsi="Verdana" w:cs="Arial"/>
                <w:color w:val="1F497D" w:themeColor="text2"/>
                <w:lang w:val="en"/>
              </w:rPr>
              <w:t xml:space="preserve"> </w:t>
            </w:r>
            <w:r w:rsidR="0049578D" w:rsidRPr="007E4B08">
              <w:rPr>
                <w:lang w:val="en-US"/>
              </w:rPr>
              <w:t>(ECT)</w:t>
            </w:r>
          </w:p>
        </w:tc>
      </w:tr>
      <w:tr w:rsidR="00306371" w:rsidRPr="00ED2FB2" w14:paraId="2261EB0A" w14:textId="77777777" w:rsidTr="00A538A9">
        <w:trPr>
          <w:cantSplit/>
          <w:trHeight w:hRule="exact" w:val="624"/>
        </w:trPr>
        <w:tc>
          <w:tcPr>
            <w:tcW w:w="13325" w:type="dxa"/>
            <w:tcBorders>
              <w:top w:val="nil"/>
              <w:left w:val="nil"/>
              <w:bottom w:val="nil"/>
              <w:right w:val="nil"/>
            </w:tcBorders>
          </w:tcPr>
          <w:p w14:paraId="53669B55" w14:textId="2997976A" w:rsidR="00306371" w:rsidRPr="00995DCD" w:rsidRDefault="00306371" w:rsidP="00995DCD">
            <w:pPr>
              <w:pStyle w:val="Voorblad205pt"/>
              <w:keepNext/>
              <w:widowControl w:val="0"/>
              <w:rPr>
                <w:lang w:val="en-US"/>
              </w:rPr>
            </w:pPr>
            <w:bookmarkStart w:id="0" w:name="_GoBack"/>
            <w:bookmarkEnd w:id="0"/>
          </w:p>
        </w:tc>
      </w:tr>
      <w:tr w:rsidR="004A2ACA" w:rsidRPr="00ED2FB2" w14:paraId="3F499D1E" w14:textId="77777777" w:rsidTr="00A538A9">
        <w:trPr>
          <w:cantSplit/>
          <w:trHeight w:hRule="exact" w:val="3119"/>
        </w:trPr>
        <w:tc>
          <w:tcPr>
            <w:tcW w:w="13325" w:type="dxa"/>
            <w:tcBorders>
              <w:top w:val="nil"/>
              <w:left w:val="nil"/>
              <w:bottom w:val="nil"/>
              <w:right w:val="nil"/>
            </w:tcBorders>
            <w:shd w:val="clear" w:color="auto" w:fill="8399AD"/>
            <w:noWrap/>
            <w:tcMar>
              <w:left w:w="454" w:type="dxa"/>
              <w:bottom w:w="0" w:type="dxa"/>
              <w:right w:w="454" w:type="dxa"/>
            </w:tcMar>
            <w:vAlign w:val="bottom"/>
          </w:tcPr>
          <w:p w14:paraId="2182AC56" w14:textId="75C09CA8" w:rsidR="006C6047" w:rsidRPr="007E4B08" w:rsidRDefault="00B8330A" w:rsidP="008E0769">
            <w:pPr>
              <w:pStyle w:val="Titel"/>
              <w:keepNext/>
              <w:widowControl w:val="0"/>
              <w:rPr>
                <w:lang w:val="en-US"/>
              </w:rPr>
            </w:pPr>
            <w:r>
              <w:rPr>
                <w:lang w:val="en-US"/>
              </w:rPr>
              <w:t>E</w:t>
            </w:r>
            <w:r w:rsidRPr="00B8330A">
              <w:rPr>
                <w:lang w:val="en-US"/>
              </w:rPr>
              <w:t xml:space="preserve">xpertise and capabilities </w:t>
            </w:r>
            <w:r w:rsidR="0049578D" w:rsidRPr="007E4B08">
              <w:rPr>
                <w:lang w:val="en-US"/>
              </w:rPr>
              <w:t>matrix</w:t>
            </w:r>
          </w:p>
          <w:p w14:paraId="2ACB6E10" w14:textId="77777777" w:rsidR="007E4B08" w:rsidRDefault="007E4B08" w:rsidP="007E4B08">
            <w:pPr>
              <w:pStyle w:val="Ondertitel"/>
              <w:rPr>
                <w:lang w:val="en-US"/>
              </w:rPr>
            </w:pPr>
            <w:r w:rsidRPr="007E4B08">
              <w:rPr>
                <w:lang w:val="en-US"/>
              </w:rPr>
              <w:t>Part of the fitness assessment for board members</w:t>
            </w:r>
            <w:r w:rsidR="0049578D" w:rsidRPr="007E4B08">
              <w:rPr>
                <w:lang w:val="en-US"/>
              </w:rPr>
              <w:t xml:space="preserve"> </w:t>
            </w:r>
          </w:p>
          <w:p w14:paraId="5E60B697" w14:textId="5906C367" w:rsidR="00476634" w:rsidRPr="007E4B08" w:rsidRDefault="0049578D" w:rsidP="007E4B08">
            <w:pPr>
              <w:pStyle w:val="Ondertitel"/>
              <w:rPr>
                <w:lang w:val="en-US"/>
              </w:rPr>
            </w:pPr>
            <w:r w:rsidRPr="007E4B08">
              <w:rPr>
                <w:lang w:val="en-US"/>
              </w:rPr>
              <w:t>(</w:t>
            </w:r>
            <w:r w:rsidR="007E4B08">
              <w:rPr>
                <w:lang w:val="en-US"/>
              </w:rPr>
              <w:t>sector: providers of crypto services</w:t>
            </w:r>
            <w:r w:rsidRPr="007E4B08">
              <w:rPr>
                <w:lang w:val="en-US"/>
              </w:rPr>
              <w:t>)</w:t>
            </w:r>
          </w:p>
        </w:tc>
      </w:tr>
      <w:tr w:rsidR="00306371" w:rsidRPr="00ED2FB2" w14:paraId="2D61422F" w14:textId="77777777" w:rsidTr="00A538A9">
        <w:trPr>
          <w:cantSplit/>
          <w:trHeight w:hRule="exact" w:val="454"/>
        </w:trPr>
        <w:tc>
          <w:tcPr>
            <w:tcW w:w="13325" w:type="dxa"/>
            <w:tcBorders>
              <w:top w:val="nil"/>
              <w:left w:val="nil"/>
              <w:bottom w:val="nil"/>
              <w:right w:val="nil"/>
            </w:tcBorders>
            <w:shd w:val="clear" w:color="auto" w:fill="8399AD"/>
          </w:tcPr>
          <w:p w14:paraId="061D4EB6" w14:textId="77777777" w:rsidR="00306371" w:rsidRPr="007E4B08" w:rsidRDefault="00306371" w:rsidP="008E0769">
            <w:pPr>
              <w:tabs>
                <w:tab w:val="left" w:pos="1290"/>
              </w:tabs>
              <w:rPr>
                <w:lang w:val="en-US"/>
              </w:rPr>
            </w:pPr>
          </w:p>
        </w:tc>
      </w:tr>
    </w:tbl>
    <w:p w14:paraId="0734C30B" w14:textId="77777777" w:rsidR="00836267" w:rsidRPr="007E4B08" w:rsidRDefault="00836267" w:rsidP="00836267">
      <w:pPr>
        <w:rPr>
          <w:lang w:val="en-US"/>
        </w:rPr>
      </w:pPr>
    </w:p>
    <w:p w14:paraId="225360EF" w14:textId="77777777" w:rsidR="00995DCD" w:rsidRPr="007E4B08" w:rsidRDefault="00995DCD" w:rsidP="00836267">
      <w:pPr>
        <w:rPr>
          <w:lang w:val="en-US"/>
        </w:rPr>
      </w:pPr>
    </w:p>
    <w:tbl>
      <w:tblPr>
        <w:tblStyle w:val="Tabelraster"/>
        <w:tblpPr w:leftFromText="141" w:rightFromText="141" w:vertAnchor="text" w:tblpY="1"/>
        <w:tblOverlap w:val="never"/>
        <w:tblW w:w="14459" w:type="dxa"/>
        <w:tblLayout w:type="fixed"/>
        <w:tblLook w:val="04A0" w:firstRow="1" w:lastRow="0" w:firstColumn="1" w:lastColumn="0" w:noHBand="0" w:noVBand="1"/>
      </w:tblPr>
      <w:tblGrid>
        <w:gridCol w:w="2410"/>
        <w:gridCol w:w="3544"/>
        <w:gridCol w:w="2977"/>
        <w:gridCol w:w="1275"/>
        <w:gridCol w:w="426"/>
        <w:gridCol w:w="1275"/>
        <w:gridCol w:w="1276"/>
        <w:gridCol w:w="1276"/>
      </w:tblGrid>
      <w:tr w:rsidR="00995DCD" w:rsidRPr="00ED2FB2" w14:paraId="71CEF655" w14:textId="77777777" w:rsidTr="008D3474">
        <w:trPr>
          <w:trHeight w:val="4451"/>
        </w:trPr>
        <w:tc>
          <w:tcPr>
            <w:tcW w:w="14459" w:type="dxa"/>
            <w:gridSpan w:val="8"/>
            <w:tcBorders>
              <w:top w:val="nil"/>
              <w:left w:val="nil"/>
              <w:bottom w:val="single" w:sz="4" w:space="0" w:color="auto"/>
              <w:right w:val="nil"/>
            </w:tcBorders>
            <w:shd w:val="clear" w:color="auto" w:fill="auto"/>
          </w:tcPr>
          <w:p w14:paraId="45A28367" w14:textId="77777777" w:rsidR="00995DCD" w:rsidRPr="00995DCD" w:rsidRDefault="00995DCD" w:rsidP="008D3474">
            <w:pPr>
              <w:pBdr>
                <w:bottom w:val="single" w:sz="4" w:space="1" w:color="auto"/>
              </w:pBdr>
              <w:rPr>
                <w:rFonts w:ascii="Calibri" w:eastAsia="SimSun" w:hAnsi="Calibri" w:cs="Times New Roman"/>
                <w:color w:val="330066"/>
                <w:sz w:val="22"/>
                <w:u w:val="single"/>
                <w:lang w:val="en-US"/>
              </w:rPr>
            </w:pPr>
            <w:r w:rsidRPr="00995DCD">
              <w:rPr>
                <w:rFonts w:ascii="Calibri" w:hAnsi="Calibri"/>
                <w:color w:val="330066"/>
                <w:sz w:val="22"/>
                <w:u w:val="single"/>
                <w:lang w:val="en-US"/>
              </w:rPr>
              <w:lastRenderedPageBreak/>
              <w:t>Introduction</w:t>
            </w:r>
          </w:p>
          <w:p w14:paraId="0697ED60" w14:textId="77777777"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18"/>
                <w:szCs w:val="18"/>
                <w:u w:val="single"/>
                <w:lang w:val="en-US"/>
              </w:rPr>
              <w:t>(This matrix is a tool for the fitness assessment. The Policy Rule on Fitness 2012 is decisive for the outcome of the fitness assessment: https://www.toezicht.dnb.nl/en/4/4/51-226297.jsp</w:t>
            </w:r>
            <w:r w:rsidRPr="00995DCD">
              <w:rPr>
                <w:rFonts w:ascii="Calibri" w:hAnsi="Calibri"/>
                <w:color w:val="330066"/>
                <w:sz w:val="22"/>
                <w:lang w:val="en-US"/>
              </w:rPr>
              <w:t xml:space="preserve">) </w:t>
            </w:r>
          </w:p>
          <w:p w14:paraId="0D7A1F05" w14:textId="77777777" w:rsidR="00995DCD" w:rsidRPr="00995DCD" w:rsidRDefault="00995DCD" w:rsidP="008D3474">
            <w:pPr>
              <w:pBdr>
                <w:bottom w:val="single" w:sz="4" w:space="1" w:color="auto"/>
              </w:pBdr>
              <w:rPr>
                <w:rFonts w:ascii="Calibri" w:eastAsia="SimSun" w:hAnsi="Calibri" w:cs="Times New Roman"/>
                <w:color w:val="330066"/>
                <w:sz w:val="22"/>
                <w:lang w:val="en-US" w:eastAsia="nl-NL"/>
              </w:rPr>
            </w:pPr>
          </w:p>
          <w:p w14:paraId="2104BD90" w14:textId="1BF8304C"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22"/>
                <w:lang w:val="en-US"/>
              </w:rPr>
              <w:t>The ‘</w:t>
            </w:r>
            <w:r w:rsidR="00B8330A">
              <w:rPr>
                <w:rFonts w:ascii="Calibri" w:hAnsi="Calibri"/>
                <w:color w:val="330066"/>
                <w:sz w:val="22"/>
                <w:lang w:val="en-US"/>
              </w:rPr>
              <w:t>Expertise and capabilities matrix’ form should be</w:t>
            </w:r>
            <w:r w:rsidRPr="00995DCD">
              <w:rPr>
                <w:rFonts w:ascii="Calibri" w:hAnsi="Calibri"/>
                <w:color w:val="330066"/>
                <w:sz w:val="22"/>
                <w:lang w:val="en-US"/>
              </w:rPr>
              <w:t xml:space="preserve"> completed by the </w:t>
            </w:r>
            <w:proofErr w:type="spellStart"/>
            <w:r w:rsidRPr="00995DCD">
              <w:rPr>
                <w:rFonts w:ascii="Calibri" w:hAnsi="Calibri"/>
                <w:color w:val="330066"/>
                <w:sz w:val="22"/>
                <w:lang w:val="en-US"/>
              </w:rPr>
              <w:t>organisation</w:t>
            </w:r>
            <w:proofErr w:type="spellEnd"/>
            <w:r w:rsidRPr="00995DCD">
              <w:rPr>
                <w:rFonts w:ascii="Calibri" w:hAnsi="Calibri"/>
                <w:color w:val="330066"/>
                <w:sz w:val="22"/>
                <w:lang w:val="en-US"/>
              </w:rPr>
              <w:t xml:space="preserve"> in consultation with the appointee (the person to be assessed). It is important that the appointee’s scores are well substantiated using specific examples of, for example, relevant training courses and experience, so that it is sufficiently clear how the </w:t>
            </w:r>
            <w:proofErr w:type="spellStart"/>
            <w:r w:rsidRPr="00995DCD">
              <w:rPr>
                <w:rFonts w:ascii="Calibri" w:hAnsi="Calibri"/>
                <w:color w:val="330066"/>
                <w:sz w:val="22"/>
                <w:lang w:val="en-US"/>
              </w:rPr>
              <w:t>organisation</w:t>
            </w:r>
            <w:proofErr w:type="spellEnd"/>
            <w:r w:rsidRPr="00995DCD">
              <w:rPr>
                <w:rFonts w:ascii="Calibri" w:hAnsi="Calibri"/>
                <w:color w:val="330066"/>
                <w:sz w:val="22"/>
                <w:lang w:val="en-US"/>
              </w:rPr>
              <w:t xml:space="preserve"> determined the score. Merely referring to ‘has 20 years of work experience’ will not suffice as this does not explain the type of work experience and responsibilities of the person to be assessed. </w:t>
            </w:r>
          </w:p>
          <w:p w14:paraId="4DE9005F" w14:textId="77777777" w:rsidR="00995DCD" w:rsidRPr="00995DCD" w:rsidRDefault="00995DCD" w:rsidP="008D3474">
            <w:pPr>
              <w:pBdr>
                <w:bottom w:val="single" w:sz="4" w:space="1" w:color="auto"/>
              </w:pBdr>
              <w:rPr>
                <w:rFonts w:ascii="Calibri" w:eastAsia="SimSun" w:hAnsi="Calibri" w:cs="Times New Roman"/>
                <w:color w:val="330066"/>
                <w:sz w:val="22"/>
                <w:lang w:val="en-US" w:eastAsia="nl-NL"/>
              </w:rPr>
            </w:pPr>
          </w:p>
          <w:p w14:paraId="7EC02C27" w14:textId="5E815111"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22"/>
                <w:lang w:val="en-US"/>
              </w:rPr>
              <w:t xml:space="preserve">Furthermore, it is important that the scores of the other directors are also included, so that it becomes clear how the board members complement each other and what added value the appointee brings to the board. This is why we do not expect that each individual scores high for each section, but collectively, </w:t>
            </w:r>
            <w:r w:rsidR="00420AA5">
              <w:rPr>
                <w:rFonts w:ascii="Calibri" w:hAnsi="Calibri"/>
                <w:color w:val="330066"/>
                <w:sz w:val="22"/>
                <w:lang w:val="en-US"/>
              </w:rPr>
              <w:t xml:space="preserve">as a whole (as team), they have sufficient </w:t>
            </w:r>
            <w:r w:rsidRPr="00995DCD">
              <w:rPr>
                <w:rFonts w:ascii="Calibri" w:hAnsi="Calibri"/>
                <w:color w:val="330066"/>
                <w:sz w:val="22"/>
                <w:lang w:val="en-US"/>
              </w:rPr>
              <w:t xml:space="preserve">experience/knowledge </w:t>
            </w:r>
            <w:r w:rsidR="00420AA5">
              <w:rPr>
                <w:rFonts w:ascii="Calibri" w:hAnsi="Calibri"/>
                <w:color w:val="330066"/>
                <w:sz w:val="22"/>
                <w:lang w:val="en-US"/>
              </w:rPr>
              <w:t>on the topics described in</w:t>
            </w:r>
            <w:r w:rsidRPr="00995DCD">
              <w:rPr>
                <w:rFonts w:ascii="Calibri" w:hAnsi="Calibri"/>
                <w:color w:val="330066"/>
                <w:sz w:val="22"/>
                <w:lang w:val="en-US"/>
              </w:rPr>
              <w:t xml:space="preserve"> each section. For each section, we have provided a brief explanation to provide further guidance on </w:t>
            </w:r>
            <w:r w:rsidR="00CB2162" w:rsidRPr="00CB2162">
              <w:rPr>
                <w:rFonts w:ascii="Calibri" w:hAnsi="Calibri"/>
                <w:color w:val="330066"/>
                <w:sz w:val="22"/>
                <w:lang w:val="en-US"/>
              </w:rPr>
              <w:t xml:space="preserve">the requirements set </w:t>
            </w:r>
            <w:r w:rsidR="00D3250B">
              <w:rPr>
                <w:rFonts w:ascii="Calibri" w:hAnsi="Calibri"/>
                <w:color w:val="330066"/>
                <w:sz w:val="22"/>
                <w:lang w:val="en-US"/>
              </w:rPr>
              <w:t>to assess</w:t>
            </w:r>
            <w:r w:rsidR="00CB2162" w:rsidRPr="00CB2162">
              <w:rPr>
                <w:rFonts w:ascii="Calibri" w:hAnsi="Calibri"/>
                <w:color w:val="330066"/>
                <w:sz w:val="22"/>
                <w:lang w:val="en-US"/>
              </w:rPr>
              <w:t xml:space="preserve"> the suitability of the </w:t>
            </w:r>
            <w:r w:rsidR="00CB2162">
              <w:rPr>
                <w:rFonts w:ascii="Calibri" w:hAnsi="Calibri"/>
                <w:color w:val="330066"/>
                <w:sz w:val="22"/>
                <w:lang w:val="en-US"/>
              </w:rPr>
              <w:t>appointee</w:t>
            </w:r>
            <w:r w:rsidRPr="00995DCD">
              <w:rPr>
                <w:rFonts w:ascii="Calibri" w:hAnsi="Calibri"/>
                <w:color w:val="330066"/>
                <w:sz w:val="22"/>
                <w:lang w:val="en-US"/>
              </w:rPr>
              <w:t>.  In the last section of this form, additional information can be provided to elaborate o</w:t>
            </w:r>
            <w:r w:rsidR="00CB2162">
              <w:rPr>
                <w:rFonts w:ascii="Calibri" w:hAnsi="Calibri"/>
                <w:color w:val="330066"/>
                <w:sz w:val="22"/>
                <w:lang w:val="en-US"/>
              </w:rPr>
              <w:t>n the strengths and weaknesses within</w:t>
            </w:r>
            <w:r w:rsidRPr="00995DCD">
              <w:rPr>
                <w:rFonts w:ascii="Calibri" w:hAnsi="Calibri"/>
                <w:color w:val="330066"/>
                <w:sz w:val="22"/>
                <w:lang w:val="en-US"/>
              </w:rPr>
              <w:t xml:space="preserve"> the board as a whole. This should complement the scores given in the matrix. </w:t>
            </w:r>
          </w:p>
          <w:p w14:paraId="2D6AC6BC" w14:textId="77777777" w:rsidR="00995DCD" w:rsidRPr="00995DCD" w:rsidRDefault="00995DCD" w:rsidP="008D3474">
            <w:pPr>
              <w:pBdr>
                <w:bottom w:val="single" w:sz="4" w:space="1" w:color="auto"/>
              </w:pBdr>
              <w:rPr>
                <w:rFonts w:ascii="Calibri" w:eastAsia="SimSun" w:hAnsi="Calibri" w:cs="Times New Roman"/>
                <w:color w:val="330066"/>
                <w:sz w:val="22"/>
                <w:lang w:val="en-US" w:eastAsia="nl-NL"/>
              </w:rPr>
            </w:pPr>
          </w:p>
          <w:p w14:paraId="7456E9CB" w14:textId="77777777"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22"/>
                <w:lang w:val="en-US"/>
              </w:rPr>
              <w:t>Please enter a score as follows:</w:t>
            </w:r>
          </w:p>
          <w:p w14:paraId="4554063C" w14:textId="77777777"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22"/>
                <w:lang w:val="en-US"/>
              </w:rPr>
              <w:t>•</w:t>
            </w:r>
            <w:r w:rsidRPr="00995DCD">
              <w:rPr>
                <w:rFonts w:ascii="Calibri" w:hAnsi="Calibri"/>
                <w:color w:val="330066"/>
                <w:sz w:val="22"/>
                <w:lang w:val="en-US"/>
              </w:rPr>
              <w:tab/>
              <w:t xml:space="preserve">L = Low          = has basic knowledge of the subject matter </w:t>
            </w:r>
          </w:p>
          <w:p w14:paraId="437FFE71" w14:textId="77777777" w:rsidR="00995DCD" w:rsidRPr="00995DCD" w:rsidRDefault="00995DCD" w:rsidP="008D3474">
            <w:pPr>
              <w:pBdr>
                <w:bottom w:val="single" w:sz="4" w:space="1" w:color="auto"/>
              </w:pBdr>
              <w:rPr>
                <w:rFonts w:ascii="Calibri" w:eastAsia="SimSun" w:hAnsi="Calibri" w:cs="Times New Roman"/>
                <w:color w:val="330066"/>
                <w:sz w:val="22"/>
                <w:lang w:val="en-US"/>
              </w:rPr>
            </w:pPr>
            <w:r w:rsidRPr="00995DCD">
              <w:rPr>
                <w:rFonts w:ascii="Calibri" w:hAnsi="Calibri"/>
                <w:color w:val="330066"/>
                <w:sz w:val="22"/>
                <w:lang w:val="en-US"/>
              </w:rPr>
              <w:t>•</w:t>
            </w:r>
            <w:r w:rsidRPr="00995DCD">
              <w:rPr>
                <w:rFonts w:ascii="Calibri" w:hAnsi="Calibri"/>
                <w:color w:val="330066"/>
                <w:sz w:val="22"/>
                <w:lang w:val="en-US"/>
              </w:rPr>
              <w:tab/>
              <w:t>M = Medium  = has a good understanding of the subject matter through knowledge, skills and experience (but is not an expert)</w:t>
            </w:r>
          </w:p>
          <w:p w14:paraId="20511C4E" w14:textId="77777777" w:rsidR="00995DCD" w:rsidRDefault="00995DCD" w:rsidP="008D3474">
            <w:pPr>
              <w:pBdr>
                <w:bottom w:val="single" w:sz="4" w:space="1" w:color="auto"/>
              </w:pBdr>
              <w:rPr>
                <w:rFonts w:ascii="Calibri" w:hAnsi="Calibri"/>
                <w:color w:val="330066"/>
                <w:sz w:val="22"/>
                <w:lang w:val="en-US"/>
              </w:rPr>
            </w:pPr>
            <w:r w:rsidRPr="00995DCD">
              <w:rPr>
                <w:rFonts w:ascii="Calibri" w:hAnsi="Calibri"/>
                <w:color w:val="330066"/>
                <w:sz w:val="22"/>
                <w:lang w:val="en-US"/>
              </w:rPr>
              <w:t>•</w:t>
            </w:r>
            <w:r w:rsidRPr="00995DCD">
              <w:rPr>
                <w:rFonts w:ascii="Calibri" w:hAnsi="Calibri"/>
                <w:color w:val="330066"/>
                <w:sz w:val="22"/>
                <w:lang w:val="en-US"/>
              </w:rPr>
              <w:tab/>
              <w:t>H = High     = has extensive knowledge and experience concerning the subject matter (expert)</w:t>
            </w:r>
          </w:p>
          <w:p w14:paraId="44523894" w14:textId="77777777" w:rsidR="006A2780" w:rsidRDefault="006A2780" w:rsidP="008D3474">
            <w:pPr>
              <w:pBdr>
                <w:bottom w:val="single" w:sz="4" w:space="1" w:color="auto"/>
              </w:pBdr>
              <w:rPr>
                <w:rFonts w:ascii="Calibri" w:hAnsi="Calibri"/>
                <w:color w:val="330066"/>
                <w:sz w:val="22"/>
                <w:lang w:val="en-US"/>
              </w:rPr>
            </w:pPr>
          </w:p>
          <w:p w14:paraId="21516620" w14:textId="4AC7A3BB" w:rsidR="006A2780" w:rsidRPr="00995DCD" w:rsidRDefault="006A2780" w:rsidP="008D3474">
            <w:pPr>
              <w:pBdr>
                <w:bottom w:val="single" w:sz="4" w:space="1" w:color="auto"/>
              </w:pBdr>
              <w:rPr>
                <w:rFonts w:ascii="Calibri" w:eastAsia="SimSun" w:hAnsi="Calibri" w:cs="Times New Roman"/>
                <w:color w:val="330066"/>
                <w:sz w:val="22"/>
                <w:lang w:val="en-US"/>
              </w:rPr>
            </w:pPr>
            <w:r>
              <w:rPr>
                <w:rFonts w:ascii="Calibri" w:hAnsi="Calibri"/>
                <w:color w:val="330066"/>
                <w:sz w:val="22"/>
                <w:lang w:val="en-US"/>
              </w:rPr>
              <w:t>(If there are more than 4 board members, a column can be added to the table)</w:t>
            </w:r>
          </w:p>
          <w:p w14:paraId="62B79B59" w14:textId="326BB78E" w:rsidR="00995DCD" w:rsidRPr="00995DCD" w:rsidRDefault="00CB7073" w:rsidP="008D3474">
            <w:pPr>
              <w:rPr>
                <w:rFonts w:ascii="Calibri" w:eastAsia="SimSun" w:hAnsi="Calibri" w:cs="Times New Roman"/>
                <w:color w:val="330066"/>
                <w:sz w:val="22"/>
                <w:lang w:val="en-US" w:eastAsia="nl-NL"/>
              </w:rPr>
            </w:pPr>
            <w:r>
              <w:rPr>
                <w:rFonts w:ascii="Calibri" w:eastAsia="SimSun" w:hAnsi="Calibri" w:cs="Times New Roman"/>
                <w:color w:val="330066"/>
                <w:sz w:val="22"/>
                <w:lang w:val="en-US" w:eastAsia="nl-NL"/>
              </w:rPr>
              <w:t xml:space="preserve">Date: </w:t>
            </w:r>
          </w:p>
          <w:p w14:paraId="38CF9C52" w14:textId="54AB66F1" w:rsidR="00995DCD" w:rsidRPr="00995DCD" w:rsidRDefault="005F0E8E" w:rsidP="008D3474">
            <w:pPr>
              <w:rPr>
                <w:rFonts w:ascii="Calibri" w:eastAsia="SimSun" w:hAnsi="Calibri" w:cs="Times New Roman"/>
                <w:color w:val="330066"/>
                <w:sz w:val="22"/>
                <w:lang w:val="en-US"/>
              </w:rPr>
            </w:pPr>
            <w:r>
              <w:rPr>
                <w:rFonts w:ascii="Calibri" w:hAnsi="Calibri"/>
                <w:color w:val="330066"/>
                <w:sz w:val="22"/>
                <w:lang w:val="en-US"/>
              </w:rPr>
              <w:t>Expertise and capabilities</w:t>
            </w:r>
            <w:r w:rsidR="00995DCD" w:rsidRPr="00995DCD">
              <w:rPr>
                <w:rFonts w:ascii="Calibri" w:hAnsi="Calibri"/>
                <w:color w:val="330066"/>
                <w:sz w:val="22"/>
                <w:lang w:val="en-US"/>
              </w:rPr>
              <w:t xml:space="preserve"> matrix for [person’s name] </w:t>
            </w:r>
          </w:p>
          <w:p w14:paraId="0FACBA5A" w14:textId="77777777" w:rsidR="00995DCD" w:rsidRPr="00995DCD" w:rsidRDefault="00995DCD" w:rsidP="008D3474">
            <w:pPr>
              <w:rPr>
                <w:rFonts w:ascii="Calibri" w:eastAsia="SimSun" w:hAnsi="Calibri" w:cs="Times New Roman"/>
                <w:color w:val="330066"/>
                <w:sz w:val="22"/>
                <w:lang w:val="en-US"/>
              </w:rPr>
            </w:pPr>
            <w:r w:rsidRPr="00995DCD">
              <w:rPr>
                <w:rFonts w:ascii="Calibri" w:hAnsi="Calibri"/>
                <w:color w:val="330066"/>
                <w:sz w:val="22"/>
                <w:lang w:val="en-US"/>
              </w:rPr>
              <w:t xml:space="preserve">FULL-TIME EQUIVALENT in </w:t>
            </w:r>
            <w:proofErr w:type="spellStart"/>
            <w:r w:rsidRPr="00995DCD">
              <w:rPr>
                <w:rFonts w:ascii="Calibri" w:hAnsi="Calibri"/>
                <w:color w:val="330066"/>
                <w:sz w:val="22"/>
                <w:lang w:val="en-US"/>
              </w:rPr>
              <w:t>organisation</w:t>
            </w:r>
            <w:proofErr w:type="spellEnd"/>
            <w:r w:rsidRPr="00995DCD">
              <w:rPr>
                <w:rFonts w:ascii="Calibri" w:hAnsi="Calibri"/>
                <w:color w:val="330066"/>
                <w:sz w:val="22"/>
                <w:lang w:val="en-US"/>
              </w:rPr>
              <w:t>:</w:t>
            </w:r>
          </w:p>
          <w:p w14:paraId="7075C9E3" w14:textId="77777777" w:rsidR="00995DCD" w:rsidRPr="00995DCD" w:rsidRDefault="00995DCD" w:rsidP="008D3474">
            <w:pPr>
              <w:rPr>
                <w:rFonts w:ascii="Calibri" w:eastAsia="SimSun" w:hAnsi="Calibri" w:cs="Times New Roman"/>
                <w:color w:val="330066"/>
                <w:sz w:val="22"/>
                <w:lang w:val="en-US" w:eastAsia="nl-NL"/>
              </w:rPr>
            </w:pPr>
          </w:p>
        </w:tc>
      </w:tr>
      <w:tr w:rsidR="00995DCD" w:rsidRPr="00ED2FB2" w14:paraId="33542D4F" w14:textId="77777777" w:rsidTr="008D3474">
        <w:trPr>
          <w:trHeight w:val="718"/>
        </w:trPr>
        <w:tc>
          <w:tcPr>
            <w:tcW w:w="2410" w:type="dxa"/>
            <w:tcBorders>
              <w:top w:val="single" w:sz="4" w:space="0" w:color="auto"/>
            </w:tcBorders>
          </w:tcPr>
          <w:p w14:paraId="2BCD183C"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Part of Policy Rule on Fitness 2012</w:t>
            </w:r>
          </w:p>
        </w:tc>
        <w:tc>
          <w:tcPr>
            <w:tcW w:w="3544" w:type="dxa"/>
            <w:tcBorders>
              <w:top w:val="single" w:sz="4" w:space="0" w:color="auto"/>
            </w:tcBorders>
          </w:tcPr>
          <w:p w14:paraId="76278B49" w14:textId="77777777" w:rsidR="00995DCD" w:rsidRPr="00995DCD" w:rsidRDefault="00995DCD" w:rsidP="008D3474">
            <w:pPr>
              <w:spacing w:after="160"/>
              <w:rPr>
                <w:rFonts w:ascii="Calibri" w:eastAsia="SimSun" w:hAnsi="Calibri" w:cs="Times New Roman"/>
                <w:color w:val="330066"/>
                <w:sz w:val="22"/>
              </w:rPr>
            </w:pPr>
            <w:proofErr w:type="spellStart"/>
            <w:r w:rsidRPr="00995DCD">
              <w:rPr>
                <w:rFonts w:ascii="Calibri" w:hAnsi="Calibri"/>
                <w:color w:val="330066"/>
                <w:sz w:val="22"/>
              </w:rPr>
              <w:t>Explanatory</w:t>
            </w:r>
            <w:proofErr w:type="spellEnd"/>
            <w:r w:rsidRPr="00995DCD">
              <w:rPr>
                <w:rFonts w:ascii="Calibri" w:hAnsi="Calibri"/>
                <w:color w:val="330066"/>
                <w:sz w:val="22"/>
              </w:rPr>
              <w:t xml:space="preserve"> </w:t>
            </w:r>
            <w:proofErr w:type="spellStart"/>
            <w:r w:rsidRPr="00995DCD">
              <w:rPr>
                <w:rFonts w:ascii="Calibri" w:hAnsi="Calibri"/>
                <w:color w:val="330066"/>
                <w:sz w:val="22"/>
              </w:rPr>
              <w:t>note</w:t>
            </w:r>
            <w:proofErr w:type="spellEnd"/>
            <w:r w:rsidRPr="00995DCD">
              <w:rPr>
                <w:rFonts w:ascii="Calibri" w:hAnsi="Calibri"/>
                <w:color w:val="330066"/>
                <w:sz w:val="22"/>
              </w:rPr>
              <w:t xml:space="preserve"> from DNB:</w:t>
            </w:r>
          </w:p>
        </w:tc>
        <w:tc>
          <w:tcPr>
            <w:tcW w:w="2977" w:type="dxa"/>
            <w:tcBorders>
              <w:top w:val="single" w:sz="4" w:space="0" w:color="auto"/>
            </w:tcBorders>
          </w:tcPr>
          <w:p w14:paraId="66177963"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Examples for the person to be assessed by subject matter </w:t>
            </w:r>
          </w:p>
        </w:tc>
        <w:tc>
          <w:tcPr>
            <w:tcW w:w="1275" w:type="dxa"/>
            <w:tcBorders>
              <w:top w:val="single" w:sz="4" w:space="0" w:color="auto"/>
            </w:tcBorders>
          </w:tcPr>
          <w:p w14:paraId="2D98AD33"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Appointee: [name]</w:t>
            </w:r>
          </w:p>
          <w:p w14:paraId="55393606"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Position:</w:t>
            </w:r>
          </w:p>
          <w:p w14:paraId="0EDA5C60"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Score (L/M/H)</w:t>
            </w:r>
          </w:p>
        </w:tc>
        <w:tc>
          <w:tcPr>
            <w:tcW w:w="426" w:type="dxa"/>
            <w:tcBorders>
              <w:top w:val="single" w:sz="4" w:space="0" w:color="auto"/>
            </w:tcBorders>
            <w:shd w:val="clear" w:color="auto" w:fill="C4BC96" w:themeFill="background2" w:themeFillShade="BF"/>
            <w:textDirection w:val="btLr"/>
          </w:tcPr>
          <w:p w14:paraId="6A167A55" w14:textId="77777777" w:rsidR="00995DCD" w:rsidRPr="00995DCD" w:rsidRDefault="00995DCD" w:rsidP="008D3474">
            <w:pPr>
              <w:spacing w:after="160"/>
              <w:ind w:left="113" w:right="113"/>
              <w:rPr>
                <w:rFonts w:ascii="Calibri" w:eastAsia="SimSun" w:hAnsi="Calibri" w:cs="Times New Roman"/>
                <w:color w:val="330066"/>
                <w:sz w:val="22"/>
              </w:rPr>
            </w:pPr>
            <w:proofErr w:type="spellStart"/>
            <w:r w:rsidRPr="00995DCD">
              <w:rPr>
                <w:rFonts w:ascii="Calibri" w:hAnsi="Calibri"/>
                <w:color w:val="330066"/>
                <w:sz w:val="22"/>
              </w:rPr>
              <w:t>Collective</w:t>
            </w:r>
            <w:proofErr w:type="spellEnd"/>
            <w:r w:rsidRPr="00995DCD">
              <w:rPr>
                <w:rFonts w:ascii="Calibri" w:hAnsi="Calibri"/>
                <w:color w:val="330066"/>
                <w:sz w:val="22"/>
              </w:rPr>
              <w:t xml:space="preserve">                 </w:t>
            </w:r>
          </w:p>
        </w:tc>
        <w:tc>
          <w:tcPr>
            <w:tcW w:w="1275" w:type="dxa"/>
            <w:tcBorders>
              <w:top w:val="single" w:sz="4" w:space="0" w:color="auto"/>
            </w:tcBorders>
          </w:tcPr>
          <w:p w14:paraId="7B5FF634"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Director: [name no.1] </w:t>
            </w:r>
          </w:p>
          <w:p w14:paraId="2B75153D"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Position:</w:t>
            </w:r>
          </w:p>
          <w:p w14:paraId="45BC91D0"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Score (L/M/H)</w:t>
            </w:r>
          </w:p>
        </w:tc>
        <w:tc>
          <w:tcPr>
            <w:tcW w:w="1276" w:type="dxa"/>
            <w:tcBorders>
              <w:top w:val="single" w:sz="4" w:space="0" w:color="auto"/>
            </w:tcBorders>
          </w:tcPr>
          <w:p w14:paraId="6E32AB6E"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Director: [name no.2] </w:t>
            </w:r>
          </w:p>
          <w:p w14:paraId="28E7971E"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 Position: </w:t>
            </w:r>
          </w:p>
          <w:p w14:paraId="579D32FD"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Score (L/M/H)</w:t>
            </w:r>
          </w:p>
        </w:tc>
        <w:tc>
          <w:tcPr>
            <w:tcW w:w="1276" w:type="dxa"/>
            <w:tcBorders>
              <w:top w:val="single" w:sz="4" w:space="0" w:color="auto"/>
            </w:tcBorders>
          </w:tcPr>
          <w:p w14:paraId="44B9ECA0" w14:textId="77777777" w:rsidR="00995DCD" w:rsidRPr="00995DCD" w:rsidRDefault="00995DCD" w:rsidP="008D3474">
            <w:pPr>
              <w:tabs>
                <w:tab w:val="left" w:pos="1485"/>
              </w:tabs>
              <w:spacing w:after="160"/>
              <w:rPr>
                <w:rFonts w:ascii="Calibri" w:eastAsia="SimSun" w:hAnsi="Calibri" w:cs="Times New Roman"/>
                <w:color w:val="330066"/>
                <w:sz w:val="22"/>
                <w:lang w:val="en-US"/>
              </w:rPr>
            </w:pPr>
            <w:r w:rsidRPr="00995DCD">
              <w:rPr>
                <w:rFonts w:ascii="Calibri" w:hAnsi="Calibri"/>
                <w:color w:val="330066"/>
                <w:sz w:val="22"/>
                <w:lang w:val="en-US"/>
              </w:rPr>
              <w:t xml:space="preserve">Director: [name no.3] </w:t>
            </w:r>
          </w:p>
          <w:p w14:paraId="2BB7925D"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 Position</w:t>
            </w:r>
          </w:p>
          <w:p w14:paraId="3C76C444" w14:textId="77777777" w:rsidR="00995DCD" w:rsidRPr="00995DCD" w:rsidRDefault="00995DCD" w:rsidP="008D3474">
            <w:pPr>
              <w:spacing w:after="160"/>
              <w:rPr>
                <w:rFonts w:ascii="Calibri" w:eastAsia="SimSun" w:hAnsi="Calibri" w:cs="Times New Roman"/>
                <w:color w:val="330066"/>
                <w:sz w:val="22"/>
                <w:lang w:val="en-US"/>
              </w:rPr>
            </w:pPr>
            <w:r w:rsidRPr="00995DCD">
              <w:rPr>
                <w:rFonts w:ascii="Calibri" w:hAnsi="Calibri"/>
                <w:color w:val="330066"/>
                <w:sz w:val="22"/>
                <w:lang w:val="en-US"/>
              </w:rPr>
              <w:t xml:space="preserve"> Score (L/M/H): </w:t>
            </w:r>
          </w:p>
        </w:tc>
      </w:tr>
      <w:tr w:rsidR="00995DCD" w:rsidRPr="00ED2FB2" w14:paraId="1A952981" w14:textId="77777777" w:rsidTr="008D3474">
        <w:trPr>
          <w:trHeight w:val="486"/>
        </w:trPr>
        <w:tc>
          <w:tcPr>
            <w:tcW w:w="2410" w:type="dxa"/>
            <w:shd w:val="clear" w:color="auto" w:fill="DDD9C3" w:themeFill="background2" w:themeFillShade="E6"/>
          </w:tcPr>
          <w:p w14:paraId="3F5B09EA"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b/>
                <w:bCs/>
                <w:color w:val="330066"/>
                <w:sz w:val="16"/>
                <w:szCs w:val="16"/>
                <w:lang w:val="en-US"/>
              </w:rPr>
              <w:t>A.</w:t>
            </w:r>
            <w:r w:rsidRPr="00995DCD">
              <w:rPr>
                <w:rFonts w:ascii="Arial" w:hAnsi="Arial"/>
                <w:color w:val="330066"/>
                <w:sz w:val="16"/>
                <w:szCs w:val="16"/>
                <w:lang w:val="en-US"/>
              </w:rPr>
              <w:t xml:space="preserve"> </w:t>
            </w:r>
            <w:r w:rsidRPr="00995DCD">
              <w:rPr>
                <w:rFonts w:ascii="Arial" w:hAnsi="Arial"/>
                <w:b/>
                <w:bCs/>
                <w:color w:val="330066"/>
                <w:sz w:val="16"/>
                <w:szCs w:val="16"/>
                <w:lang w:val="en-US"/>
              </w:rPr>
              <w:t>Governance,</w:t>
            </w:r>
            <w:r w:rsidRPr="00995DCD">
              <w:rPr>
                <w:rFonts w:ascii="Arial" w:hAnsi="Arial"/>
                <w:color w:val="330066"/>
                <w:sz w:val="16"/>
                <w:szCs w:val="16"/>
                <w:lang w:val="en-US"/>
              </w:rPr>
              <w:t xml:space="preserve"> </w:t>
            </w:r>
            <w:proofErr w:type="spellStart"/>
            <w:r w:rsidRPr="00995DCD">
              <w:rPr>
                <w:rFonts w:ascii="Arial" w:hAnsi="Arial"/>
                <w:b/>
                <w:bCs/>
                <w:color w:val="330066"/>
                <w:sz w:val="16"/>
                <w:szCs w:val="16"/>
                <w:lang w:val="en-US"/>
              </w:rPr>
              <w:t>organisation</w:t>
            </w:r>
            <w:proofErr w:type="spellEnd"/>
            <w:r w:rsidRPr="00995DCD">
              <w:rPr>
                <w:rFonts w:ascii="Arial" w:hAnsi="Arial"/>
                <w:color w:val="330066"/>
                <w:sz w:val="16"/>
                <w:szCs w:val="16"/>
                <w:lang w:val="en-US"/>
              </w:rPr>
              <w:t xml:space="preserve"> </w:t>
            </w:r>
            <w:r w:rsidRPr="00995DCD">
              <w:rPr>
                <w:rFonts w:ascii="Arial" w:hAnsi="Arial"/>
                <w:b/>
                <w:bCs/>
                <w:color w:val="330066"/>
                <w:sz w:val="16"/>
                <w:szCs w:val="16"/>
                <w:lang w:val="en-US"/>
              </w:rPr>
              <w:t>and</w:t>
            </w:r>
            <w:r w:rsidRPr="00995DCD">
              <w:rPr>
                <w:rFonts w:ascii="Arial" w:hAnsi="Arial"/>
                <w:color w:val="330066"/>
                <w:sz w:val="16"/>
                <w:szCs w:val="16"/>
                <w:lang w:val="en-US"/>
              </w:rPr>
              <w:t xml:space="preserve"> </w:t>
            </w:r>
            <w:r w:rsidRPr="00995DCD">
              <w:rPr>
                <w:rFonts w:ascii="Arial" w:hAnsi="Arial"/>
                <w:b/>
                <w:bCs/>
                <w:color w:val="330066"/>
                <w:sz w:val="16"/>
                <w:szCs w:val="16"/>
                <w:lang w:val="en-US"/>
              </w:rPr>
              <w:t>communication</w:t>
            </w:r>
          </w:p>
        </w:tc>
        <w:tc>
          <w:tcPr>
            <w:tcW w:w="3544" w:type="dxa"/>
            <w:shd w:val="clear" w:color="auto" w:fill="DDD9C3" w:themeFill="background2" w:themeFillShade="E6"/>
          </w:tcPr>
          <w:p w14:paraId="22982429" w14:textId="77777777" w:rsidR="00995DCD" w:rsidRPr="00995DCD" w:rsidRDefault="00995DCD" w:rsidP="008D3474">
            <w:pPr>
              <w:spacing w:after="160"/>
              <w:rPr>
                <w:rFonts w:ascii="Arial" w:eastAsia="Arial" w:hAnsi="Arial" w:cs="Arial"/>
                <w:color w:val="330066"/>
                <w:sz w:val="16"/>
                <w:szCs w:val="16"/>
                <w:lang w:val="en-US" w:eastAsia="nl-NL"/>
              </w:rPr>
            </w:pPr>
          </w:p>
        </w:tc>
        <w:tc>
          <w:tcPr>
            <w:tcW w:w="2977" w:type="dxa"/>
            <w:shd w:val="clear" w:color="auto" w:fill="DDD9C3" w:themeFill="background2" w:themeFillShade="E6"/>
          </w:tcPr>
          <w:p w14:paraId="41AFFDAE" w14:textId="77777777" w:rsidR="00995DCD" w:rsidRPr="00995DCD" w:rsidRDefault="00995DCD" w:rsidP="008D3474">
            <w:pPr>
              <w:spacing w:after="160"/>
              <w:rPr>
                <w:lang w:val="en-US"/>
              </w:rPr>
            </w:pPr>
          </w:p>
        </w:tc>
        <w:tc>
          <w:tcPr>
            <w:tcW w:w="1275" w:type="dxa"/>
            <w:shd w:val="clear" w:color="auto" w:fill="DDD9C3" w:themeFill="background2" w:themeFillShade="E6"/>
          </w:tcPr>
          <w:p w14:paraId="17A3CC50" w14:textId="77777777" w:rsidR="00995DCD" w:rsidRPr="00995DCD" w:rsidRDefault="00995DCD" w:rsidP="008D3474">
            <w:pPr>
              <w:spacing w:after="160"/>
              <w:rPr>
                <w:lang w:val="en-US"/>
              </w:rPr>
            </w:pPr>
          </w:p>
        </w:tc>
        <w:tc>
          <w:tcPr>
            <w:tcW w:w="426" w:type="dxa"/>
            <w:vMerge w:val="restart"/>
            <w:shd w:val="clear" w:color="auto" w:fill="C4BC96" w:themeFill="background2" w:themeFillShade="BF"/>
          </w:tcPr>
          <w:p w14:paraId="01E1D336" w14:textId="77777777" w:rsidR="00995DCD" w:rsidRPr="00995DCD" w:rsidRDefault="00995DCD" w:rsidP="008D3474">
            <w:pPr>
              <w:spacing w:after="160"/>
              <w:rPr>
                <w:lang w:val="en-US"/>
              </w:rPr>
            </w:pPr>
          </w:p>
        </w:tc>
        <w:tc>
          <w:tcPr>
            <w:tcW w:w="1275" w:type="dxa"/>
            <w:shd w:val="clear" w:color="auto" w:fill="DDD9C3" w:themeFill="background2" w:themeFillShade="E6"/>
          </w:tcPr>
          <w:p w14:paraId="4F70704B" w14:textId="77777777" w:rsidR="00995DCD" w:rsidRPr="00995DCD" w:rsidRDefault="00995DCD" w:rsidP="008D3474">
            <w:pPr>
              <w:spacing w:after="160"/>
              <w:rPr>
                <w:lang w:val="en-US"/>
              </w:rPr>
            </w:pPr>
          </w:p>
        </w:tc>
        <w:tc>
          <w:tcPr>
            <w:tcW w:w="1276" w:type="dxa"/>
            <w:shd w:val="clear" w:color="auto" w:fill="DDD9C3" w:themeFill="background2" w:themeFillShade="E6"/>
          </w:tcPr>
          <w:p w14:paraId="2790D780" w14:textId="77777777" w:rsidR="00995DCD" w:rsidRPr="00995DCD" w:rsidRDefault="00995DCD" w:rsidP="008D3474">
            <w:pPr>
              <w:spacing w:after="160"/>
              <w:rPr>
                <w:lang w:val="en-US"/>
              </w:rPr>
            </w:pPr>
          </w:p>
        </w:tc>
        <w:tc>
          <w:tcPr>
            <w:tcW w:w="1276" w:type="dxa"/>
            <w:shd w:val="clear" w:color="auto" w:fill="DDD9C3" w:themeFill="background2" w:themeFillShade="E6"/>
          </w:tcPr>
          <w:p w14:paraId="7AA80357" w14:textId="77777777" w:rsidR="00995DCD" w:rsidRPr="00995DCD" w:rsidRDefault="00995DCD" w:rsidP="008D3474">
            <w:pPr>
              <w:spacing w:after="160"/>
              <w:rPr>
                <w:lang w:val="en-US"/>
              </w:rPr>
            </w:pPr>
          </w:p>
        </w:tc>
      </w:tr>
      <w:tr w:rsidR="00995DCD" w:rsidRPr="00ED2FB2" w14:paraId="1B40C7D2" w14:textId="77777777" w:rsidTr="008D3474">
        <w:trPr>
          <w:trHeight w:val="718"/>
        </w:trPr>
        <w:tc>
          <w:tcPr>
            <w:tcW w:w="2410" w:type="dxa"/>
          </w:tcPr>
          <w:p w14:paraId="4B7FFD97" w14:textId="7799DE82" w:rsidR="00995DCD" w:rsidRPr="00995DCD" w:rsidRDefault="00995DCD" w:rsidP="002704F0">
            <w:pPr>
              <w:spacing w:after="160"/>
              <w:rPr>
                <w:lang w:val="en-US"/>
              </w:rPr>
            </w:pPr>
            <w:r w:rsidRPr="00995DCD">
              <w:rPr>
                <w:rFonts w:ascii="Arial" w:hAnsi="Arial"/>
                <w:color w:val="330066"/>
                <w:sz w:val="16"/>
                <w:szCs w:val="16"/>
                <w:lang w:val="en-US"/>
              </w:rPr>
              <w:lastRenderedPageBreak/>
              <w:t>A.1. Is knowledgeable and experienced in managing processes</w:t>
            </w:r>
            <w:r w:rsidR="007347FC">
              <w:rPr>
                <w:rFonts w:ascii="Arial" w:hAnsi="Arial"/>
                <w:color w:val="330066"/>
                <w:sz w:val="16"/>
                <w:szCs w:val="16"/>
                <w:lang w:val="en-US"/>
              </w:rPr>
              <w:t>, areas of responsibility</w:t>
            </w:r>
            <w:r w:rsidRPr="00995DCD">
              <w:rPr>
                <w:rFonts w:ascii="Arial" w:hAnsi="Arial"/>
                <w:color w:val="330066"/>
                <w:sz w:val="16"/>
                <w:szCs w:val="16"/>
                <w:lang w:val="en-US"/>
              </w:rPr>
              <w:t xml:space="preserve"> and employees</w:t>
            </w:r>
          </w:p>
        </w:tc>
        <w:tc>
          <w:tcPr>
            <w:tcW w:w="3544" w:type="dxa"/>
          </w:tcPr>
          <w:p w14:paraId="0830590F"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 xml:space="preserve">It is important for an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that someone on the board has management experience to ensure the correct implementation of policy and strategy.</w:t>
            </w:r>
          </w:p>
        </w:tc>
        <w:tc>
          <w:tcPr>
            <w:tcW w:w="2977" w:type="dxa"/>
          </w:tcPr>
          <w:p w14:paraId="41D547B3" w14:textId="77777777" w:rsidR="00995DCD" w:rsidRPr="00995DCD" w:rsidRDefault="00995DCD" w:rsidP="008D3474">
            <w:pPr>
              <w:spacing w:after="160"/>
              <w:rPr>
                <w:lang w:val="en-US"/>
              </w:rPr>
            </w:pPr>
          </w:p>
        </w:tc>
        <w:tc>
          <w:tcPr>
            <w:tcW w:w="1275" w:type="dxa"/>
          </w:tcPr>
          <w:p w14:paraId="2E2C8129"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7C63C148" w14:textId="77777777" w:rsidR="00995DCD" w:rsidRPr="00995DCD" w:rsidRDefault="00995DCD" w:rsidP="008D3474">
            <w:pPr>
              <w:spacing w:after="160"/>
              <w:rPr>
                <w:lang w:val="en-US"/>
              </w:rPr>
            </w:pPr>
          </w:p>
        </w:tc>
        <w:tc>
          <w:tcPr>
            <w:tcW w:w="1275" w:type="dxa"/>
          </w:tcPr>
          <w:p w14:paraId="19FADAA0" w14:textId="77777777" w:rsidR="00995DCD" w:rsidRPr="00995DCD" w:rsidRDefault="00995DCD" w:rsidP="008D3474">
            <w:pPr>
              <w:spacing w:after="160"/>
              <w:rPr>
                <w:lang w:val="en-US"/>
              </w:rPr>
            </w:pPr>
          </w:p>
        </w:tc>
        <w:tc>
          <w:tcPr>
            <w:tcW w:w="1276" w:type="dxa"/>
          </w:tcPr>
          <w:p w14:paraId="47A1DC27" w14:textId="77777777" w:rsidR="00995DCD" w:rsidRPr="00995DCD" w:rsidRDefault="00995DCD" w:rsidP="008D3474">
            <w:pPr>
              <w:spacing w:after="160"/>
              <w:rPr>
                <w:lang w:val="en-US"/>
              </w:rPr>
            </w:pPr>
          </w:p>
        </w:tc>
        <w:tc>
          <w:tcPr>
            <w:tcW w:w="1276" w:type="dxa"/>
          </w:tcPr>
          <w:p w14:paraId="2787AE91" w14:textId="77777777" w:rsidR="00995DCD" w:rsidRPr="00995DCD" w:rsidRDefault="00995DCD" w:rsidP="008D3474">
            <w:pPr>
              <w:spacing w:after="160"/>
              <w:rPr>
                <w:lang w:val="en-US"/>
              </w:rPr>
            </w:pPr>
          </w:p>
        </w:tc>
      </w:tr>
      <w:tr w:rsidR="00995DCD" w:rsidRPr="00ED2FB2" w14:paraId="2EDDB15E" w14:textId="77777777" w:rsidTr="008D3474">
        <w:trPr>
          <w:trHeight w:val="470"/>
        </w:trPr>
        <w:tc>
          <w:tcPr>
            <w:tcW w:w="2410" w:type="dxa"/>
          </w:tcPr>
          <w:p w14:paraId="3BCC1E73" w14:textId="64FA0867" w:rsidR="00995DCD" w:rsidRPr="00995DCD" w:rsidRDefault="00995DCD" w:rsidP="002704F0">
            <w:pPr>
              <w:spacing w:after="160"/>
              <w:rPr>
                <w:lang w:val="en-US"/>
              </w:rPr>
            </w:pPr>
            <w:r w:rsidRPr="00995DCD">
              <w:rPr>
                <w:rFonts w:ascii="Arial" w:hAnsi="Arial"/>
                <w:color w:val="330066"/>
                <w:sz w:val="16"/>
                <w:szCs w:val="16"/>
                <w:lang w:val="en-US"/>
              </w:rPr>
              <w:t xml:space="preserve">A.2. Is knowledgeable and experienced in managing and running an </w:t>
            </w:r>
            <w:proofErr w:type="spellStart"/>
            <w:r w:rsidRPr="00995DCD">
              <w:rPr>
                <w:rFonts w:ascii="Arial" w:hAnsi="Arial"/>
                <w:color w:val="330066"/>
                <w:sz w:val="16"/>
                <w:szCs w:val="16"/>
                <w:lang w:val="en-US"/>
              </w:rPr>
              <w:t>organisation</w:t>
            </w:r>
            <w:proofErr w:type="spellEnd"/>
          </w:p>
        </w:tc>
        <w:tc>
          <w:tcPr>
            <w:tcW w:w="3544" w:type="dxa"/>
          </w:tcPr>
          <w:p w14:paraId="20B908E2"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An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must be able to adapt to changes in internal and external circumstances. The board is able to apply this transition to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w:t>
            </w:r>
          </w:p>
        </w:tc>
        <w:tc>
          <w:tcPr>
            <w:tcW w:w="2977" w:type="dxa"/>
          </w:tcPr>
          <w:p w14:paraId="7596772D" w14:textId="77777777" w:rsidR="00995DCD" w:rsidRPr="00995DCD" w:rsidRDefault="00995DCD" w:rsidP="008D3474">
            <w:pPr>
              <w:spacing w:after="160"/>
              <w:rPr>
                <w:lang w:val="en-US"/>
              </w:rPr>
            </w:pPr>
          </w:p>
        </w:tc>
        <w:tc>
          <w:tcPr>
            <w:tcW w:w="1275" w:type="dxa"/>
          </w:tcPr>
          <w:p w14:paraId="2866F894"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115B09BB" w14:textId="77777777" w:rsidR="00995DCD" w:rsidRPr="00995DCD" w:rsidRDefault="00995DCD" w:rsidP="008D3474">
            <w:pPr>
              <w:spacing w:after="160"/>
              <w:rPr>
                <w:lang w:val="en-US"/>
              </w:rPr>
            </w:pPr>
          </w:p>
        </w:tc>
        <w:tc>
          <w:tcPr>
            <w:tcW w:w="1275" w:type="dxa"/>
          </w:tcPr>
          <w:p w14:paraId="6C90F4BE" w14:textId="77777777" w:rsidR="00995DCD" w:rsidRPr="00995DCD" w:rsidRDefault="00995DCD" w:rsidP="008D3474">
            <w:pPr>
              <w:spacing w:after="160"/>
              <w:rPr>
                <w:lang w:val="en-US"/>
              </w:rPr>
            </w:pPr>
          </w:p>
        </w:tc>
        <w:tc>
          <w:tcPr>
            <w:tcW w:w="1276" w:type="dxa"/>
          </w:tcPr>
          <w:p w14:paraId="100A0481" w14:textId="77777777" w:rsidR="00995DCD" w:rsidRPr="00995DCD" w:rsidRDefault="00995DCD" w:rsidP="008D3474">
            <w:pPr>
              <w:spacing w:after="160"/>
              <w:rPr>
                <w:lang w:val="en-US"/>
              </w:rPr>
            </w:pPr>
          </w:p>
        </w:tc>
        <w:tc>
          <w:tcPr>
            <w:tcW w:w="1276" w:type="dxa"/>
          </w:tcPr>
          <w:p w14:paraId="6B5B767E" w14:textId="77777777" w:rsidR="00995DCD" w:rsidRPr="00995DCD" w:rsidRDefault="00995DCD" w:rsidP="008D3474">
            <w:pPr>
              <w:spacing w:after="160"/>
              <w:rPr>
                <w:lang w:val="en-US"/>
              </w:rPr>
            </w:pPr>
          </w:p>
        </w:tc>
      </w:tr>
      <w:tr w:rsidR="00995DCD" w:rsidRPr="00ED2FB2" w14:paraId="26C90010" w14:textId="77777777" w:rsidTr="008D3474">
        <w:trPr>
          <w:trHeight w:val="718"/>
        </w:trPr>
        <w:tc>
          <w:tcPr>
            <w:tcW w:w="2410" w:type="dxa"/>
          </w:tcPr>
          <w:p w14:paraId="768F317B" w14:textId="672135E7" w:rsidR="00995DCD" w:rsidRPr="00995DCD" w:rsidRDefault="00995DCD" w:rsidP="002704F0">
            <w:pPr>
              <w:spacing w:after="160"/>
              <w:rPr>
                <w:lang w:val="en-US"/>
              </w:rPr>
            </w:pPr>
            <w:r w:rsidRPr="00995DCD">
              <w:rPr>
                <w:rFonts w:ascii="Arial" w:hAnsi="Arial"/>
                <w:color w:val="330066"/>
                <w:sz w:val="16"/>
                <w:szCs w:val="16"/>
                <w:lang w:val="en-US"/>
              </w:rPr>
              <w:t>A.3. Is knowledgeable and experienced in observing social, ethical and professional standards</w:t>
            </w:r>
          </w:p>
        </w:tc>
        <w:tc>
          <w:tcPr>
            <w:tcW w:w="3544" w:type="dxa"/>
          </w:tcPr>
          <w:p w14:paraId="6E6A33F1" w14:textId="77777777" w:rsidR="00995DCD" w:rsidRPr="00995DCD" w:rsidRDefault="00995DCD" w:rsidP="008D3474">
            <w:pPr>
              <w:spacing w:after="160"/>
              <w:rPr>
                <w:lang w:val="en-US"/>
              </w:rPr>
            </w:pPr>
            <w:r w:rsidRPr="00995DCD">
              <w:rPr>
                <w:rFonts w:ascii="Arial" w:hAnsi="Arial"/>
                <w:color w:val="330066"/>
                <w:sz w:val="16"/>
                <w:szCs w:val="16"/>
                <w:lang w:val="en-US"/>
              </w:rPr>
              <w:t>The board is expected to communicate an appropriate, professional, ethical standards framework that has an effective impact on the corporate culture.</w:t>
            </w:r>
          </w:p>
        </w:tc>
        <w:tc>
          <w:tcPr>
            <w:tcW w:w="2977" w:type="dxa"/>
          </w:tcPr>
          <w:p w14:paraId="7B5792EB" w14:textId="77777777" w:rsidR="00995DCD" w:rsidRPr="00995DCD" w:rsidRDefault="00995DCD" w:rsidP="008D3474">
            <w:pPr>
              <w:spacing w:after="160"/>
              <w:rPr>
                <w:lang w:val="en-US"/>
              </w:rPr>
            </w:pPr>
          </w:p>
          <w:p w14:paraId="69AC30A3" w14:textId="77777777" w:rsidR="00995DCD" w:rsidRPr="00995DCD" w:rsidRDefault="00995DCD" w:rsidP="008D3474">
            <w:pPr>
              <w:rPr>
                <w:lang w:val="en-US"/>
              </w:rPr>
            </w:pPr>
          </w:p>
          <w:p w14:paraId="0DD2D361" w14:textId="77777777" w:rsidR="00995DCD" w:rsidRPr="00995DCD" w:rsidRDefault="00995DCD" w:rsidP="008D3474">
            <w:pPr>
              <w:rPr>
                <w:lang w:val="en-US"/>
              </w:rPr>
            </w:pPr>
          </w:p>
          <w:p w14:paraId="6C03F4DF" w14:textId="77777777" w:rsidR="00995DCD" w:rsidRPr="00995DCD" w:rsidRDefault="00995DCD" w:rsidP="008D3474">
            <w:pPr>
              <w:tabs>
                <w:tab w:val="left" w:pos="505"/>
              </w:tabs>
              <w:rPr>
                <w:lang w:val="en-US"/>
              </w:rPr>
            </w:pPr>
            <w:r w:rsidRPr="00995DCD">
              <w:rPr>
                <w:lang w:val="en-US"/>
              </w:rPr>
              <w:tab/>
            </w:r>
          </w:p>
        </w:tc>
        <w:tc>
          <w:tcPr>
            <w:tcW w:w="1275" w:type="dxa"/>
          </w:tcPr>
          <w:p w14:paraId="6ED5F789"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21862B99" w14:textId="77777777" w:rsidR="00995DCD" w:rsidRPr="00995DCD" w:rsidRDefault="00995DCD" w:rsidP="008D3474">
            <w:pPr>
              <w:spacing w:after="160"/>
              <w:rPr>
                <w:lang w:val="en-US"/>
              </w:rPr>
            </w:pPr>
          </w:p>
        </w:tc>
        <w:tc>
          <w:tcPr>
            <w:tcW w:w="1275" w:type="dxa"/>
          </w:tcPr>
          <w:p w14:paraId="3343448E" w14:textId="77777777" w:rsidR="00995DCD" w:rsidRPr="00995DCD" w:rsidRDefault="00995DCD" w:rsidP="008D3474">
            <w:pPr>
              <w:spacing w:after="160"/>
              <w:rPr>
                <w:lang w:val="en-US"/>
              </w:rPr>
            </w:pPr>
          </w:p>
        </w:tc>
        <w:tc>
          <w:tcPr>
            <w:tcW w:w="1276" w:type="dxa"/>
          </w:tcPr>
          <w:p w14:paraId="36A9C95D" w14:textId="77777777" w:rsidR="00995DCD" w:rsidRPr="00995DCD" w:rsidRDefault="00995DCD" w:rsidP="008D3474">
            <w:pPr>
              <w:spacing w:after="160"/>
              <w:rPr>
                <w:lang w:val="en-US"/>
              </w:rPr>
            </w:pPr>
          </w:p>
        </w:tc>
        <w:tc>
          <w:tcPr>
            <w:tcW w:w="1276" w:type="dxa"/>
          </w:tcPr>
          <w:p w14:paraId="2A9EBD18" w14:textId="77777777" w:rsidR="00995DCD" w:rsidRPr="00995DCD" w:rsidRDefault="00995DCD" w:rsidP="008D3474">
            <w:pPr>
              <w:spacing w:after="160"/>
              <w:rPr>
                <w:lang w:val="en-US"/>
              </w:rPr>
            </w:pPr>
          </w:p>
        </w:tc>
      </w:tr>
      <w:tr w:rsidR="00995DCD" w:rsidRPr="00ED2FB2" w14:paraId="4FF88F06" w14:textId="77777777" w:rsidTr="008D3474">
        <w:trPr>
          <w:trHeight w:val="718"/>
        </w:trPr>
        <w:tc>
          <w:tcPr>
            <w:tcW w:w="2410" w:type="dxa"/>
          </w:tcPr>
          <w:p w14:paraId="08141E16" w14:textId="1E27264F"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A.4. Is experienced in observing and enforcing applicable legislation and regulations (</w:t>
            </w:r>
            <w:r w:rsidR="00823476">
              <w:rPr>
                <w:rFonts w:ascii="Arial" w:hAnsi="Arial"/>
                <w:color w:val="330066"/>
                <w:sz w:val="16"/>
                <w:szCs w:val="16"/>
                <w:lang w:val="en-US"/>
              </w:rPr>
              <w:t xml:space="preserve">among which </w:t>
            </w:r>
            <w:r w:rsidRPr="00995DCD">
              <w:rPr>
                <w:rFonts w:ascii="Arial" w:hAnsi="Arial"/>
                <w:color w:val="330066"/>
                <w:sz w:val="16"/>
                <w:szCs w:val="16"/>
                <w:lang w:val="en-US"/>
              </w:rPr>
              <w:t>Anti-Money Laundering and Anti-Terrorist Financing Act (</w:t>
            </w:r>
            <w:r w:rsidRPr="00995DCD">
              <w:rPr>
                <w:rFonts w:ascii="Arial" w:hAnsi="Arial"/>
                <w:iCs/>
                <w:color w:val="330066"/>
                <w:sz w:val="16"/>
                <w:szCs w:val="16"/>
                <w:lang w:val="en-US"/>
              </w:rPr>
              <w:t xml:space="preserve">Wet ter </w:t>
            </w:r>
            <w:proofErr w:type="spellStart"/>
            <w:r w:rsidRPr="00995DCD">
              <w:rPr>
                <w:rFonts w:ascii="Arial" w:hAnsi="Arial"/>
                <w:iCs/>
                <w:color w:val="330066"/>
                <w:sz w:val="16"/>
                <w:szCs w:val="16"/>
                <w:lang w:val="en-US"/>
              </w:rPr>
              <w:t>voorkoming</w:t>
            </w:r>
            <w:proofErr w:type="spellEnd"/>
            <w:r w:rsidRPr="00995DCD">
              <w:rPr>
                <w:rFonts w:ascii="Arial" w:hAnsi="Arial"/>
                <w:iCs/>
                <w:color w:val="330066"/>
                <w:sz w:val="16"/>
                <w:szCs w:val="16"/>
                <w:lang w:val="en-US"/>
              </w:rPr>
              <w:t xml:space="preserve"> van </w:t>
            </w:r>
            <w:proofErr w:type="spellStart"/>
            <w:r w:rsidRPr="00995DCD">
              <w:rPr>
                <w:rFonts w:ascii="Arial" w:hAnsi="Arial"/>
                <w:iCs/>
                <w:color w:val="330066"/>
                <w:sz w:val="16"/>
                <w:szCs w:val="16"/>
                <w:lang w:val="en-US"/>
              </w:rPr>
              <w:t>witwassen</w:t>
            </w:r>
            <w:proofErr w:type="spellEnd"/>
            <w:r w:rsidRPr="00995DCD">
              <w:rPr>
                <w:rFonts w:ascii="Arial" w:hAnsi="Arial"/>
                <w:iCs/>
                <w:color w:val="330066"/>
                <w:sz w:val="16"/>
                <w:szCs w:val="16"/>
                <w:lang w:val="en-US"/>
              </w:rPr>
              <w:t xml:space="preserve"> </w:t>
            </w:r>
            <w:proofErr w:type="spellStart"/>
            <w:r w:rsidRPr="00995DCD">
              <w:rPr>
                <w:rFonts w:ascii="Arial" w:hAnsi="Arial"/>
                <w:iCs/>
                <w:color w:val="330066"/>
                <w:sz w:val="16"/>
                <w:szCs w:val="16"/>
                <w:lang w:val="en-US"/>
              </w:rPr>
              <w:t>en</w:t>
            </w:r>
            <w:proofErr w:type="spellEnd"/>
            <w:r w:rsidRPr="00995DCD">
              <w:rPr>
                <w:rFonts w:ascii="Arial" w:hAnsi="Arial"/>
                <w:iCs/>
                <w:color w:val="330066"/>
                <w:sz w:val="16"/>
                <w:szCs w:val="16"/>
                <w:lang w:val="en-US"/>
              </w:rPr>
              <w:t xml:space="preserve"> </w:t>
            </w:r>
            <w:proofErr w:type="spellStart"/>
            <w:r w:rsidRPr="00995DCD">
              <w:rPr>
                <w:rFonts w:ascii="Arial" w:hAnsi="Arial"/>
                <w:iCs/>
                <w:color w:val="330066"/>
                <w:sz w:val="16"/>
                <w:szCs w:val="16"/>
                <w:lang w:val="en-US"/>
              </w:rPr>
              <w:t>financieren</w:t>
            </w:r>
            <w:proofErr w:type="spellEnd"/>
            <w:r w:rsidRPr="00995DCD">
              <w:rPr>
                <w:rFonts w:ascii="Arial" w:hAnsi="Arial"/>
                <w:iCs/>
                <w:color w:val="330066"/>
                <w:sz w:val="16"/>
                <w:szCs w:val="16"/>
                <w:lang w:val="en-US"/>
              </w:rPr>
              <w:t xml:space="preserve"> van </w:t>
            </w:r>
            <w:proofErr w:type="spellStart"/>
            <w:r w:rsidRPr="00995DCD">
              <w:rPr>
                <w:rFonts w:ascii="Arial" w:hAnsi="Arial"/>
                <w:iCs/>
                <w:color w:val="330066"/>
                <w:sz w:val="16"/>
                <w:szCs w:val="16"/>
                <w:lang w:val="en-US"/>
              </w:rPr>
              <w:t>terrorisme</w:t>
            </w:r>
            <w:proofErr w:type="spellEnd"/>
            <w:r w:rsidRPr="00995DCD">
              <w:rPr>
                <w:rFonts w:ascii="Arial" w:hAnsi="Arial"/>
                <w:iCs/>
                <w:color w:val="330066"/>
                <w:sz w:val="16"/>
                <w:szCs w:val="16"/>
                <w:lang w:val="en-US"/>
              </w:rPr>
              <w:t xml:space="preserve"> – </w:t>
            </w:r>
            <w:proofErr w:type="spellStart"/>
            <w:r w:rsidRPr="00995DCD">
              <w:rPr>
                <w:rFonts w:ascii="Arial" w:hAnsi="Arial"/>
                <w:iCs/>
                <w:color w:val="330066"/>
                <w:sz w:val="16"/>
                <w:szCs w:val="16"/>
                <w:lang w:val="en-US"/>
              </w:rPr>
              <w:t>Wwft</w:t>
            </w:r>
            <w:proofErr w:type="spellEnd"/>
            <w:r w:rsidRPr="00995DCD">
              <w:rPr>
                <w:rFonts w:ascii="Arial" w:hAnsi="Arial"/>
                <w:color w:val="330066"/>
                <w:sz w:val="16"/>
                <w:szCs w:val="16"/>
                <w:lang w:val="en-US"/>
              </w:rPr>
              <w:t>) and the Sanctions Act (</w:t>
            </w:r>
            <w:proofErr w:type="spellStart"/>
            <w:r w:rsidRPr="00995DCD">
              <w:rPr>
                <w:rFonts w:ascii="Arial" w:hAnsi="Arial"/>
                <w:iCs/>
                <w:color w:val="330066"/>
                <w:sz w:val="16"/>
                <w:szCs w:val="16"/>
                <w:lang w:val="en-US"/>
              </w:rPr>
              <w:t>Sanctiewet</w:t>
            </w:r>
            <w:proofErr w:type="spellEnd"/>
            <w:r w:rsidRPr="00995DCD">
              <w:rPr>
                <w:rFonts w:ascii="Arial" w:hAnsi="Arial"/>
                <w:iCs/>
                <w:color w:val="330066"/>
                <w:sz w:val="16"/>
                <w:szCs w:val="16"/>
                <w:lang w:val="en-US"/>
              </w:rPr>
              <w:t xml:space="preserve"> 1977 – </w:t>
            </w:r>
            <w:proofErr w:type="spellStart"/>
            <w:r w:rsidRPr="00995DCD">
              <w:rPr>
                <w:rFonts w:ascii="Arial" w:hAnsi="Arial"/>
                <w:iCs/>
                <w:color w:val="330066"/>
                <w:sz w:val="16"/>
                <w:szCs w:val="16"/>
                <w:lang w:val="en-US"/>
              </w:rPr>
              <w:t>Sw</w:t>
            </w:r>
            <w:proofErr w:type="spellEnd"/>
            <w:r w:rsidRPr="00995DCD">
              <w:rPr>
                <w:rFonts w:ascii="Arial" w:hAnsi="Arial"/>
                <w:color w:val="330066"/>
                <w:sz w:val="16"/>
                <w:szCs w:val="16"/>
                <w:lang w:val="en-US"/>
              </w:rPr>
              <w:t>)</w:t>
            </w:r>
          </w:p>
        </w:tc>
        <w:tc>
          <w:tcPr>
            <w:tcW w:w="3544" w:type="dxa"/>
          </w:tcPr>
          <w:p w14:paraId="06D2F548" w14:textId="5EF561C4" w:rsidR="00995DCD" w:rsidRPr="00995DCD" w:rsidRDefault="00995DCD" w:rsidP="008D3474">
            <w:pPr>
              <w:spacing w:after="160"/>
              <w:rPr>
                <w:lang w:val="en-US"/>
              </w:rPr>
            </w:pPr>
            <w:r w:rsidRPr="00995DCD">
              <w:rPr>
                <w:rFonts w:ascii="Arial" w:hAnsi="Arial"/>
                <w:color w:val="330066"/>
                <w:sz w:val="16"/>
                <w:szCs w:val="16"/>
                <w:lang w:val="en-US"/>
              </w:rPr>
              <w:t>It is essential that the board has sufficient experience with</w:t>
            </w:r>
            <w:r w:rsidR="00823476">
              <w:rPr>
                <w:rFonts w:ascii="Arial" w:hAnsi="Arial"/>
                <w:color w:val="330066"/>
                <w:sz w:val="16"/>
                <w:szCs w:val="16"/>
                <w:lang w:val="en-US"/>
              </w:rPr>
              <w:t xml:space="preserve"> relevant</w:t>
            </w:r>
            <w:r w:rsidRPr="00995DCD">
              <w:rPr>
                <w:rFonts w:ascii="Arial" w:hAnsi="Arial"/>
                <w:color w:val="330066"/>
                <w:sz w:val="16"/>
                <w:szCs w:val="16"/>
                <w:lang w:val="en-US"/>
              </w:rPr>
              <w:t xml:space="preserve"> legislation and regulations so that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can meet the requirements of legislation and regulations. </w:t>
            </w:r>
          </w:p>
        </w:tc>
        <w:tc>
          <w:tcPr>
            <w:tcW w:w="2977" w:type="dxa"/>
          </w:tcPr>
          <w:p w14:paraId="661882FA" w14:textId="77777777" w:rsidR="00995DCD" w:rsidRPr="00995DCD" w:rsidRDefault="00995DCD" w:rsidP="008D3474">
            <w:pPr>
              <w:spacing w:after="160"/>
              <w:rPr>
                <w:lang w:val="en-US"/>
              </w:rPr>
            </w:pPr>
          </w:p>
        </w:tc>
        <w:tc>
          <w:tcPr>
            <w:tcW w:w="1275" w:type="dxa"/>
          </w:tcPr>
          <w:p w14:paraId="55659706"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355F91BB" w14:textId="77777777" w:rsidR="00995DCD" w:rsidRPr="00995DCD" w:rsidRDefault="00995DCD" w:rsidP="008D3474">
            <w:pPr>
              <w:spacing w:after="160"/>
              <w:rPr>
                <w:lang w:val="en-US"/>
              </w:rPr>
            </w:pPr>
          </w:p>
        </w:tc>
        <w:tc>
          <w:tcPr>
            <w:tcW w:w="1275" w:type="dxa"/>
          </w:tcPr>
          <w:p w14:paraId="2E667087" w14:textId="77777777" w:rsidR="00995DCD" w:rsidRPr="00995DCD" w:rsidRDefault="00995DCD" w:rsidP="008D3474">
            <w:pPr>
              <w:spacing w:after="160"/>
              <w:rPr>
                <w:lang w:val="en-US"/>
              </w:rPr>
            </w:pPr>
          </w:p>
        </w:tc>
        <w:tc>
          <w:tcPr>
            <w:tcW w:w="1276" w:type="dxa"/>
          </w:tcPr>
          <w:p w14:paraId="2AF7AA5C" w14:textId="77777777" w:rsidR="00995DCD" w:rsidRPr="00995DCD" w:rsidRDefault="00995DCD" w:rsidP="008D3474">
            <w:pPr>
              <w:spacing w:after="160"/>
              <w:rPr>
                <w:lang w:val="en-US"/>
              </w:rPr>
            </w:pPr>
          </w:p>
        </w:tc>
        <w:tc>
          <w:tcPr>
            <w:tcW w:w="1276" w:type="dxa"/>
          </w:tcPr>
          <w:p w14:paraId="7A4F518D" w14:textId="77777777" w:rsidR="00995DCD" w:rsidRPr="00995DCD" w:rsidRDefault="00995DCD" w:rsidP="008D3474">
            <w:pPr>
              <w:spacing w:after="160"/>
              <w:rPr>
                <w:lang w:val="en-US"/>
              </w:rPr>
            </w:pPr>
          </w:p>
        </w:tc>
      </w:tr>
      <w:tr w:rsidR="00995DCD" w:rsidRPr="00ED2FB2" w14:paraId="6D0A8138" w14:textId="77777777" w:rsidTr="008D3474">
        <w:trPr>
          <w:trHeight w:val="718"/>
        </w:trPr>
        <w:tc>
          <w:tcPr>
            <w:tcW w:w="2410" w:type="dxa"/>
          </w:tcPr>
          <w:p w14:paraId="77AC0873" w14:textId="001DBAA2" w:rsidR="00995DCD" w:rsidRPr="00995DCD" w:rsidRDefault="00995DCD" w:rsidP="002704F0">
            <w:pPr>
              <w:spacing w:after="160"/>
              <w:rPr>
                <w:rFonts w:ascii="Arial" w:eastAsia="Arial" w:hAnsi="Arial" w:cs="Arial"/>
                <w:color w:val="330066"/>
                <w:sz w:val="16"/>
                <w:szCs w:val="16"/>
                <w:lang w:val="en-US" w:eastAsia="nl-NL"/>
              </w:rPr>
            </w:pPr>
            <w:r w:rsidRPr="00995DCD">
              <w:rPr>
                <w:rFonts w:ascii="Arial" w:hAnsi="Arial"/>
                <w:color w:val="330066"/>
                <w:sz w:val="16"/>
                <w:szCs w:val="16"/>
                <w:lang w:val="en-US"/>
              </w:rPr>
              <w:t>A.5. Is knowledgeable and experienced in engaging external experts to help in the proper performance of his/her duties</w:t>
            </w:r>
          </w:p>
        </w:tc>
        <w:tc>
          <w:tcPr>
            <w:tcW w:w="3544" w:type="dxa"/>
          </w:tcPr>
          <w:p w14:paraId="1DCD173F"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responsible to have sufficient relevant information at its disposal, </w:t>
            </w:r>
            <w:proofErr w:type="spellStart"/>
            <w:r w:rsidRPr="00995DCD">
              <w:rPr>
                <w:rFonts w:ascii="Arial" w:hAnsi="Arial"/>
                <w:color w:val="330066"/>
                <w:sz w:val="16"/>
                <w:szCs w:val="16"/>
                <w:lang w:val="en-US"/>
              </w:rPr>
              <w:t>utilising</w:t>
            </w:r>
            <w:proofErr w:type="spellEnd"/>
            <w:r w:rsidRPr="00995DCD">
              <w:rPr>
                <w:rFonts w:ascii="Arial" w:hAnsi="Arial"/>
                <w:color w:val="330066"/>
                <w:sz w:val="16"/>
                <w:szCs w:val="16"/>
                <w:lang w:val="en-US"/>
              </w:rPr>
              <w:t xml:space="preserve"> the support of external experts where necessary. </w:t>
            </w:r>
          </w:p>
        </w:tc>
        <w:tc>
          <w:tcPr>
            <w:tcW w:w="2977" w:type="dxa"/>
          </w:tcPr>
          <w:p w14:paraId="60017BEA" w14:textId="77777777" w:rsidR="00995DCD" w:rsidRPr="00995DCD" w:rsidRDefault="00995DCD" w:rsidP="008D3474">
            <w:pPr>
              <w:spacing w:after="160"/>
              <w:rPr>
                <w:lang w:val="en-US"/>
              </w:rPr>
            </w:pPr>
          </w:p>
        </w:tc>
        <w:tc>
          <w:tcPr>
            <w:tcW w:w="1275" w:type="dxa"/>
          </w:tcPr>
          <w:p w14:paraId="33FBAA68"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58C52EEC" w14:textId="77777777" w:rsidR="00995DCD" w:rsidRPr="00995DCD" w:rsidRDefault="00995DCD" w:rsidP="008D3474">
            <w:pPr>
              <w:spacing w:after="160"/>
              <w:rPr>
                <w:lang w:val="en-US"/>
              </w:rPr>
            </w:pPr>
          </w:p>
        </w:tc>
        <w:tc>
          <w:tcPr>
            <w:tcW w:w="1275" w:type="dxa"/>
          </w:tcPr>
          <w:p w14:paraId="1FA5F717" w14:textId="77777777" w:rsidR="00995DCD" w:rsidRPr="00995DCD" w:rsidRDefault="00995DCD" w:rsidP="008D3474">
            <w:pPr>
              <w:spacing w:after="160"/>
              <w:rPr>
                <w:lang w:val="en-US"/>
              </w:rPr>
            </w:pPr>
          </w:p>
        </w:tc>
        <w:tc>
          <w:tcPr>
            <w:tcW w:w="1276" w:type="dxa"/>
          </w:tcPr>
          <w:p w14:paraId="3D0501A6" w14:textId="77777777" w:rsidR="00995DCD" w:rsidRPr="00995DCD" w:rsidRDefault="00995DCD" w:rsidP="008D3474">
            <w:pPr>
              <w:spacing w:after="160"/>
              <w:rPr>
                <w:lang w:val="en-US"/>
              </w:rPr>
            </w:pPr>
          </w:p>
        </w:tc>
        <w:tc>
          <w:tcPr>
            <w:tcW w:w="1276" w:type="dxa"/>
          </w:tcPr>
          <w:p w14:paraId="041D2469" w14:textId="77777777" w:rsidR="00995DCD" w:rsidRPr="00995DCD" w:rsidRDefault="00995DCD" w:rsidP="008D3474">
            <w:pPr>
              <w:spacing w:after="160"/>
              <w:rPr>
                <w:lang w:val="en-US"/>
              </w:rPr>
            </w:pPr>
          </w:p>
        </w:tc>
      </w:tr>
      <w:tr w:rsidR="00995DCD" w:rsidRPr="00ED2FB2" w14:paraId="2A9CBF53" w14:textId="77777777" w:rsidTr="008D3474">
        <w:trPr>
          <w:trHeight w:val="718"/>
        </w:trPr>
        <w:tc>
          <w:tcPr>
            <w:tcW w:w="2410" w:type="dxa"/>
          </w:tcPr>
          <w:p w14:paraId="3C160B5D" w14:textId="0F8D98EB" w:rsidR="00995DCD" w:rsidRPr="00995DCD" w:rsidRDefault="00995DCD" w:rsidP="002704F0">
            <w:pPr>
              <w:spacing w:after="160"/>
              <w:rPr>
                <w:lang w:val="en-US"/>
              </w:rPr>
            </w:pPr>
            <w:r w:rsidRPr="00995DCD">
              <w:rPr>
                <w:rFonts w:ascii="Arial" w:hAnsi="Arial"/>
                <w:color w:val="330066"/>
                <w:sz w:val="16"/>
                <w:szCs w:val="16"/>
                <w:lang w:val="en-US"/>
              </w:rPr>
              <w:t xml:space="preserve">A.6. Knows when stakeholders (including supervisory authorities, shareholders, </w:t>
            </w:r>
            <w:r w:rsidRPr="00995DCD">
              <w:rPr>
                <w:rFonts w:ascii="Arial" w:hAnsi="Arial"/>
                <w:color w:val="330066"/>
                <w:sz w:val="16"/>
                <w:szCs w:val="16"/>
                <w:lang w:val="en-US"/>
              </w:rPr>
              <w:lastRenderedPageBreak/>
              <w:t>customers, external auditor) need to be informed</w:t>
            </w:r>
          </w:p>
        </w:tc>
        <w:tc>
          <w:tcPr>
            <w:tcW w:w="3544" w:type="dxa"/>
          </w:tcPr>
          <w:p w14:paraId="34BEBEF6" w14:textId="77777777" w:rsidR="00995DCD" w:rsidRPr="00995DCD" w:rsidRDefault="00995DCD" w:rsidP="008D3474">
            <w:pPr>
              <w:spacing w:after="160"/>
              <w:rPr>
                <w:lang w:val="en-US"/>
              </w:rPr>
            </w:pPr>
            <w:r w:rsidRPr="00995DCD">
              <w:rPr>
                <w:rFonts w:ascii="Arial" w:hAnsi="Arial"/>
                <w:color w:val="330066"/>
                <w:sz w:val="16"/>
                <w:szCs w:val="16"/>
                <w:lang w:val="en-US"/>
              </w:rPr>
              <w:lastRenderedPageBreak/>
              <w:t xml:space="preserve">The board must be sufficiently transparent towards all stakeholders of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The supervisory authority wants to be </w:t>
            </w:r>
            <w:r w:rsidRPr="00995DCD">
              <w:rPr>
                <w:rFonts w:ascii="Arial" w:hAnsi="Arial"/>
                <w:color w:val="330066"/>
                <w:sz w:val="16"/>
                <w:szCs w:val="16"/>
                <w:lang w:val="en-US"/>
              </w:rPr>
              <w:lastRenderedPageBreak/>
              <w:t xml:space="preserve">continuously informed about relevant developments.  </w:t>
            </w:r>
          </w:p>
        </w:tc>
        <w:tc>
          <w:tcPr>
            <w:tcW w:w="2977" w:type="dxa"/>
          </w:tcPr>
          <w:p w14:paraId="14B0A47C" w14:textId="77777777" w:rsidR="00995DCD" w:rsidRPr="00995DCD" w:rsidRDefault="00995DCD" w:rsidP="008D3474">
            <w:pPr>
              <w:spacing w:after="160"/>
              <w:rPr>
                <w:lang w:val="en-US"/>
              </w:rPr>
            </w:pPr>
          </w:p>
        </w:tc>
        <w:tc>
          <w:tcPr>
            <w:tcW w:w="1275" w:type="dxa"/>
          </w:tcPr>
          <w:p w14:paraId="57A2D69A"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1D0FBC92" w14:textId="77777777" w:rsidR="00995DCD" w:rsidRPr="00995DCD" w:rsidRDefault="00995DCD" w:rsidP="008D3474">
            <w:pPr>
              <w:spacing w:after="160"/>
              <w:rPr>
                <w:lang w:val="en-US"/>
              </w:rPr>
            </w:pPr>
          </w:p>
        </w:tc>
        <w:tc>
          <w:tcPr>
            <w:tcW w:w="1275" w:type="dxa"/>
          </w:tcPr>
          <w:p w14:paraId="7FC1F2B8" w14:textId="77777777" w:rsidR="00995DCD" w:rsidRPr="00995DCD" w:rsidRDefault="00995DCD" w:rsidP="008D3474">
            <w:pPr>
              <w:spacing w:after="160"/>
              <w:rPr>
                <w:lang w:val="en-US"/>
              </w:rPr>
            </w:pPr>
          </w:p>
        </w:tc>
        <w:tc>
          <w:tcPr>
            <w:tcW w:w="1276" w:type="dxa"/>
          </w:tcPr>
          <w:p w14:paraId="4E897A33" w14:textId="77777777" w:rsidR="00995DCD" w:rsidRPr="00995DCD" w:rsidRDefault="00995DCD" w:rsidP="008D3474">
            <w:pPr>
              <w:spacing w:after="160"/>
              <w:rPr>
                <w:lang w:val="en-US"/>
              </w:rPr>
            </w:pPr>
          </w:p>
        </w:tc>
        <w:tc>
          <w:tcPr>
            <w:tcW w:w="1276" w:type="dxa"/>
          </w:tcPr>
          <w:p w14:paraId="0B21CC06" w14:textId="77777777" w:rsidR="00995DCD" w:rsidRPr="00995DCD" w:rsidRDefault="00995DCD" w:rsidP="008D3474">
            <w:pPr>
              <w:spacing w:after="160"/>
              <w:rPr>
                <w:lang w:val="en-US"/>
              </w:rPr>
            </w:pPr>
          </w:p>
        </w:tc>
      </w:tr>
      <w:tr w:rsidR="00995DCD" w:rsidRPr="00ED2FB2" w14:paraId="10365CFE" w14:textId="77777777" w:rsidTr="008D3474">
        <w:trPr>
          <w:trHeight w:val="718"/>
        </w:trPr>
        <w:tc>
          <w:tcPr>
            <w:tcW w:w="2410" w:type="dxa"/>
          </w:tcPr>
          <w:p w14:paraId="5A648F05"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 xml:space="preserve">A.7. Is knowledgeable and experienced in communicating in the event of incidents </w:t>
            </w:r>
          </w:p>
        </w:tc>
        <w:tc>
          <w:tcPr>
            <w:tcW w:w="3544" w:type="dxa"/>
          </w:tcPr>
          <w:p w14:paraId="5ECF91AD"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The board must be able to communicate effectively with the relevant stakeholders (e.g. in the event of a data breach, suspicious transactions or a reputation issue).</w:t>
            </w:r>
          </w:p>
        </w:tc>
        <w:tc>
          <w:tcPr>
            <w:tcW w:w="2977" w:type="dxa"/>
          </w:tcPr>
          <w:p w14:paraId="5C147209" w14:textId="77777777" w:rsidR="00995DCD" w:rsidRPr="00995DCD" w:rsidRDefault="00995DCD" w:rsidP="008D3474">
            <w:pPr>
              <w:spacing w:after="160"/>
              <w:rPr>
                <w:lang w:val="en-US"/>
              </w:rPr>
            </w:pPr>
          </w:p>
        </w:tc>
        <w:tc>
          <w:tcPr>
            <w:tcW w:w="1275" w:type="dxa"/>
          </w:tcPr>
          <w:p w14:paraId="1767BB75" w14:textId="77777777" w:rsidR="00995DCD" w:rsidRPr="00995DCD" w:rsidRDefault="00995DCD" w:rsidP="008D3474">
            <w:pPr>
              <w:spacing w:after="160"/>
              <w:rPr>
                <w:lang w:val="en-US"/>
              </w:rPr>
            </w:pPr>
          </w:p>
        </w:tc>
        <w:tc>
          <w:tcPr>
            <w:tcW w:w="426" w:type="dxa"/>
            <w:shd w:val="clear" w:color="auto" w:fill="C4BC96" w:themeFill="background2" w:themeFillShade="BF"/>
          </w:tcPr>
          <w:p w14:paraId="018F3879" w14:textId="77777777" w:rsidR="00995DCD" w:rsidRPr="00995DCD" w:rsidRDefault="00995DCD" w:rsidP="008D3474">
            <w:pPr>
              <w:spacing w:after="160"/>
              <w:rPr>
                <w:lang w:val="en-US"/>
              </w:rPr>
            </w:pPr>
          </w:p>
        </w:tc>
        <w:tc>
          <w:tcPr>
            <w:tcW w:w="1275" w:type="dxa"/>
          </w:tcPr>
          <w:p w14:paraId="6E761993" w14:textId="77777777" w:rsidR="00995DCD" w:rsidRPr="00995DCD" w:rsidRDefault="00995DCD" w:rsidP="008D3474">
            <w:pPr>
              <w:spacing w:after="160"/>
              <w:rPr>
                <w:lang w:val="en-US"/>
              </w:rPr>
            </w:pPr>
          </w:p>
        </w:tc>
        <w:tc>
          <w:tcPr>
            <w:tcW w:w="1276" w:type="dxa"/>
          </w:tcPr>
          <w:p w14:paraId="43C00F45" w14:textId="77777777" w:rsidR="00995DCD" w:rsidRPr="00995DCD" w:rsidRDefault="00995DCD" w:rsidP="008D3474">
            <w:pPr>
              <w:spacing w:after="160"/>
              <w:rPr>
                <w:lang w:val="en-US"/>
              </w:rPr>
            </w:pPr>
          </w:p>
        </w:tc>
        <w:tc>
          <w:tcPr>
            <w:tcW w:w="1276" w:type="dxa"/>
          </w:tcPr>
          <w:p w14:paraId="3A169A9D" w14:textId="77777777" w:rsidR="00995DCD" w:rsidRPr="00995DCD" w:rsidRDefault="00995DCD" w:rsidP="008D3474">
            <w:pPr>
              <w:spacing w:after="160"/>
              <w:rPr>
                <w:lang w:val="en-US"/>
              </w:rPr>
            </w:pPr>
          </w:p>
        </w:tc>
      </w:tr>
      <w:tr w:rsidR="00995DCD" w:rsidRPr="00ED2FB2" w14:paraId="092E06CB" w14:textId="77777777" w:rsidTr="008D3474">
        <w:trPr>
          <w:trHeight w:val="718"/>
        </w:trPr>
        <w:tc>
          <w:tcPr>
            <w:tcW w:w="2410" w:type="dxa"/>
          </w:tcPr>
          <w:p w14:paraId="07ECD5FE" w14:textId="46302E76" w:rsidR="00995DCD" w:rsidRPr="00995DCD" w:rsidRDefault="00995DCD" w:rsidP="002704F0">
            <w:pPr>
              <w:spacing w:after="160"/>
              <w:rPr>
                <w:lang w:val="en-US"/>
              </w:rPr>
            </w:pPr>
            <w:r w:rsidRPr="00995DCD">
              <w:rPr>
                <w:rFonts w:ascii="Arial" w:hAnsi="Arial"/>
                <w:color w:val="330066"/>
                <w:sz w:val="16"/>
                <w:szCs w:val="16"/>
                <w:lang w:val="en-US"/>
              </w:rPr>
              <w:t xml:space="preserve">A.8. Knows how knowledge (including continuous education) can be safeguarded within an </w:t>
            </w:r>
            <w:proofErr w:type="spellStart"/>
            <w:r w:rsidRPr="00995DCD">
              <w:rPr>
                <w:rFonts w:ascii="Arial" w:hAnsi="Arial"/>
                <w:color w:val="330066"/>
                <w:sz w:val="16"/>
                <w:szCs w:val="16"/>
                <w:lang w:val="en-US"/>
              </w:rPr>
              <w:t>organisation</w:t>
            </w:r>
            <w:proofErr w:type="spellEnd"/>
          </w:p>
        </w:tc>
        <w:tc>
          <w:tcPr>
            <w:tcW w:w="3544" w:type="dxa"/>
          </w:tcPr>
          <w:p w14:paraId="23DA255A"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Continuous investments in staff, particularly in an evolving market, will be necessary to ensure the continuity of an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The board must be able to gauge the knowledge needed to keep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up and running. It is also important that employees are sufficiently aware of integrity risks.</w:t>
            </w:r>
          </w:p>
        </w:tc>
        <w:tc>
          <w:tcPr>
            <w:tcW w:w="2977" w:type="dxa"/>
          </w:tcPr>
          <w:p w14:paraId="02D7AA64" w14:textId="77777777" w:rsidR="00995DCD" w:rsidRPr="00995DCD" w:rsidRDefault="00995DCD" w:rsidP="008D3474">
            <w:pPr>
              <w:spacing w:after="160"/>
              <w:rPr>
                <w:lang w:val="en-US"/>
              </w:rPr>
            </w:pPr>
          </w:p>
        </w:tc>
        <w:tc>
          <w:tcPr>
            <w:tcW w:w="1275" w:type="dxa"/>
          </w:tcPr>
          <w:p w14:paraId="26B076C0" w14:textId="77777777" w:rsidR="00995DCD" w:rsidRPr="00995DCD" w:rsidRDefault="00995DCD" w:rsidP="008D3474">
            <w:pPr>
              <w:spacing w:after="160"/>
              <w:rPr>
                <w:lang w:val="en-US"/>
              </w:rPr>
            </w:pPr>
          </w:p>
        </w:tc>
        <w:tc>
          <w:tcPr>
            <w:tcW w:w="426" w:type="dxa"/>
            <w:vMerge w:val="restart"/>
            <w:shd w:val="clear" w:color="auto" w:fill="C4BC96" w:themeFill="background2" w:themeFillShade="BF"/>
          </w:tcPr>
          <w:p w14:paraId="5AC874F9" w14:textId="77777777" w:rsidR="00995DCD" w:rsidRPr="00995DCD" w:rsidRDefault="00995DCD" w:rsidP="008D3474">
            <w:pPr>
              <w:spacing w:after="160"/>
              <w:rPr>
                <w:lang w:val="en-US"/>
              </w:rPr>
            </w:pPr>
          </w:p>
        </w:tc>
        <w:tc>
          <w:tcPr>
            <w:tcW w:w="1275" w:type="dxa"/>
          </w:tcPr>
          <w:p w14:paraId="573C6167" w14:textId="77777777" w:rsidR="00995DCD" w:rsidRPr="00995DCD" w:rsidRDefault="00995DCD" w:rsidP="008D3474">
            <w:pPr>
              <w:spacing w:after="160"/>
              <w:rPr>
                <w:lang w:val="en-US"/>
              </w:rPr>
            </w:pPr>
          </w:p>
        </w:tc>
        <w:tc>
          <w:tcPr>
            <w:tcW w:w="1276" w:type="dxa"/>
          </w:tcPr>
          <w:p w14:paraId="42718A4E" w14:textId="77777777" w:rsidR="00995DCD" w:rsidRPr="00995DCD" w:rsidRDefault="00995DCD" w:rsidP="008D3474">
            <w:pPr>
              <w:spacing w:after="160"/>
              <w:rPr>
                <w:lang w:val="en-US"/>
              </w:rPr>
            </w:pPr>
          </w:p>
        </w:tc>
        <w:tc>
          <w:tcPr>
            <w:tcW w:w="1276" w:type="dxa"/>
          </w:tcPr>
          <w:p w14:paraId="18D39CAB" w14:textId="77777777" w:rsidR="00995DCD" w:rsidRPr="00995DCD" w:rsidRDefault="00995DCD" w:rsidP="008D3474">
            <w:pPr>
              <w:spacing w:after="160"/>
              <w:rPr>
                <w:lang w:val="en-US"/>
              </w:rPr>
            </w:pPr>
          </w:p>
        </w:tc>
      </w:tr>
      <w:tr w:rsidR="00995DCD" w:rsidRPr="00ED2FB2" w14:paraId="1F38BC2F" w14:textId="77777777" w:rsidTr="008D3474">
        <w:trPr>
          <w:trHeight w:val="718"/>
        </w:trPr>
        <w:tc>
          <w:tcPr>
            <w:tcW w:w="2410" w:type="dxa"/>
          </w:tcPr>
          <w:p w14:paraId="45C755D7"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Other areas of knowledge and experience that are relevant for this section</w:t>
            </w:r>
          </w:p>
          <w:p w14:paraId="0B34E683" w14:textId="77777777" w:rsidR="00995DCD" w:rsidRPr="00995DCD" w:rsidRDefault="00995DCD" w:rsidP="008D3474">
            <w:pPr>
              <w:spacing w:after="160"/>
              <w:rPr>
                <w:lang w:val="en-US"/>
              </w:rPr>
            </w:pPr>
            <w:r w:rsidRPr="00995DCD">
              <w:rPr>
                <w:rFonts w:ascii="Arial" w:hAnsi="Arial"/>
                <w:color w:val="330066"/>
                <w:sz w:val="16"/>
                <w:szCs w:val="16"/>
                <w:lang w:val="en-US"/>
              </w:rPr>
              <w:t>To be completed, if and insofar as relevant</w:t>
            </w:r>
          </w:p>
        </w:tc>
        <w:tc>
          <w:tcPr>
            <w:tcW w:w="3544" w:type="dxa"/>
          </w:tcPr>
          <w:p w14:paraId="077BD50F" w14:textId="77777777" w:rsidR="00995DCD" w:rsidRPr="00995DCD" w:rsidRDefault="00995DCD" w:rsidP="008D3474">
            <w:pPr>
              <w:spacing w:after="160"/>
              <w:rPr>
                <w:lang w:val="en-US"/>
              </w:rPr>
            </w:pPr>
          </w:p>
        </w:tc>
        <w:tc>
          <w:tcPr>
            <w:tcW w:w="2977" w:type="dxa"/>
          </w:tcPr>
          <w:p w14:paraId="34A94D08" w14:textId="77777777" w:rsidR="00995DCD" w:rsidRPr="00995DCD" w:rsidRDefault="00995DCD" w:rsidP="008D3474">
            <w:pPr>
              <w:spacing w:after="160"/>
              <w:rPr>
                <w:lang w:val="en-US"/>
              </w:rPr>
            </w:pPr>
          </w:p>
        </w:tc>
        <w:tc>
          <w:tcPr>
            <w:tcW w:w="1275" w:type="dxa"/>
          </w:tcPr>
          <w:p w14:paraId="5DFD08AA"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4F425D04" w14:textId="77777777" w:rsidR="00995DCD" w:rsidRPr="00995DCD" w:rsidRDefault="00995DCD" w:rsidP="008D3474">
            <w:pPr>
              <w:spacing w:after="160"/>
              <w:rPr>
                <w:lang w:val="en-US"/>
              </w:rPr>
            </w:pPr>
          </w:p>
        </w:tc>
        <w:tc>
          <w:tcPr>
            <w:tcW w:w="1275" w:type="dxa"/>
          </w:tcPr>
          <w:p w14:paraId="3FF73493" w14:textId="77777777" w:rsidR="00995DCD" w:rsidRPr="00995DCD" w:rsidRDefault="00995DCD" w:rsidP="008D3474">
            <w:pPr>
              <w:spacing w:after="160"/>
              <w:rPr>
                <w:lang w:val="en-US"/>
              </w:rPr>
            </w:pPr>
          </w:p>
        </w:tc>
        <w:tc>
          <w:tcPr>
            <w:tcW w:w="1276" w:type="dxa"/>
          </w:tcPr>
          <w:p w14:paraId="09A8C83E" w14:textId="77777777" w:rsidR="00995DCD" w:rsidRPr="00995DCD" w:rsidRDefault="00995DCD" w:rsidP="008D3474">
            <w:pPr>
              <w:spacing w:after="160"/>
              <w:rPr>
                <w:lang w:val="en-US"/>
              </w:rPr>
            </w:pPr>
          </w:p>
        </w:tc>
        <w:tc>
          <w:tcPr>
            <w:tcW w:w="1276" w:type="dxa"/>
          </w:tcPr>
          <w:p w14:paraId="2B16A806" w14:textId="77777777" w:rsidR="00995DCD" w:rsidRPr="00995DCD" w:rsidRDefault="00995DCD" w:rsidP="008D3474">
            <w:pPr>
              <w:spacing w:after="160"/>
              <w:rPr>
                <w:lang w:val="en-US"/>
              </w:rPr>
            </w:pPr>
          </w:p>
        </w:tc>
      </w:tr>
      <w:tr w:rsidR="00995DCD" w:rsidRPr="00ED2FB2" w14:paraId="3CA1905E" w14:textId="77777777" w:rsidTr="008D3474">
        <w:trPr>
          <w:trHeight w:val="657"/>
        </w:trPr>
        <w:tc>
          <w:tcPr>
            <w:tcW w:w="2410" w:type="dxa"/>
            <w:shd w:val="clear" w:color="auto" w:fill="DDD9C3" w:themeFill="background2" w:themeFillShade="E6"/>
          </w:tcPr>
          <w:p w14:paraId="5E980DEC"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b/>
                <w:bCs/>
                <w:color w:val="330066"/>
                <w:sz w:val="16"/>
                <w:szCs w:val="16"/>
                <w:lang w:val="en-US"/>
              </w:rPr>
              <w:t xml:space="preserve"> B. Products, services and markets in which the </w:t>
            </w:r>
            <w:proofErr w:type="spellStart"/>
            <w:r w:rsidRPr="00995DCD">
              <w:rPr>
                <w:rFonts w:ascii="Arial" w:hAnsi="Arial"/>
                <w:b/>
                <w:bCs/>
                <w:color w:val="330066"/>
                <w:sz w:val="16"/>
                <w:szCs w:val="16"/>
                <w:lang w:val="en-US"/>
              </w:rPr>
              <w:t>organisation</w:t>
            </w:r>
            <w:proofErr w:type="spellEnd"/>
            <w:r w:rsidRPr="00995DCD">
              <w:rPr>
                <w:rFonts w:ascii="Arial" w:hAnsi="Arial"/>
                <w:b/>
                <w:bCs/>
                <w:color w:val="330066"/>
                <w:sz w:val="16"/>
                <w:szCs w:val="16"/>
                <w:lang w:val="en-US"/>
              </w:rPr>
              <w:t xml:space="preserve"> operates</w:t>
            </w:r>
          </w:p>
        </w:tc>
        <w:tc>
          <w:tcPr>
            <w:tcW w:w="3544" w:type="dxa"/>
            <w:shd w:val="clear" w:color="auto" w:fill="DDD9C3" w:themeFill="background2" w:themeFillShade="E6"/>
          </w:tcPr>
          <w:p w14:paraId="0A5AEF14" w14:textId="77777777" w:rsidR="00995DCD" w:rsidRPr="00995DCD" w:rsidRDefault="00995DCD" w:rsidP="008D3474">
            <w:pPr>
              <w:spacing w:after="160"/>
              <w:rPr>
                <w:rFonts w:ascii="Arial" w:eastAsia="Arial" w:hAnsi="Arial" w:cs="Arial"/>
                <w:color w:val="330066"/>
                <w:sz w:val="16"/>
                <w:szCs w:val="16"/>
                <w:lang w:val="en-US" w:eastAsia="nl-NL"/>
              </w:rPr>
            </w:pPr>
          </w:p>
        </w:tc>
        <w:tc>
          <w:tcPr>
            <w:tcW w:w="2977" w:type="dxa"/>
            <w:shd w:val="clear" w:color="auto" w:fill="DDD9C3" w:themeFill="background2" w:themeFillShade="E6"/>
          </w:tcPr>
          <w:p w14:paraId="5D928BA9" w14:textId="77777777" w:rsidR="00995DCD" w:rsidRPr="00995DCD" w:rsidRDefault="00995DCD" w:rsidP="008D3474">
            <w:pPr>
              <w:spacing w:after="160"/>
              <w:rPr>
                <w:lang w:val="en-US"/>
              </w:rPr>
            </w:pPr>
          </w:p>
        </w:tc>
        <w:tc>
          <w:tcPr>
            <w:tcW w:w="1275" w:type="dxa"/>
            <w:shd w:val="clear" w:color="auto" w:fill="DDD9C3" w:themeFill="background2" w:themeFillShade="E6"/>
          </w:tcPr>
          <w:p w14:paraId="5A04B17A"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0119826C" w14:textId="77777777" w:rsidR="00995DCD" w:rsidRPr="00995DCD" w:rsidRDefault="00995DCD" w:rsidP="008D3474">
            <w:pPr>
              <w:spacing w:after="160"/>
              <w:rPr>
                <w:lang w:val="en-US"/>
              </w:rPr>
            </w:pPr>
          </w:p>
        </w:tc>
        <w:tc>
          <w:tcPr>
            <w:tcW w:w="1275" w:type="dxa"/>
            <w:shd w:val="clear" w:color="auto" w:fill="DDD9C3" w:themeFill="background2" w:themeFillShade="E6"/>
          </w:tcPr>
          <w:p w14:paraId="4AAD0854" w14:textId="77777777" w:rsidR="00995DCD" w:rsidRPr="00995DCD" w:rsidRDefault="00995DCD" w:rsidP="008D3474">
            <w:pPr>
              <w:spacing w:after="160"/>
              <w:rPr>
                <w:lang w:val="en-US"/>
              </w:rPr>
            </w:pPr>
          </w:p>
        </w:tc>
        <w:tc>
          <w:tcPr>
            <w:tcW w:w="1276" w:type="dxa"/>
            <w:shd w:val="clear" w:color="auto" w:fill="DDD9C3" w:themeFill="background2" w:themeFillShade="E6"/>
          </w:tcPr>
          <w:p w14:paraId="6B2566F7" w14:textId="77777777" w:rsidR="00995DCD" w:rsidRPr="00995DCD" w:rsidRDefault="00995DCD" w:rsidP="008D3474">
            <w:pPr>
              <w:spacing w:after="160"/>
              <w:rPr>
                <w:lang w:val="en-US"/>
              </w:rPr>
            </w:pPr>
          </w:p>
        </w:tc>
        <w:tc>
          <w:tcPr>
            <w:tcW w:w="1276" w:type="dxa"/>
            <w:shd w:val="clear" w:color="auto" w:fill="DDD9C3" w:themeFill="background2" w:themeFillShade="E6"/>
          </w:tcPr>
          <w:p w14:paraId="14EBFEFB" w14:textId="77777777" w:rsidR="00995DCD" w:rsidRPr="00995DCD" w:rsidRDefault="00995DCD" w:rsidP="008D3474">
            <w:pPr>
              <w:spacing w:after="160"/>
              <w:rPr>
                <w:lang w:val="en-US"/>
              </w:rPr>
            </w:pPr>
          </w:p>
        </w:tc>
      </w:tr>
      <w:tr w:rsidR="00995DCD" w:rsidRPr="00ED2FB2" w14:paraId="6D3CAF06" w14:textId="77777777" w:rsidTr="008D3474">
        <w:trPr>
          <w:trHeight w:val="748"/>
        </w:trPr>
        <w:tc>
          <w:tcPr>
            <w:tcW w:w="2410" w:type="dxa"/>
          </w:tcPr>
          <w:p w14:paraId="42EADDC0" w14:textId="41734AD3" w:rsidR="00995DCD" w:rsidRPr="00995DCD" w:rsidRDefault="00995DCD" w:rsidP="002704F0">
            <w:pPr>
              <w:spacing w:after="160"/>
              <w:rPr>
                <w:rFonts w:ascii="Arial" w:eastAsia="Arial" w:hAnsi="Arial" w:cs="Arial"/>
                <w:color w:val="330066"/>
                <w:sz w:val="16"/>
                <w:szCs w:val="16"/>
                <w:lang w:val="en-US" w:eastAsia="nl-NL"/>
              </w:rPr>
            </w:pPr>
            <w:r w:rsidRPr="00995DCD">
              <w:rPr>
                <w:rFonts w:ascii="Arial" w:hAnsi="Arial"/>
                <w:color w:val="330066"/>
                <w:sz w:val="16"/>
                <w:szCs w:val="16"/>
                <w:lang w:val="en-US"/>
              </w:rPr>
              <w:t>B.1. Is knowledgeable and experienced in drawing up and implementing the institution’s strategies (including the business model)</w:t>
            </w:r>
          </w:p>
        </w:tc>
        <w:tc>
          <w:tcPr>
            <w:tcW w:w="3544" w:type="dxa"/>
          </w:tcPr>
          <w:p w14:paraId="4749E3DE" w14:textId="77777777" w:rsidR="00995DCD" w:rsidRPr="00995DCD" w:rsidRDefault="00995DCD" w:rsidP="008D3474">
            <w:pPr>
              <w:spacing w:after="160"/>
              <w:rPr>
                <w:lang w:val="en-US"/>
              </w:rPr>
            </w:pPr>
            <w:r w:rsidRPr="00995DCD">
              <w:rPr>
                <w:rFonts w:ascii="Arial" w:hAnsi="Arial"/>
                <w:color w:val="330066"/>
                <w:sz w:val="16"/>
                <w:szCs w:val="16"/>
                <w:lang w:val="en-US"/>
              </w:rPr>
              <w:t>The board must be capable of translating a realistic vision of future developments into long-term objectives and drawing up a strategic plan to achieve these long-term objectives, for example, by applying scenario analysis.</w:t>
            </w:r>
            <w:r w:rsidRPr="00995DCD">
              <w:rPr>
                <w:lang w:val="en-US"/>
              </w:rPr>
              <w:t xml:space="preserve"> </w:t>
            </w:r>
          </w:p>
        </w:tc>
        <w:tc>
          <w:tcPr>
            <w:tcW w:w="2977" w:type="dxa"/>
          </w:tcPr>
          <w:p w14:paraId="78B7A2AC" w14:textId="77777777" w:rsidR="00995DCD" w:rsidRPr="00995DCD" w:rsidRDefault="00995DCD" w:rsidP="008D3474">
            <w:pPr>
              <w:spacing w:after="160"/>
              <w:rPr>
                <w:lang w:val="en-US"/>
              </w:rPr>
            </w:pPr>
          </w:p>
        </w:tc>
        <w:tc>
          <w:tcPr>
            <w:tcW w:w="1275" w:type="dxa"/>
          </w:tcPr>
          <w:p w14:paraId="37E89752"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710201EC" w14:textId="77777777" w:rsidR="00995DCD" w:rsidRPr="00995DCD" w:rsidRDefault="00995DCD" w:rsidP="008D3474">
            <w:pPr>
              <w:spacing w:after="160"/>
              <w:rPr>
                <w:lang w:val="en-US"/>
              </w:rPr>
            </w:pPr>
          </w:p>
        </w:tc>
        <w:tc>
          <w:tcPr>
            <w:tcW w:w="1275" w:type="dxa"/>
          </w:tcPr>
          <w:p w14:paraId="7510B278" w14:textId="77777777" w:rsidR="00995DCD" w:rsidRPr="00995DCD" w:rsidRDefault="00995DCD" w:rsidP="008D3474">
            <w:pPr>
              <w:spacing w:after="160"/>
              <w:rPr>
                <w:lang w:val="en-US"/>
              </w:rPr>
            </w:pPr>
          </w:p>
        </w:tc>
        <w:tc>
          <w:tcPr>
            <w:tcW w:w="1276" w:type="dxa"/>
          </w:tcPr>
          <w:p w14:paraId="1C9B89A0" w14:textId="77777777" w:rsidR="00995DCD" w:rsidRPr="00995DCD" w:rsidRDefault="00995DCD" w:rsidP="008D3474">
            <w:pPr>
              <w:spacing w:after="160"/>
              <w:rPr>
                <w:lang w:val="en-US"/>
              </w:rPr>
            </w:pPr>
          </w:p>
        </w:tc>
        <w:tc>
          <w:tcPr>
            <w:tcW w:w="1276" w:type="dxa"/>
          </w:tcPr>
          <w:p w14:paraId="15FB857C" w14:textId="77777777" w:rsidR="00995DCD" w:rsidRPr="00995DCD" w:rsidRDefault="00995DCD" w:rsidP="008D3474">
            <w:pPr>
              <w:spacing w:after="160"/>
              <w:rPr>
                <w:lang w:val="en-US"/>
              </w:rPr>
            </w:pPr>
          </w:p>
        </w:tc>
      </w:tr>
      <w:tr w:rsidR="00995DCD" w:rsidRPr="00ED2FB2" w14:paraId="2CB6235C" w14:textId="77777777" w:rsidTr="008D3474">
        <w:trPr>
          <w:trHeight w:val="718"/>
        </w:trPr>
        <w:tc>
          <w:tcPr>
            <w:tcW w:w="2410" w:type="dxa"/>
          </w:tcPr>
          <w:p w14:paraId="21ABBBC8" w14:textId="7F0A6A86" w:rsidR="00995DCD" w:rsidRPr="00995DCD" w:rsidRDefault="00995DCD" w:rsidP="002704F0">
            <w:pPr>
              <w:spacing w:after="160"/>
              <w:rPr>
                <w:rFonts w:ascii="Arial" w:eastAsia="Arial" w:hAnsi="Arial" w:cs="Arial"/>
                <w:color w:val="330066"/>
                <w:sz w:val="16"/>
                <w:szCs w:val="16"/>
                <w:lang w:val="en-US" w:eastAsia="nl-NL"/>
              </w:rPr>
            </w:pPr>
            <w:r w:rsidRPr="00995DCD">
              <w:rPr>
                <w:rFonts w:ascii="Arial" w:hAnsi="Arial"/>
                <w:color w:val="330066"/>
                <w:sz w:val="16"/>
                <w:szCs w:val="16"/>
                <w:lang w:val="en-US"/>
              </w:rPr>
              <w:t xml:space="preserve">B.2. Has knowledge and experience regarding the products, services and </w:t>
            </w:r>
            <w:r w:rsidRPr="00995DCD">
              <w:rPr>
                <w:rFonts w:ascii="Arial" w:hAnsi="Arial"/>
                <w:color w:val="330066"/>
                <w:sz w:val="16"/>
                <w:szCs w:val="16"/>
                <w:lang w:val="en-US"/>
              </w:rPr>
              <w:lastRenderedPageBreak/>
              <w:t>markets in which the institution operates</w:t>
            </w:r>
          </w:p>
        </w:tc>
        <w:tc>
          <w:tcPr>
            <w:tcW w:w="3544" w:type="dxa"/>
          </w:tcPr>
          <w:p w14:paraId="544FB548" w14:textId="681806F7" w:rsidR="00995DCD" w:rsidRPr="00995DCD" w:rsidRDefault="00995DCD" w:rsidP="000B4F33">
            <w:pPr>
              <w:spacing w:after="160"/>
              <w:rPr>
                <w:lang w:val="en-US"/>
              </w:rPr>
            </w:pPr>
            <w:r w:rsidRPr="00995DCD">
              <w:rPr>
                <w:rFonts w:ascii="Arial" w:hAnsi="Arial"/>
                <w:color w:val="330066"/>
                <w:sz w:val="16"/>
                <w:szCs w:val="16"/>
                <w:lang w:val="en-US"/>
              </w:rPr>
              <w:lastRenderedPageBreak/>
              <w:t xml:space="preserve">The board must have extensive knowledge of the products, services and markets to be able to make well-informed decisions for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For </w:t>
            </w:r>
            <w:proofErr w:type="spellStart"/>
            <w:r w:rsidRPr="00995DCD">
              <w:rPr>
                <w:rFonts w:ascii="Arial" w:hAnsi="Arial"/>
                <w:color w:val="330066"/>
                <w:sz w:val="16"/>
                <w:szCs w:val="16"/>
                <w:lang w:val="en-US"/>
              </w:rPr>
              <w:t>cryptos</w:t>
            </w:r>
            <w:proofErr w:type="spellEnd"/>
            <w:r w:rsidRPr="00995DCD">
              <w:rPr>
                <w:rFonts w:ascii="Arial" w:hAnsi="Arial"/>
                <w:color w:val="330066"/>
                <w:sz w:val="16"/>
                <w:szCs w:val="16"/>
                <w:lang w:val="en-US"/>
              </w:rPr>
              <w:t xml:space="preserve"> it is important that </w:t>
            </w:r>
            <w:r w:rsidRPr="00995DCD">
              <w:rPr>
                <w:rFonts w:ascii="Arial" w:hAnsi="Arial"/>
                <w:color w:val="330066"/>
                <w:sz w:val="16"/>
                <w:szCs w:val="16"/>
                <w:lang w:val="en-US"/>
              </w:rPr>
              <w:lastRenderedPageBreak/>
              <w:t xml:space="preserve">the board has knowledge </w:t>
            </w:r>
            <w:r w:rsidR="00483E98">
              <w:rPr>
                <w:rFonts w:ascii="Arial" w:hAnsi="Arial"/>
                <w:color w:val="330066"/>
                <w:sz w:val="16"/>
                <w:szCs w:val="16"/>
                <w:lang w:val="en-US"/>
              </w:rPr>
              <w:t xml:space="preserve">about the relevant regulation and legislation and the developments </w:t>
            </w:r>
            <w:r w:rsidR="000B4F33">
              <w:rPr>
                <w:rFonts w:ascii="Arial" w:hAnsi="Arial"/>
                <w:color w:val="330066"/>
                <w:sz w:val="16"/>
                <w:szCs w:val="16"/>
                <w:lang w:val="en-US"/>
              </w:rPr>
              <w:t>herei</w:t>
            </w:r>
            <w:r w:rsidR="00483E98">
              <w:rPr>
                <w:rFonts w:ascii="Arial" w:hAnsi="Arial"/>
                <w:color w:val="330066"/>
                <w:sz w:val="16"/>
                <w:szCs w:val="16"/>
                <w:lang w:val="en-US"/>
              </w:rPr>
              <w:t xml:space="preserve">n. </w:t>
            </w:r>
          </w:p>
        </w:tc>
        <w:tc>
          <w:tcPr>
            <w:tcW w:w="2977" w:type="dxa"/>
          </w:tcPr>
          <w:p w14:paraId="10EA6BE4" w14:textId="77777777" w:rsidR="00995DCD" w:rsidRPr="00995DCD" w:rsidRDefault="00995DCD" w:rsidP="008D3474">
            <w:pPr>
              <w:spacing w:after="160"/>
              <w:rPr>
                <w:lang w:val="en-US"/>
              </w:rPr>
            </w:pPr>
          </w:p>
        </w:tc>
        <w:tc>
          <w:tcPr>
            <w:tcW w:w="1275" w:type="dxa"/>
          </w:tcPr>
          <w:p w14:paraId="0C39D06A"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20FD2A08" w14:textId="77777777" w:rsidR="00995DCD" w:rsidRPr="00995DCD" w:rsidRDefault="00995DCD" w:rsidP="008D3474">
            <w:pPr>
              <w:spacing w:after="160"/>
              <w:rPr>
                <w:lang w:val="en-US"/>
              </w:rPr>
            </w:pPr>
          </w:p>
        </w:tc>
        <w:tc>
          <w:tcPr>
            <w:tcW w:w="1275" w:type="dxa"/>
          </w:tcPr>
          <w:p w14:paraId="2B423F3D" w14:textId="77777777" w:rsidR="00995DCD" w:rsidRPr="00995DCD" w:rsidRDefault="00995DCD" w:rsidP="008D3474">
            <w:pPr>
              <w:spacing w:after="160"/>
              <w:rPr>
                <w:lang w:val="en-US"/>
              </w:rPr>
            </w:pPr>
          </w:p>
        </w:tc>
        <w:tc>
          <w:tcPr>
            <w:tcW w:w="1276" w:type="dxa"/>
          </w:tcPr>
          <w:p w14:paraId="2780C1D5" w14:textId="77777777" w:rsidR="00995DCD" w:rsidRPr="00995DCD" w:rsidRDefault="00995DCD" w:rsidP="008D3474">
            <w:pPr>
              <w:spacing w:after="160"/>
              <w:rPr>
                <w:lang w:val="en-US"/>
              </w:rPr>
            </w:pPr>
          </w:p>
        </w:tc>
        <w:tc>
          <w:tcPr>
            <w:tcW w:w="1276" w:type="dxa"/>
          </w:tcPr>
          <w:p w14:paraId="1198C479" w14:textId="77777777" w:rsidR="00995DCD" w:rsidRPr="00995DCD" w:rsidRDefault="00995DCD" w:rsidP="008D3474">
            <w:pPr>
              <w:spacing w:after="160"/>
              <w:rPr>
                <w:lang w:val="en-US"/>
              </w:rPr>
            </w:pPr>
          </w:p>
        </w:tc>
      </w:tr>
      <w:tr w:rsidR="00995DCD" w:rsidRPr="00ED2FB2" w14:paraId="6C8FD27D" w14:textId="77777777" w:rsidTr="008D3474">
        <w:trPr>
          <w:trHeight w:val="718"/>
        </w:trPr>
        <w:tc>
          <w:tcPr>
            <w:tcW w:w="2410" w:type="dxa"/>
          </w:tcPr>
          <w:p w14:paraId="15B50633" w14:textId="4DA589C5" w:rsidR="00995DCD" w:rsidRPr="00995DCD" w:rsidRDefault="00995DCD" w:rsidP="002704F0">
            <w:pPr>
              <w:spacing w:after="160"/>
              <w:rPr>
                <w:lang w:val="en-US"/>
              </w:rPr>
            </w:pPr>
            <w:r w:rsidRPr="00995DCD">
              <w:rPr>
                <w:rFonts w:ascii="Arial" w:hAnsi="Arial"/>
                <w:color w:val="330066"/>
                <w:sz w:val="16"/>
                <w:szCs w:val="16"/>
                <w:lang w:val="en-US"/>
              </w:rPr>
              <w:t>B.3. Is able to assess services and markets in which the institution operates, to identify the long-term interests of the institution and to act accordingly</w:t>
            </w:r>
          </w:p>
        </w:tc>
        <w:tc>
          <w:tcPr>
            <w:tcW w:w="3544" w:type="dxa"/>
          </w:tcPr>
          <w:p w14:paraId="5CBB88ED"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able to ensure that their strategic choices for products and services are satisfactorily in line with the demand from international markets, and in doing so, to take the current state of technology and future developments into account.  </w:t>
            </w:r>
          </w:p>
        </w:tc>
        <w:tc>
          <w:tcPr>
            <w:tcW w:w="2977" w:type="dxa"/>
          </w:tcPr>
          <w:p w14:paraId="2180C0FE" w14:textId="77777777" w:rsidR="00995DCD" w:rsidRPr="00995DCD" w:rsidRDefault="00995DCD" w:rsidP="008D3474">
            <w:pPr>
              <w:spacing w:after="160"/>
              <w:rPr>
                <w:lang w:val="en-US"/>
              </w:rPr>
            </w:pPr>
          </w:p>
        </w:tc>
        <w:tc>
          <w:tcPr>
            <w:tcW w:w="1275" w:type="dxa"/>
          </w:tcPr>
          <w:p w14:paraId="6378A265"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25FAD988" w14:textId="77777777" w:rsidR="00995DCD" w:rsidRPr="00995DCD" w:rsidRDefault="00995DCD" w:rsidP="008D3474">
            <w:pPr>
              <w:spacing w:after="160"/>
              <w:rPr>
                <w:lang w:val="en-US"/>
              </w:rPr>
            </w:pPr>
          </w:p>
        </w:tc>
        <w:tc>
          <w:tcPr>
            <w:tcW w:w="1275" w:type="dxa"/>
          </w:tcPr>
          <w:p w14:paraId="2377EBE8" w14:textId="77777777" w:rsidR="00995DCD" w:rsidRPr="00995DCD" w:rsidRDefault="00995DCD" w:rsidP="008D3474">
            <w:pPr>
              <w:spacing w:after="160"/>
              <w:rPr>
                <w:lang w:val="en-US"/>
              </w:rPr>
            </w:pPr>
          </w:p>
        </w:tc>
        <w:tc>
          <w:tcPr>
            <w:tcW w:w="1276" w:type="dxa"/>
          </w:tcPr>
          <w:p w14:paraId="4AA1F148" w14:textId="77777777" w:rsidR="00995DCD" w:rsidRPr="00995DCD" w:rsidRDefault="00995DCD" w:rsidP="008D3474">
            <w:pPr>
              <w:spacing w:after="160"/>
              <w:rPr>
                <w:lang w:val="en-US"/>
              </w:rPr>
            </w:pPr>
          </w:p>
        </w:tc>
        <w:tc>
          <w:tcPr>
            <w:tcW w:w="1276" w:type="dxa"/>
          </w:tcPr>
          <w:p w14:paraId="41B2345E" w14:textId="77777777" w:rsidR="00995DCD" w:rsidRPr="00995DCD" w:rsidRDefault="00995DCD" w:rsidP="008D3474">
            <w:pPr>
              <w:spacing w:after="160"/>
              <w:rPr>
                <w:lang w:val="en-US"/>
              </w:rPr>
            </w:pPr>
          </w:p>
        </w:tc>
      </w:tr>
      <w:tr w:rsidR="00995DCD" w:rsidRPr="00ED2FB2" w14:paraId="4DC96F8C" w14:textId="77777777" w:rsidTr="008D3474">
        <w:trPr>
          <w:trHeight w:val="718"/>
        </w:trPr>
        <w:tc>
          <w:tcPr>
            <w:tcW w:w="2410" w:type="dxa"/>
          </w:tcPr>
          <w:p w14:paraId="648AE52B"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 xml:space="preserve">B.4. Is knowledgeable about the potential misuse of the institution's products and services in terms of money laundering and terrorist financing </w:t>
            </w:r>
          </w:p>
        </w:tc>
        <w:tc>
          <w:tcPr>
            <w:tcW w:w="3544" w:type="dxa"/>
          </w:tcPr>
          <w:p w14:paraId="3F8681DB"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Providers of crypto services are prone to being abused for money laundering and terrorist financing purposes, which is why crypto exchange institutions and wallet providers are now subject to integrity supervision by DNB. It is important that the board is aware of how their products and services could be misused and thus be able to make relevant analyses. </w:t>
            </w:r>
          </w:p>
        </w:tc>
        <w:tc>
          <w:tcPr>
            <w:tcW w:w="2977" w:type="dxa"/>
          </w:tcPr>
          <w:p w14:paraId="2630833B" w14:textId="77777777" w:rsidR="00995DCD" w:rsidRPr="00995DCD" w:rsidRDefault="00995DCD" w:rsidP="008D3474">
            <w:pPr>
              <w:spacing w:after="160"/>
              <w:rPr>
                <w:lang w:val="en-US"/>
              </w:rPr>
            </w:pPr>
          </w:p>
        </w:tc>
        <w:tc>
          <w:tcPr>
            <w:tcW w:w="1275" w:type="dxa"/>
          </w:tcPr>
          <w:p w14:paraId="2E272BA7" w14:textId="77777777" w:rsidR="00995DCD" w:rsidRPr="00995DCD" w:rsidRDefault="00995DCD" w:rsidP="008D3474">
            <w:pPr>
              <w:spacing w:after="160"/>
              <w:rPr>
                <w:lang w:val="en-US"/>
              </w:rPr>
            </w:pPr>
          </w:p>
        </w:tc>
        <w:tc>
          <w:tcPr>
            <w:tcW w:w="426" w:type="dxa"/>
            <w:vMerge/>
            <w:shd w:val="clear" w:color="auto" w:fill="C4BC96" w:themeFill="background2" w:themeFillShade="BF"/>
          </w:tcPr>
          <w:p w14:paraId="2FC26881" w14:textId="77777777" w:rsidR="00995DCD" w:rsidRPr="00995DCD" w:rsidRDefault="00995DCD" w:rsidP="008D3474">
            <w:pPr>
              <w:spacing w:after="160"/>
              <w:rPr>
                <w:lang w:val="en-US"/>
              </w:rPr>
            </w:pPr>
          </w:p>
        </w:tc>
        <w:tc>
          <w:tcPr>
            <w:tcW w:w="1275" w:type="dxa"/>
          </w:tcPr>
          <w:p w14:paraId="502FF79A" w14:textId="77777777" w:rsidR="00995DCD" w:rsidRPr="00995DCD" w:rsidRDefault="00995DCD" w:rsidP="008D3474">
            <w:pPr>
              <w:spacing w:after="160"/>
              <w:rPr>
                <w:lang w:val="en-US"/>
              </w:rPr>
            </w:pPr>
          </w:p>
        </w:tc>
        <w:tc>
          <w:tcPr>
            <w:tcW w:w="1276" w:type="dxa"/>
          </w:tcPr>
          <w:p w14:paraId="5B3AA782" w14:textId="77777777" w:rsidR="00995DCD" w:rsidRPr="00995DCD" w:rsidRDefault="00995DCD" w:rsidP="008D3474">
            <w:pPr>
              <w:spacing w:after="160"/>
              <w:rPr>
                <w:lang w:val="en-US"/>
              </w:rPr>
            </w:pPr>
          </w:p>
        </w:tc>
        <w:tc>
          <w:tcPr>
            <w:tcW w:w="1276" w:type="dxa"/>
          </w:tcPr>
          <w:p w14:paraId="74391AE3" w14:textId="77777777" w:rsidR="00995DCD" w:rsidRPr="00995DCD" w:rsidRDefault="00995DCD" w:rsidP="008D3474">
            <w:pPr>
              <w:spacing w:after="160"/>
              <w:rPr>
                <w:lang w:val="en-US"/>
              </w:rPr>
            </w:pPr>
          </w:p>
        </w:tc>
      </w:tr>
      <w:tr w:rsidR="00995DCD" w:rsidRPr="00ED2FB2" w14:paraId="111050D6" w14:textId="77777777" w:rsidTr="008D3474">
        <w:trPr>
          <w:trHeight w:val="718"/>
        </w:trPr>
        <w:tc>
          <w:tcPr>
            <w:tcW w:w="2410" w:type="dxa"/>
          </w:tcPr>
          <w:p w14:paraId="43C93C14"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Other areas of knowledge and experience that are relevant for this section</w:t>
            </w:r>
          </w:p>
          <w:p w14:paraId="1A12AC86" w14:textId="77777777" w:rsidR="00995DCD" w:rsidRPr="00995DCD" w:rsidRDefault="00995DCD" w:rsidP="008D3474">
            <w:pPr>
              <w:ind w:right="-20"/>
              <w:rPr>
                <w:rFonts w:ascii="Arial" w:eastAsia="Arial" w:hAnsi="Arial" w:cs="Arial"/>
                <w:color w:val="330066"/>
                <w:sz w:val="16"/>
                <w:szCs w:val="16"/>
                <w:lang w:val="en-US" w:eastAsia="nl-NL"/>
              </w:rPr>
            </w:pPr>
          </w:p>
          <w:p w14:paraId="597161AD"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To be completed, if and insofar as relevant</w:t>
            </w:r>
          </w:p>
        </w:tc>
        <w:tc>
          <w:tcPr>
            <w:tcW w:w="3544" w:type="dxa"/>
          </w:tcPr>
          <w:p w14:paraId="6DBD113F" w14:textId="77777777" w:rsidR="00995DCD" w:rsidRPr="00995DCD" w:rsidRDefault="00995DCD" w:rsidP="008D3474">
            <w:pPr>
              <w:spacing w:after="160"/>
              <w:rPr>
                <w:lang w:val="en-US"/>
              </w:rPr>
            </w:pPr>
          </w:p>
        </w:tc>
        <w:tc>
          <w:tcPr>
            <w:tcW w:w="2977" w:type="dxa"/>
          </w:tcPr>
          <w:p w14:paraId="094B9134" w14:textId="77777777" w:rsidR="00995DCD" w:rsidRPr="00995DCD" w:rsidRDefault="00995DCD" w:rsidP="008D3474">
            <w:pPr>
              <w:spacing w:after="160"/>
              <w:rPr>
                <w:lang w:val="en-US"/>
              </w:rPr>
            </w:pPr>
          </w:p>
        </w:tc>
        <w:tc>
          <w:tcPr>
            <w:tcW w:w="1275" w:type="dxa"/>
          </w:tcPr>
          <w:p w14:paraId="330E4059" w14:textId="77777777" w:rsidR="00995DCD" w:rsidRPr="00995DCD" w:rsidRDefault="00995DCD" w:rsidP="008D3474">
            <w:pPr>
              <w:spacing w:after="160"/>
              <w:rPr>
                <w:lang w:val="en-US"/>
              </w:rPr>
            </w:pPr>
          </w:p>
        </w:tc>
        <w:tc>
          <w:tcPr>
            <w:tcW w:w="426" w:type="dxa"/>
            <w:shd w:val="clear" w:color="auto" w:fill="C4BC96" w:themeFill="background2" w:themeFillShade="BF"/>
          </w:tcPr>
          <w:p w14:paraId="44C7629C" w14:textId="77777777" w:rsidR="00995DCD" w:rsidRPr="00995DCD" w:rsidRDefault="00995DCD" w:rsidP="008D3474">
            <w:pPr>
              <w:spacing w:after="160"/>
              <w:rPr>
                <w:lang w:val="en-US"/>
              </w:rPr>
            </w:pPr>
          </w:p>
        </w:tc>
        <w:tc>
          <w:tcPr>
            <w:tcW w:w="1275" w:type="dxa"/>
          </w:tcPr>
          <w:p w14:paraId="301ED111" w14:textId="77777777" w:rsidR="00995DCD" w:rsidRPr="00995DCD" w:rsidRDefault="00995DCD" w:rsidP="008D3474">
            <w:pPr>
              <w:spacing w:after="160"/>
              <w:rPr>
                <w:lang w:val="en-US"/>
              </w:rPr>
            </w:pPr>
          </w:p>
        </w:tc>
        <w:tc>
          <w:tcPr>
            <w:tcW w:w="1276" w:type="dxa"/>
          </w:tcPr>
          <w:p w14:paraId="29473D36" w14:textId="77777777" w:rsidR="00995DCD" w:rsidRPr="00995DCD" w:rsidRDefault="00995DCD" w:rsidP="008D3474">
            <w:pPr>
              <w:spacing w:after="160"/>
              <w:rPr>
                <w:lang w:val="en-US"/>
              </w:rPr>
            </w:pPr>
          </w:p>
        </w:tc>
        <w:tc>
          <w:tcPr>
            <w:tcW w:w="1276" w:type="dxa"/>
          </w:tcPr>
          <w:p w14:paraId="2D0417C3" w14:textId="77777777" w:rsidR="00995DCD" w:rsidRPr="00995DCD" w:rsidRDefault="00995DCD" w:rsidP="008D3474">
            <w:pPr>
              <w:spacing w:after="160"/>
              <w:rPr>
                <w:lang w:val="en-US"/>
              </w:rPr>
            </w:pPr>
          </w:p>
        </w:tc>
      </w:tr>
      <w:tr w:rsidR="00995DCD" w:rsidRPr="00ED2FB2" w14:paraId="0DAEAF9B" w14:textId="77777777" w:rsidTr="008D3474">
        <w:trPr>
          <w:trHeight w:val="537"/>
        </w:trPr>
        <w:tc>
          <w:tcPr>
            <w:tcW w:w="2410" w:type="dxa"/>
            <w:shd w:val="clear" w:color="auto" w:fill="DDD9C3" w:themeFill="background2" w:themeFillShade="E6"/>
          </w:tcPr>
          <w:p w14:paraId="39F9CFAD" w14:textId="77777777" w:rsidR="00995DCD" w:rsidRPr="00995DCD" w:rsidRDefault="00995DCD" w:rsidP="008D3474">
            <w:pPr>
              <w:ind w:right="-20"/>
              <w:rPr>
                <w:rFonts w:ascii="Arial" w:eastAsia="Arial" w:hAnsi="Arial" w:cs="Arial"/>
                <w:color w:val="330066"/>
                <w:sz w:val="16"/>
                <w:szCs w:val="16"/>
                <w:highlight w:val="yellow"/>
                <w:lang w:val="en-US"/>
              </w:rPr>
            </w:pPr>
            <w:r w:rsidRPr="00995DCD">
              <w:rPr>
                <w:rFonts w:ascii="Arial" w:hAnsi="Arial"/>
                <w:b/>
                <w:bCs/>
                <w:color w:val="330066"/>
                <w:sz w:val="16"/>
                <w:szCs w:val="16"/>
                <w:lang w:val="en-US"/>
              </w:rPr>
              <w:t>C. Sound and ethical operational management</w:t>
            </w:r>
          </w:p>
        </w:tc>
        <w:tc>
          <w:tcPr>
            <w:tcW w:w="3544" w:type="dxa"/>
            <w:shd w:val="clear" w:color="auto" w:fill="DDD9C3" w:themeFill="background2" w:themeFillShade="E6"/>
          </w:tcPr>
          <w:p w14:paraId="3FA0E096" w14:textId="77777777" w:rsidR="00995DCD" w:rsidRPr="00995DCD" w:rsidRDefault="00995DCD" w:rsidP="008D3474">
            <w:pPr>
              <w:spacing w:after="160"/>
              <w:rPr>
                <w:lang w:val="en-US"/>
              </w:rPr>
            </w:pPr>
          </w:p>
        </w:tc>
        <w:tc>
          <w:tcPr>
            <w:tcW w:w="2977" w:type="dxa"/>
            <w:shd w:val="clear" w:color="auto" w:fill="DDD9C3" w:themeFill="background2" w:themeFillShade="E6"/>
          </w:tcPr>
          <w:p w14:paraId="19D4B1F0" w14:textId="77777777" w:rsidR="00995DCD" w:rsidRPr="00995DCD" w:rsidRDefault="00995DCD" w:rsidP="008D3474">
            <w:pPr>
              <w:spacing w:after="160"/>
              <w:rPr>
                <w:lang w:val="en-US"/>
              </w:rPr>
            </w:pPr>
          </w:p>
        </w:tc>
        <w:tc>
          <w:tcPr>
            <w:tcW w:w="1275" w:type="dxa"/>
            <w:shd w:val="clear" w:color="auto" w:fill="DDD9C3" w:themeFill="background2" w:themeFillShade="E6"/>
          </w:tcPr>
          <w:p w14:paraId="0FBAF6B1" w14:textId="77777777" w:rsidR="00995DCD" w:rsidRPr="00995DCD" w:rsidRDefault="00995DCD" w:rsidP="008D3474">
            <w:pPr>
              <w:spacing w:after="160"/>
              <w:rPr>
                <w:lang w:val="en-US"/>
              </w:rPr>
            </w:pPr>
          </w:p>
        </w:tc>
        <w:tc>
          <w:tcPr>
            <w:tcW w:w="426" w:type="dxa"/>
            <w:shd w:val="clear" w:color="auto" w:fill="C4BC96" w:themeFill="background2" w:themeFillShade="BF"/>
          </w:tcPr>
          <w:p w14:paraId="1296A81D" w14:textId="77777777" w:rsidR="00995DCD" w:rsidRPr="00995DCD" w:rsidRDefault="00995DCD" w:rsidP="008D3474">
            <w:pPr>
              <w:spacing w:after="160"/>
              <w:rPr>
                <w:lang w:val="en-US"/>
              </w:rPr>
            </w:pPr>
          </w:p>
        </w:tc>
        <w:tc>
          <w:tcPr>
            <w:tcW w:w="1275" w:type="dxa"/>
            <w:shd w:val="clear" w:color="auto" w:fill="DDD9C3" w:themeFill="background2" w:themeFillShade="E6"/>
          </w:tcPr>
          <w:p w14:paraId="38BC22C6" w14:textId="77777777" w:rsidR="00995DCD" w:rsidRPr="00995DCD" w:rsidRDefault="00995DCD" w:rsidP="008D3474">
            <w:pPr>
              <w:spacing w:after="160"/>
              <w:rPr>
                <w:lang w:val="en-US"/>
              </w:rPr>
            </w:pPr>
          </w:p>
        </w:tc>
        <w:tc>
          <w:tcPr>
            <w:tcW w:w="1276" w:type="dxa"/>
            <w:shd w:val="clear" w:color="auto" w:fill="DDD9C3" w:themeFill="background2" w:themeFillShade="E6"/>
          </w:tcPr>
          <w:p w14:paraId="248ECF49" w14:textId="77777777" w:rsidR="00995DCD" w:rsidRPr="00995DCD" w:rsidRDefault="00995DCD" w:rsidP="008D3474">
            <w:pPr>
              <w:spacing w:after="160"/>
              <w:rPr>
                <w:lang w:val="en-US"/>
              </w:rPr>
            </w:pPr>
          </w:p>
        </w:tc>
        <w:tc>
          <w:tcPr>
            <w:tcW w:w="1276" w:type="dxa"/>
            <w:shd w:val="clear" w:color="auto" w:fill="DDD9C3" w:themeFill="background2" w:themeFillShade="E6"/>
          </w:tcPr>
          <w:p w14:paraId="15B2F6B1" w14:textId="77777777" w:rsidR="00995DCD" w:rsidRPr="00995DCD" w:rsidRDefault="00995DCD" w:rsidP="008D3474">
            <w:pPr>
              <w:spacing w:after="160"/>
              <w:rPr>
                <w:lang w:val="en-US"/>
              </w:rPr>
            </w:pPr>
          </w:p>
        </w:tc>
      </w:tr>
      <w:tr w:rsidR="00995DCD" w:rsidRPr="00ED2FB2" w14:paraId="50C9A93F" w14:textId="77777777" w:rsidTr="008D3474">
        <w:trPr>
          <w:trHeight w:val="718"/>
        </w:trPr>
        <w:tc>
          <w:tcPr>
            <w:tcW w:w="2410" w:type="dxa"/>
          </w:tcPr>
          <w:p w14:paraId="06FA4AF9" w14:textId="27B87B74" w:rsidR="00995DCD" w:rsidRPr="00995DCD" w:rsidRDefault="00995DCD" w:rsidP="002704F0">
            <w:pPr>
              <w:ind w:right="-20"/>
              <w:rPr>
                <w:rFonts w:ascii="Arial" w:eastAsia="Arial" w:hAnsi="Arial" w:cs="Arial"/>
                <w:b/>
                <w:bCs/>
                <w:color w:val="330066"/>
                <w:spacing w:val="-2"/>
                <w:sz w:val="16"/>
                <w:szCs w:val="16"/>
                <w:highlight w:val="yellow"/>
                <w:lang w:val="en-US" w:eastAsia="nl-NL"/>
              </w:rPr>
            </w:pPr>
            <w:r w:rsidRPr="00995DCD">
              <w:rPr>
                <w:rFonts w:ascii="Arial" w:hAnsi="Arial"/>
                <w:color w:val="330066"/>
                <w:sz w:val="16"/>
                <w:szCs w:val="16"/>
                <w:lang w:val="en-US"/>
              </w:rPr>
              <w:t xml:space="preserve">C.1. Is able to assess the structure and operation of the administrative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and internal control in terms of functionality/effectiveness (AO and IC)</w:t>
            </w:r>
          </w:p>
        </w:tc>
        <w:tc>
          <w:tcPr>
            <w:tcW w:w="3544" w:type="dxa"/>
          </w:tcPr>
          <w:p w14:paraId="4B1ADC01"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must be capable of developing relevant policies, and setting up operational processes, an administrative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and internal control, and assessing their functioning.</w:t>
            </w:r>
            <w:r w:rsidRPr="00995DCD">
              <w:rPr>
                <w:lang w:val="en-US"/>
              </w:rPr>
              <w:t xml:space="preserve"> </w:t>
            </w:r>
          </w:p>
        </w:tc>
        <w:tc>
          <w:tcPr>
            <w:tcW w:w="2977" w:type="dxa"/>
          </w:tcPr>
          <w:p w14:paraId="6076F4A1" w14:textId="77777777" w:rsidR="00995DCD" w:rsidRPr="00995DCD" w:rsidRDefault="00995DCD" w:rsidP="008D3474">
            <w:pPr>
              <w:spacing w:after="160"/>
              <w:rPr>
                <w:lang w:val="en-US"/>
              </w:rPr>
            </w:pPr>
          </w:p>
        </w:tc>
        <w:tc>
          <w:tcPr>
            <w:tcW w:w="1275" w:type="dxa"/>
          </w:tcPr>
          <w:p w14:paraId="4E93B9FA" w14:textId="77777777" w:rsidR="00995DCD" w:rsidRPr="00995DCD" w:rsidRDefault="00995DCD" w:rsidP="008D3474">
            <w:pPr>
              <w:spacing w:after="160"/>
              <w:rPr>
                <w:lang w:val="en-US"/>
              </w:rPr>
            </w:pPr>
          </w:p>
        </w:tc>
        <w:tc>
          <w:tcPr>
            <w:tcW w:w="426" w:type="dxa"/>
            <w:shd w:val="clear" w:color="auto" w:fill="C4BC96" w:themeFill="background2" w:themeFillShade="BF"/>
          </w:tcPr>
          <w:p w14:paraId="14527E78" w14:textId="77777777" w:rsidR="00995DCD" w:rsidRPr="00995DCD" w:rsidRDefault="00995DCD" w:rsidP="008D3474">
            <w:pPr>
              <w:spacing w:after="160"/>
              <w:rPr>
                <w:lang w:val="en-US"/>
              </w:rPr>
            </w:pPr>
          </w:p>
        </w:tc>
        <w:tc>
          <w:tcPr>
            <w:tcW w:w="1275" w:type="dxa"/>
          </w:tcPr>
          <w:p w14:paraId="3BCA827B" w14:textId="77777777" w:rsidR="00995DCD" w:rsidRPr="00995DCD" w:rsidRDefault="00995DCD" w:rsidP="008D3474">
            <w:pPr>
              <w:spacing w:after="160"/>
              <w:rPr>
                <w:lang w:val="en-US"/>
              </w:rPr>
            </w:pPr>
          </w:p>
        </w:tc>
        <w:tc>
          <w:tcPr>
            <w:tcW w:w="1276" w:type="dxa"/>
          </w:tcPr>
          <w:p w14:paraId="62FC8E0F" w14:textId="77777777" w:rsidR="00995DCD" w:rsidRPr="00995DCD" w:rsidRDefault="00995DCD" w:rsidP="008D3474">
            <w:pPr>
              <w:spacing w:after="160"/>
              <w:rPr>
                <w:lang w:val="en-US"/>
              </w:rPr>
            </w:pPr>
          </w:p>
        </w:tc>
        <w:tc>
          <w:tcPr>
            <w:tcW w:w="1276" w:type="dxa"/>
          </w:tcPr>
          <w:p w14:paraId="0DE2CC70" w14:textId="77777777" w:rsidR="00995DCD" w:rsidRPr="00995DCD" w:rsidRDefault="00995DCD" w:rsidP="008D3474">
            <w:pPr>
              <w:spacing w:after="160"/>
              <w:rPr>
                <w:lang w:val="en-US"/>
              </w:rPr>
            </w:pPr>
          </w:p>
        </w:tc>
      </w:tr>
      <w:tr w:rsidR="00995DCD" w:rsidRPr="00ED2FB2" w14:paraId="47EFBBC2" w14:textId="77777777" w:rsidTr="008D3474">
        <w:trPr>
          <w:trHeight w:val="718"/>
        </w:trPr>
        <w:tc>
          <w:tcPr>
            <w:tcW w:w="2410" w:type="dxa"/>
          </w:tcPr>
          <w:p w14:paraId="3B9372A7" w14:textId="198631A2" w:rsidR="00995DCD" w:rsidRPr="00995DCD" w:rsidRDefault="00995DCD" w:rsidP="002704F0">
            <w:pPr>
              <w:spacing w:after="160"/>
              <w:rPr>
                <w:rFonts w:ascii="Arial" w:eastAsia="Arial" w:hAnsi="Arial" w:cs="Arial"/>
                <w:color w:val="330066"/>
                <w:sz w:val="16"/>
                <w:szCs w:val="16"/>
                <w:highlight w:val="yellow"/>
                <w:lang w:val="en-US" w:eastAsia="nl-NL"/>
              </w:rPr>
            </w:pPr>
            <w:r w:rsidRPr="00995DCD">
              <w:rPr>
                <w:rFonts w:ascii="Arial" w:hAnsi="Arial"/>
                <w:color w:val="330066"/>
                <w:sz w:val="16"/>
                <w:szCs w:val="16"/>
                <w:lang w:val="en-US"/>
              </w:rPr>
              <w:lastRenderedPageBreak/>
              <w:t xml:space="preserve">C.2. Is able to assess the design, operation and results of the compliance function </w:t>
            </w:r>
          </w:p>
        </w:tc>
        <w:tc>
          <w:tcPr>
            <w:tcW w:w="3544" w:type="dxa"/>
          </w:tcPr>
          <w:p w14:paraId="22A23F1F"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compliance function must be able to operate independently. The board must be able to critically examine these results and take the necessary measures within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w:t>
            </w:r>
            <w:r w:rsidRPr="00995DCD">
              <w:rPr>
                <w:lang w:val="en-US"/>
              </w:rPr>
              <w:t xml:space="preserve"> </w:t>
            </w:r>
          </w:p>
        </w:tc>
        <w:tc>
          <w:tcPr>
            <w:tcW w:w="2977" w:type="dxa"/>
          </w:tcPr>
          <w:p w14:paraId="455C428E" w14:textId="77777777" w:rsidR="00995DCD" w:rsidRPr="00995DCD" w:rsidRDefault="00995DCD" w:rsidP="008D3474">
            <w:pPr>
              <w:spacing w:after="160"/>
              <w:rPr>
                <w:lang w:val="en-US"/>
              </w:rPr>
            </w:pPr>
          </w:p>
        </w:tc>
        <w:tc>
          <w:tcPr>
            <w:tcW w:w="1275" w:type="dxa"/>
          </w:tcPr>
          <w:p w14:paraId="7F72278F" w14:textId="77777777" w:rsidR="00995DCD" w:rsidRPr="00995DCD" w:rsidRDefault="00995DCD" w:rsidP="008D3474">
            <w:pPr>
              <w:spacing w:after="160"/>
              <w:rPr>
                <w:lang w:val="en-US"/>
              </w:rPr>
            </w:pPr>
          </w:p>
        </w:tc>
        <w:tc>
          <w:tcPr>
            <w:tcW w:w="426" w:type="dxa"/>
            <w:shd w:val="clear" w:color="auto" w:fill="C4BC96" w:themeFill="background2" w:themeFillShade="BF"/>
          </w:tcPr>
          <w:p w14:paraId="5964A151" w14:textId="77777777" w:rsidR="00995DCD" w:rsidRPr="00995DCD" w:rsidRDefault="00995DCD" w:rsidP="008D3474">
            <w:pPr>
              <w:spacing w:after="160"/>
              <w:rPr>
                <w:lang w:val="en-US"/>
              </w:rPr>
            </w:pPr>
          </w:p>
        </w:tc>
        <w:tc>
          <w:tcPr>
            <w:tcW w:w="1275" w:type="dxa"/>
          </w:tcPr>
          <w:p w14:paraId="048D90BF" w14:textId="77777777" w:rsidR="00995DCD" w:rsidRPr="00995DCD" w:rsidRDefault="00995DCD" w:rsidP="008D3474">
            <w:pPr>
              <w:spacing w:after="160"/>
              <w:rPr>
                <w:lang w:val="en-US"/>
              </w:rPr>
            </w:pPr>
          </w:p>
        </w:tc>
        <w:tc>
          <w:tcPr>
            <w:tcW w:w="1276" w:type="dxa"/>
          </w:tcPr>
          <w:p w14:paraId="45F6AD94" w14:textId="77777777" w:rsidR="00995DCD" w:rsidRPr="00995DCD" w:rsidRDefault="00995DCD" w:rsidP="008D3474">
            <w:pPr>
              <w:spacing w:after="160"/>
              <w:rPr>
                <w:lang w:val="en-US"/>
              </w:rPr>
            </w:pPr>
          </w:p>
        </w:tc>
        <w:tc>
          <w:tcPr>
            <w:tcW w:w="1276" w:type="dxa"/>
          </w:tcPr>
          <w:p w14:paraId="236DD777" w14:textId="77777777" w:rsidR="00995DCD" w:rsidRPr="00995DCD" w:rsidRDefault="00995DCD" w:rsidP="008D3474">
            <w:pPr>
              <w:spacing w:after="160"/>
              <w:rPr>
                <w:lang w:val="en-US"/>
              </w:rPr>
            </w:pPr>
          </w:p>
        </w:tc>
      </w:tr>
      <w:tr w:rsidR="00995DCD" w:rsidRPr="00ED2FB2" w14:paraId="0E41B8CE" w14:textId="77777777" w:rsidTr="008D3474">
        <w:trPr>
          <w:trHeight w:val="718"/>
        </w:trPr>
        <w:tc>
          <w:tcPr>
            <w:tcW w:w="2410" w:type="dxa"/>
          </w:tcPr>
          <w:p w14:paraId="5302DEE9"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C.3. Is able to understand the risk management policy and the associated procedures and measures</w:t>
            </w:r>
          </w:p>
        </w:tc>
        <w:tc>
          <w:tcPr>
            <w:tcW w:w="3544" w:type="dxa"/>
          </w:tcPr>
          <w:p w14:paraId="302E7DE4"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must be able to gauge the risks within an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and adequately mitigate these risks. The focus for crypto companies will mainly be on integrity risk and cyber security risk (Cloud access, storage, processing, etc.).</w:t>
            </w:r>
          </w:p>
        </w:tc>
        <w:tc>
          <w:tcPr>
            <w:tcW w:w="2977" w:type="dxa"/>
          </w:tcPr>
          <w:p w14:paraId="02A0673A" w14:textId="77777777" w:rsidR="00995DCD" w:rsidRPr="00995DCD" w:rsidRDefault="00995DCD" w:rsidP="008D3474">
            <w:pPr>
              <w:spacing w:after="160"/>
              <w:rPr>
                <w:lang w:val="en-US"/>
              </w:rPr>
            </w:pPr>
          </w:p>
        </w:tc>
        <w:tc>
          <w:tcPr>
            <w:tcW w:w="1275" w:type="dxa"/>
          </w:tcPr>
          <w:p w14:paraId="5EA4D5EA" w14:textId="77777777" w:rsidR="00995DCD" w:rsidRPr="00995DCD" w:rsidRDefault="00995DCD" w:rsidP="008D3474">
            <w:pPr>
              <w:spacing w:after="160"/>
              <w:rPr>
                <w:lang w:val="en-US"/>
              </w:rPr>
            </w:pPr>
          </w:p>
        </w:tc>
        <w:tc>
          <w:tcPr>
            <w:tcW w:w="426" w:type="dxa"/>
            <w:shd w:val="clear" w:color="auto" w:fill="C4BC96" w:themeFill="background2" w:themeFillShade="BF"/>
          </w:tcPr>
          <w:p w14:paraId="74AF548A" w14:textId="77777777" w:rsidR="00995DCD" w:rsidRPr="00995DCD" w:rsidRDefault="00995DCD" w:rsidP="008D3474">
            <w:pPr>
              <w:spacing w:after="160"/>
              <w:rPr>
                <w:lang w:val="en-US"/>
              </w:rPr>
            </w:pPr>
          </w:p>
        </w:tc>
        <w:tc>
          <w:tcPr>
            <w:tcW w:w="1275" w:type="dxa"/>
          </w:tcPr>
          <w:p w14:paraId="054B1D82" w14:textId="77777777" w:rsidR="00995DCD" w:rsidRPr="00995DCD" w:rsidRDefault="00995DCD" w:rsidP="008D3474">
            <w:pPr>
              <w:spacing w:after="160"/>
              <w:rPr>
                <w:lang w:val="en-US"/>
              </w:rPr>
            </w:pPr>
          </w:p>
        </w:tc>
        <w:tc>
          <w:tcPr>
            <w:tcW w:w="1276" w:type="dxa"/>
          </w:tcPr>
          <w:p w14:paraId="2DB7C2F1" w14:textId="77777777" w:rsidR="00995DCD" w:rsidRPr="00995DCD" w:rsidRDefault="00995DCD" w:rsidP="008D3474">
            <w:pPr>
              <w:spacing w:after="160"/>
              <w:rPr>
                <w:lang w:val="en-US"/>
              </w:rPr>
            </w:pPr>
          </w:p>
        </w:tc>
        <w:tc>
          <w:tcPr>
            <w:tcW w:w="1276" w:type="dxa"/>
          </w:tcPr>
          <w:p w14:paraId="7DBE72A9" w14:textId="77777777" w:rsidR="00995DCD" w:rsidRPr="00995DCD" w:rsidRDefault="00995DCD" w:rsidP="008D3474">
            <w:pPr>
              <w:spacing w:after="160"/>
              <w:rPr>
                <w:lang w:val="en-US"/>
              </w:rPr>
            </w:pPr>
          </w:p>
        </w:tc>
      </w:tr>
      <w:tr w:rsidR="00995DCD" w:rsidRPr="00ED2FB2" w14:paraId="60158E75" w14:textId="77777777" w:rsidTr="008D3474">
        <w:trPr>
          <w:trHeight w:val="718"/>
        </w:trPr>
        <w:tc>
          <w:tcPr>
            <w:tcW w:w="2410" w:type="dxa"/>
          </w:tcPr>
          <w:p w14:paraId="0A5B709C" w14:textId="4C2ADF9B"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C.4. Is able to understand the outsourcing policy and to pose critical questions in this regard</w:t>
            </w:r>
          </w:p>
          <w:p w14:paraId="70FBC5DE" w14:textId="77777777" w:rsidR="00995DCD" w:rsidRPr="00995DCD" w:rsidRDefault="00995DCD" w:rsidP="008D3474">
            <w:pPr>
              <w:ind w:right="-20"/>
              <w:rPr>
                <w:rFonts w:ascii="Arial" w:eastAsia="Arial" w:hAnsi="Arial" w:cs="Arial"/>
                <w:color w:val="330066"/>
                <w:sz w:val="16"/>
                <w:szCs w:val="16"/>
                <w:lang w:val="en-US" w:eastAsia="nl-NL"/>
              </w:rPr>
            </w:pPr>
          </w:p>
          <w:p w14:paraId="05E2D482" w14:textId="77777777" w:rsidR="00995DCD" w:rsidRPr="00995DCD" w:rsidRDefault="00995DCD" w:rsidP="008D3474">
            <w:pPr>
              <w:ind w:right="-20"/>
              <w:rPr>
                <w:rFonts w:ascii="Arial" w:eastAsia="Arial" w:hAnsi="Arial" w:cs="Arial"/>
                <w:color w:val="330066"/>
                <w:sz w:val="16"/>
                <w:szCs w:val="16"/>
                <w:lang w:val="en-US" w:eastAsia="nl-NL"/>
              </w:rPr>
            </w:pPr>
          </w:p>
        </w:tc>
        <w:tc>
          <w:tcPr>
            <w:tcW w:w="3544" w:type="dxa"/>
          </w:tcPr>
          <w:p w14:paraId="69FF2045" w14:textId="77777777" w:rsidR="00995DCD" w:rsidRPr="00995DCD" w:rsidRDefault="00995DCD" w:rsidP="008D3474">
            <w:pPr>
              <w:spacing w:after="160"/>
              <w:rPr>
                <w:rFonts w:ascii="Arial" w:eastAsia="Arial" w:hAnsi="Arial" w:cs="Arial"/>
                <w:color w:val="330066"/>
                <w:sz w:val="16"/>
                <w:szCs w:val="16"/>
                <w:lang w:val="en-US"/>
              </w:rPr>
            </w:pPr>
            <w:r w:rsidRPr="00995DCD">
              <w:rPr>
                <w:rFonts w:ascii="Arial" w:hAnsi="Arial"/>
                <w:color w:val="330066"/>
                <w:sz w:val="16"/>
                <w:szCs w:val="16"/>
                <w:lang w:val="en-US"/>
              </w:rPr>
              <w:t xml:space="preserve">Once processes have been outsourced to a third party,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is still responsible, which means that the board must be aware of how the third party designs its processes and understands the risks involved.</w:t>
            </w:r>
          </w:p>
        </w:tc>
        <w:tc>
          <w:tcPr>
            <w:tcW w:w="2977" w:type="dxa"/>
          </w:tcPr>
          <w:p w14:paraId="7B85D4E0" w14:textId="77777777" w:rsidR="00995DCD" w:rsidRPr="00995DCD" w:rsidRDefault="00995DCD" w:rsidP="008D3474">
            <w:pPr>
              <w:spacing w:after="160"/>
              <w:rPr>
                <w:lang w:val="en-US"/>
              </w:rPr>
            </w:pPr>
          </w:p>
        </w:tc>
        <w:tc>
          <w:tcPr>
            <w:tcW w:w="1275" w:type="dxa"/>
          </w:tcPr>
          <w:p w14:paraId="58447F19" w14:textId="77777777" w:rsidR="00995DCD" w:rsidRPr="00995DCD" w:rsidRDefault="00995DCD" w:rsidP="008D3474">
            <w:pPr>
              <w:spacing w:after="160"/>
              <w:rPr>
                <w:lang w:val="en-US"/>
              </w:rPr>
            </w:pPr>
          </w:p>
        </w:tc>
        <w:tc>
          <w:tcPr>
            <w:tcW w:w="426" w:type="dxa"/>
            <w:shd w:val="clear" w:color="auto" w:fill="C4BC96" w:themeFill="background2" w:themeFillShade="BF"/>
          </w:tcPr>
          <w:p w14:paraId="56CCC74F" w14:textId="77777777" w:rsidR="00995DCD" w:rsidRPr="00995DCD" w:rsidRDefault="00995DCD" w:rsidP="008D3474">
            <w:pPr>
              <w:spacing w:after="160"/>
              <w:rPr>
                <w:lang w:val="en-US"/>
              </w:rPr>
            </w:pPr>
          </w:p>
        </w:tc>
        <w:tc>
          <w:tcPr>
            <w:tcW w:w="1275" w:type="dxa"/>
          </w:tcPr>
          <w:p w14:paraId="09070AC1" w14:textId="77777777" w:rsidR="00995DCD" w:rsidRPr="00995DCD" w:rsidRDefault="00995DCD" w:rsidP="008D3474">
            <w:pPr>
              <w:spacing w:after="160"/>
              <w:rPr>
                <w:lang w:val="en-US"/>
              </w:rPr>
            </w:pPr>
          </w:p>
        </w:tc>
        <w:tc>
          <w:tcPr>
            <w:tcW w:w="1276" w:type="dxa"/>
          </w:tcPr>
          <w:p w14:paraId="6E34348D" w14:textId="77777777" w:rsidR="00995DCD" w:rsidRPr="00995DCD" w:rsidRDefault="00995DCD" w:rsidP="008D3474">
            <w:pPr>
              <w:spacing w:after="160"/>
              <w:rPr>
                <w:lang w:val="en-US"/>
              </w:rPr>
            </w:pPr>
          </w:p>
        </w:tc>
        <w:tc>
          <w:tcPr>
            <w:tcW w:w="1276" w:type="dxa"/>
          </w:tcPr>
          <w:p w14:paraId="63D0E607" w14:textId="77777777" w:rsidR="00995DCD" w:rsidRPr="00995DCD" w:rsidRDefault="00995DCD" w:rsidP="008D3474">
            <w:pPr>
              <w:spacing w:after="160"/>
              <w:rPr>
                <w:lang w:val="en-US"/>
              </w:rPr>
            </w:pPr>
          </w:p>
        </w:tc>
      </w:tr>
      <w:tr w:rsidR="00995DCD" w:rsidRPr="00ED2FB2" w14:paraId="135FF920" w14:textId="77777777" w:rsidTr="008D3474">
        <w:trPr>
          <w:trHeight w:val="718"/>
        </w:trPr>
        <w:tc>
          <w:tcPr>
            <w:tcW w:w="2410" w:type="dxa"/>
          </w:tcPr>
          <w:p w14:paraId="3606F845" w14:textId="77777777" w:rsidR="00995DCD" w:rsidRPr="00995DCD" w:rsidRDefault="00995DCD" w:rsidP="008D3474">
            <w:pPr>
              <w:ind w:right="-20"/>
              <w:rPr>
                <w:rFonts w:ascii="Arial" w:eastAsia="Arial" w:hAnsi="Arial" w:cs="Arial"/>
                <w:color w:val="330066"/>
                <w:sz w:val="16"/>
                <w:szCs w:val="16"/>
                <w:highlight w:val="yellow"/>
                <w:lang w:val="en-US"/>
              </w:rPr>
            </w:pPr>
            <w:r w:rsidRPr="00995DCD">
              <w:rPr>
                <w:rFonts w:ascii="Arial" w:hAnsi="Arial"/>
                <w:color w:val="330066"/>
                <w:sz w:val="16"/>
                <w:szCs w:val="16"/>
                <w:lang w:val="en-US"/>
              </w:rPr>
              <w:t>C.5. Is experienced in implementing/executing integrity policy and procedures</w:t>
            </w:r>
          </w:p>
        </w:tc>
        <w:tc>
          <w:tcPr>
            <w:tcW w:w="3544" w:type="dxa"/>
          </w:tcPr>
          <w:p w14:paraId="446F39C5"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responsible for an effective integrity policy. Directors approve the policy and must implement and communicate the policy and assign tasks so that the integrity risk remains manageable. </w:t>
            </w:r>
          </w:p>
        </w:tc>
        <w:tc>
          <w:tcPr>
            <w:tcW w:w="2977" w:type="dxa"/>
          </w:tcPr>
          <w:p w14:paraId="7A081813" w14:textId="77777777" w:rsidR="00995DCD" w:rsidRPr="00995DCD" w:rsidRDefault="00995DCD" w:rsidP="008D3474">
            <w:pPr>
              <w:spacing w:after="160"/>
              <w:rPr>
                <w:lang w:val="en-US"/>
              </w:rPr>
            </w:pPr>
          </w:p>
        </w:tc>
        <w:tc>
          <w:tcPr>
            <w:tcW w:w="1275" w:type="dxa"/>
          </w:tcPr>
          <w:p w14:paraId="2390851E" w14:textId="77777777" w:rsidR="00995DCD" w:rsidRPr="00995DCD" w:rsidRDefault="00995DCD" w:rsidP="008D3474">
            <w:pPr>
              <w:spacing w:after="160"/>
              <w:rPr>
                <w:lang w:val="en-US"/>
              </w:rPr>
            </w:pPr>
          </w:p>
        </w:tc>
        <w:tc>
          <w:tcPr>
            <w:tcW w:w="426" w:type="dxa"/>
            <w:shd w:val="clear" w:color="auto" w:fill="C4BC96" w:themeFill="background2" w:themeFillShade="BF"/>
          </w:tcPr>
          <w:p w14:paraId="7A4F9F3F" w14:textId="77777777" w:rsidR="00995DCD" w:rsidRPr="00995DCD" w:rsidRDefault="00995DCD" w:rsidP="008D3474">
            <w:pPr>
              <w:spacing w:after="160"/>
              <w:rPr>
                <w:lang w:val="en-US"/>
              </w:rPr>
            </w:pPr>
          </w:p>
        </w:tc>
        <w:tc>
          <w:tcPr>
            <w:tcW w:w="1275" w:type="dxa"/>
          </w:tcPr>
          <w:p w14:paraId="5B9D1B70" w14:textId="77777777" w:rsidR="00995DCD" w:rsidRPr="00995DCD" w:rsidRDefault="00995DCD" w:rsidP="008D3474">
            <w:pPr>
              <w:spacing w:after="160"/>
              <w:rPr>
                <w:lang w:val="en-US"/>
              </w:rPr>
            </w:pPr>
          </w:p>
        </w:tc>
        <w:tc>
          <w:tcPr>
            <w:tcW w:w="1276" w:type="dxa"/>
          </w:tcPr>
          <w:p w14:paraId="353272BA" w14:textId="77777777" w:rsidR="00995DCD" w:rsidRPr="00995DCD" w:rsidRDefault="00995DCD" w:rsidP="008D3474">
            <w:pPr>
              <w:spacing w:after="160"/>
              <w:rPr>
                <w:lang w:val="en-US"/>
              </w:rPr>
            </w:pPr>
          </w:p>
        </w:tc>
        <w:tc>
          <w:tcPr>
            <w:tcW w:w="1276" w:type="dxa"/>
          </w:tcPr>
          <w:p w14:paraId="6B6817A5" w14:textId="77777777" w:rsidR="00995DCD" w:rsidRPr="00995DCD" w:rsidRDefault="00995DCD" w:rsidP="008D3474">
            <w:pPr>
              <w:spacing w:after="160"/>
              <w:rPr>
                <w:lang w:val="en-US"/>
              </w:rPr>
            </w:pPr>
          </w:p>
        </w:tc>
      </w:tr>
      <w:tr w:rsidR="00995DCD" w:rsidRPr="00ED2FB2" w14:paraId="672DCBBC" w14:textId="77777777" w:rsidTr="008D3474">
        <w:trPr>
          <w:trHeight w:val="718"/>
        </w:trPr>
        <w:tc>
          <w:tcPr>
            <w:tcW w:w="2410" w:type="dxa"/>
          </w:tcPr>
          <w:p w14:paraId="63E4EE8E"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C.6 Is knowledgeable and experienced in customer acceptance processes and can critically assess these</w:t>
            </w:r>
          </w:p>
        </w:tc>
        <w:tc>
          <w:tcPr>
            <w:tcW w:w="3544" w:type="dxa"/>
          </w:tcPr>
          <w:p w14:paraId="60A0A4B0"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responsible for the customer acceptance process and is capable of ensuring that good systems and processes are in place to comply with the </w:t>
            </w:r>
            <w:proofErr w:type="spellStart"/>
            <w:r w:rsidRPr="00995DCD">
              <w:rPr>
                <w:rFonts w:ascii="Arial" w:hAnsi="Arial"/>
                <w:iCs/>
                <w:color w:val="330066"/>
                <w:sz w:val="16"/>
                <w:szCs w:val="16"/>
                <w:lang w:val="en-US"/>
              </w:rPr>
              <w:t>Wwft</w:t>
            </w:r>
            <w:proofErr w:type="spellEnd"/>
            <w:r w:rsidRPr="00995DCD">
              <w:rPr>
                <w:rFonts w:ascii="Arial" w:hAnsi="Arial"/>
                <w:color w:val="330066"/>
                <w:sz w:val="16"/>
                <w:szCs w:val="16"/>
                <w:lang w:val="en-US"/>
              </w:rPr>
              <w:t xml:space="preserve"> and the </w:t>
            </w:r>
            <w:r w:rsidRPr="00995DCD">
              <w:rPr>
                <w:rFonts w:ascii="Arial" w:hAnsi="Arial"/>
                <w:iCs/>
                <w:color w:val="330066"/>
                <w:sz w:val="16"/>
                <w:szCs w:val="16"/>
                <w:lang w:val="en-US"/>
              </w:rPr>
              <w:t>Sw</w:t>
            </w:r>
            <w:r w:rsidRPr="00995DCD">
              <w:rPr>
                <w:rFonts w:ascii="Arial" w:hAnsi="Arial"/>
                <w:color w:val="330066"/>
                <w:sz w:val="16"/>
                <w:szCs w:val="16"/>
                <w:lang w:val="en-US"/>
              </w:rPr>
              <w:t xml:space="preserve">. </w:t>
            </w:r>
          </w:p>
        </w:tc>
        <w:tc>
          <w:tcPr>
            <w:tcW w:w="2977" w:type="dxa"/>
          </w:tcPr>
          <w:p w14:paraId="0DDACB62" w14:textId="77777777" w:rsidR="00995DCD" w:rsidRPr="00995DCD" w:rsidRDefault="00995DCD" w:rsidP="008D3474">
            <w:pPr>
              <w:spacing w:after="160"/>
              <w:rPr>
                <w:lang w:val="en-US"/>
              </w:rPr>
            </w:pPr>
          </w:p>
        </w:tc>
        <w:tc>
          <w:tcPr>
            <w:tcW w:w="1275" w:type="dxa"/>
          </w:tcPr>
          <w:p w14:paraId="1DB9211B" w14:textId="77777777" w:rsidR="00995DCD" w:rsidRPr="00995DCD" w:rsidRDefault="00995DCD" w:rsidP="008D3474">
            <w:pPr>
              <w:spacing w:after="160"/>
              <w:rPr>
                <w:lang w:val="en-US"/>
              </w:rPr>
            </w:pPr>
          </w:p>
        </w:tc>
        <w:tc>
          <w:tcPr>
            <w:tcW w:w="426" w:type="dxa"/>
            <w:shd w:val="clear" w:color="auto" w:fill="C4BC96" w:themeFill="background2" w:themeFillShade="BF"/>
          </w:tcPr>
          <w:p w14:paraId="6237CC9E" w14:textId="77777777" w:rsidR="00995DCD" w:rsidRPr="00995DCD" w:rsidRDefault="00995DCD" w:rsidP="008D3474">
            <w:pPr>
              <w:spacing w:after="160"/>
              <w:rPr>
                <w:lang w:val="en-US"/>
              </w:rPr>
            </w:pPr>
          </w:p>
        </w:tc>
        <w:tc>
          <w:tcPr>
            <w:tcW w:w="1275" w:type="dxa"/>
          </w:tcPr>
          <w:p w14:paraId="11B1B200" w14:textId="77777777" w:rsidR="00995DCD" w:rsidRPr="00995DCD" w:rsidRDefault="00995DCD" w:rsidP="008D3474">
            <w:pPr>
              <w:spacing w:after="160"/>
              <w:rPr>
                <w:lang w:val="en-US"/>
              </w:rPr>
            </w:pPr>
          </w:p>
        </w:tc>
        <w:tc>
          <w:tcPr>
            <w:tcW w:w="1276" w:type="dxa"/>
          </w:tcPr>
          <w:p w14:paraId="6906735A" w14:textId="77777777" w:rsidR="00995DCD" w:rsidRPr="00995DCD" w:rsidRDefault="00995DCD" w:rsidP="008D3474">
            <w:pPr>
              <w:spacing w:after="160"/>
              <w:rPr>
                <w:lang w:val="en-US"/>
              </w:rPr>
            </w:pPr>
          </w:p>
        </w:tc>
        <w:tc>
          <w:tcPr>
            <w:tcW w:w="1276" w:type="dxa"/>
          </w:tcPr>
          <w:p w14:paraId="37843D3B" w14:textId="77777777" w:rsidR="00995DCD" w:rsidRPr="00995DCD" w:rsidRDefault="00995DCD" w:rsidP="008D3474">
            <w:pPr>
              <w:spacing w:after="160"/>
              <w:rPr>
                <w:lang w:val="en-US"/>
              </w:rPr>
            </w:pPr>
          </w:p>
        </w:tc>
      </w:tr>
      <w:tr w:rsidR="00995DCD" w:rsidRPr="00ED2FB2" w14:paraId="480C84B3" w14:textId="77777777" w:rsidTr="008D3474">
        <w:trPr>
          <w:trHeight w:val="718"/>
        </w:trPr>
        <w:tc>
          <w:tcPr>
            <w:tcW w:w="2410" w:type="dxa"/>
          </w:tcPr>
          <w:p w14:paraId="62EDDA30"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C.7 Is knowledgeable and experienced in setting up and assessing transaction monitoring processes and the reporting obligation</w:t>
            </w:r>
          </w:p>
        </w:tc>
        <w:tc>
          <w:tcPr>
            <w:tcW w:w="3544" w:type="dxa"/>
          </w:tcPr>
          <w:p w14:paraId="59D85D0B"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responsible for reporting suspicious transactions and is capable of setting up transaction monitoring properly to comply with the </w:t>
            </w:r>
            <w:proofErr w:type="spellStart"/>
            <w:r w:rsidRPr="00995DCD">
              <w:rPr>
                <w:rFonts w:ascii="Arial" w:hAnsi="Arial"/>
                <w:color w:val="330066"/>
                <w:sz w:val="16"/>
                <w:szCs w:val="16"/>
                <w:lang w:val="en-US"/>
              </w:rPr>
              <w:t>the</w:t>
            </w:r>
            <w:proofErr w:type="spellEnd"/>
            <w:r w:rsidRPr="00995DCD">
              <w:rPr>
                <w:rFonts w:ascii="Arial" w:hAnsi="Arial"/>
                <w:color w:val="330066"/>
                <w:sz w:val="16"/>
                <w:szCs w:val="16"/>
                <w:lang w:val="en-US"/>
              </w:rPr>
              <w:t xml:space="preserve"> </w:t>
            </w:r>
            <w:proofErr w:type="spellStart"/>
            <w:r w:rsidRPr="00995DCD">
              <w:rPr>
                <w:rFonts w:ascii="Arial" w:hAnsi="Arial"/>
                <w:iCs/>
                <w:color w:val="330066"/>
                <w:sz w:val="16"/>
                <w:szCs w:val="16"/>
                <w:lang w:val="en-US"/>
              </w:rPr>
              <w:t>Wwft</w:t>
            </w:r>
            <w:proofErr w:type="spellEnd"/>
            <w:r w:rsidRPr="00995DCD">
              <w:rPr>
                <w:rFonts w:ascii="Arial" w:hAnsi="Arial"/>
                <w:color w:val="330066"/>
                <w:sz w:val="16"/>
                <w:szCs w:val="16"/>
                <w:lang w:val="en-US"/>
              </w:rPr>
              <w:t xml:space="preserve"> and the </w:t>
            </w:r>
            <w:r w:rsidRPr="00995DCD">
              <w:rPr>
                <w:rFonts w:ascii="Arial" w:hAnsi="Arial"/>
                <w:iCs/>
                <w:color w:val="330066"/>
                <w:sz w:val="16"/>
                <w:szCs w:val="16"/>
                <w:lang w:val="en-US"/>
              </w:rPr>
              <w:t>Sw</w:t>
            </w:r>
            <w:r w:rsidRPr="00995DCD">
              <w:rPr>
                <w:rFonts w:ascii="Arial" w:hAnsi="Arial"/>
                <w:color w:val="330066"/>
                <w:sz w:val="16"/>
                <w:szCs w:val="16"/>
                <w:lang w:val="en-US"/>
              </w:rPr>
              <w:t xml:space="preserve">. </w:t>
            </w:r>
          </w:p>
        </w:tc>
        <w:tc>
          <w:tcPr>
            <w:tcW w:w="2977" w:type="dxa"/>
          </w:tcPr>
          <w:p w14:paraId="5C7667A1" w14:textId="77777777" w:rsidR="00995DCD" w:rsidRPr="00995DCD" w:rsidRDefault="00995DCD" w:rsidP="008D3474">
            <w:pPr>
              <w:spacing w:after="160"/>
              <w:rPr>
                <w:lang w:val="en-US"/>
              </w:rPr>
            </w:pPr>
          </w:p>
        </w:tc>
        <w:tc>
          <w:tcPr>
            <w:tcW w:w="1275" w:type="dxa"/>
          </w:tcPr>
          <w:p w14:paraId="45727643" w14:textId="77777777" w:rsidR="00995DCD" w:rsidRPr="00995DCD" w:rsidRDefault="00995DCD" w:rsidP="008D3474">
            <w:pPr>
              <w:spacing w:after="160"/>
              <w:rPr>
                <w:lang w:val="en-US"/>
              </w:rPr>
            </w:pPr>
          </w:p>
        </w:tc>
        <w:tc>
          <w:tcPr>
            <w:tcW w:w="426" w:type="dxa"/>
            <w:shd w:val="clear" w:color="auto" w:fill="C4BC96" w:themeFill="background2" w:themeFillShade="BF"/>
          </w:tcPr>
          <w:p w14:paraId="532FBBF5" w14:textId="77777777" w:rsidR="00995DCD" w:rsidRPr="00995DCD" w:rsidRDefault="00995DCD" w:rsidP="008D3474">
            <w:pPr>
              <w:spacing w:after="160"/>
              <w:rPr>
                <w:lang w:val="en-US"/>
              </w:rPr>
            </w:pPr>
          </w:p>
        </w:tc>
        <w:tc>
          <w:tcPr>
            <w:tcW w:w="1275" w:type="dxa"/>
          </w:tcPr>
          <w:p w14:paraId="694A9B1D" w14:textId="77777777" w:rsidR="00995DCD" w:rsidRPr="00995DCD" w:rsidRDefault="00995DCD" w:rsidP="008D3474">
            <w:pPr>
              <w:spacing w:after="160"/>
              <w:rPr>
                <w:lang w:val="en-US"/>
              </w:rPr>
            </w:pPr>
          </w:p>
        </w:tc>
        <w:tc>
          <w:tcPr>
            <w:tcW w:w="1276" w:type="dxa"/>
          </w:tcPr>
          <w:p w14:paraId="6E2DA410" w14:textId="77777777" w:rsidR="00995DCD" w:rsidRPr="00995DCD" w:rsidRDefault="00995DCD" w:rsidP="008D3474">
            <w:pPr>
              <w:spacing w:after="160"/>
              <w:rPr>
                <w:lang w:val="en-US"/>
              </w:rPr>
            </w:pPr>
          </w:p>
        </w:tc>
        <w:tc>
          <w:tcPr>
            <w:tcW w:w="1276" w:type="dxa"/>
          </w:tcPr>
          <w:p w14:paraId="67FBF5AB" w14:textId="77777777" w:rsidR="00995DCD" w:rsidRPr="00995DCD" w:rsidRDefault="00995DCD" w:rsidP="008D3474">
            <w:pPr>
              <w:spacing w:after="160"/>
              <w:rPr>
                <w:lang w:val="en-US"/>
              </w:rPr>
            </w:pPr>
          </w:p>
        </w:tc>
      </w:tr>
      <w:tr w:rsidR="00995DCD" w:rsidRPr="00ED2FB2" w14:paraId="41E84499" w14:textId="77777777" w:rsidTr="008D3474">
        <w:trPr>
          <w:trHeight w:val="718"/>
        </w:trPr>
        <w:tc>
          <w:tcPr>
            <w:tcW w:w="2410" w:type="dxa"/>
          </w:tcPr>
          <w:p w14:paraId="234BB03B"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lastRenderedPageBreak/>
              <w:t xml:space="preserve">C.8 Is knowledgeable and experienced in observing the </w:t>
            </w:r>
            <w:proofErr w:type="spellStart"/>
            <w:r w:rsidRPr="00995DCD">
              <w:rPr>
                <w:rFonts w:ascii="Arial" w:hAnsi="Arial"/>
                <w:iCs/>
                <w:color w:val="330066"/>
                <w:sz w:val="16"/>
                <w:szCs w:val="16"/>
                <w:lang w:val="en-US"/>
              </w:rPr>
              <w:t>Sw</w:t>
            </w:r>
            <w:proofErr w:type="spellEnd"/>
          </w:p>
        </w:tc>
        <w:tc>
          <w:tcPr>
            <w:tcW w:w="3544" w:type="dxa"/>
          </w:tcPr>
          <w:p w14:paraId="29B47BCF"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is responsible for the process within the </w:t>
            </w:r>
            <w:proofErr w:type="spellStart"/>
            <w:r w:rsidRPr="00995DCD">
              <w:rPr>
                <w:rFonts w:ascii="Arial" w:hAnsi="Arial"/>
                <w:color w:val="330066"/>
                <w:sz w:val="16"/>
                <w:szCs w:val="16"/>
                <w:lang w:val="en-US"/>
              </w:rPr>
              <w:t>organisation</w:t>
            </w:r>
            <w:proofErr w:type="spellEnd"/>
            <w:r w:rsidRPr="00995DCD">
              <w:rPr>
                <w:rFonts w:ascii="Arial" w:hAnsi="Arial"/>
                <w:color w:val="330066"/>
                <w:sz w:val="16"/>
                <w:szCs w:val="16"/>
                <w:lang w:val="en-US"/>
              </w:rPr>
              <w:t xml:space="preserve"> to ensure adequate compliance with the </w:t>
            </w:r>
            <w:r w:rsidRPr="00995DCD">
              <w:rPr>
                <w:rFonts w:ascii="Arial" w:hAnsi="Arial"/>
                <w:iCs/>
                <w:color w:val="330066"/>
                <w:sz w:val="16"/>
                <w:szCs w:val="16"/>
                <w:lang w:val="en-US"/>
              </w:rPr>
              <w:t>Sw</w:t>
            </w:r>
            <w:r w:rsidRPr="00995DCD">
              <w:rPr>
                <w:rFonts w:ascii="Arial" w:hAnsi="Arial"/>
                <w:color w:val="330066"/>
                <w:sz w:val="16"/>
                <w:szCs w:val="16"/>
                <w:lang w:val="en-US"/>
              </w:rPr>
              <w:t xml:space="preserve">.  </w:t>
            </w:r>
          </w:p>
        </w:tc>
        <w:tc>
          <w:tcPr>
            <w:tcW w:w="2977" w:type="dxa"/>
          </w:tcPr>
          <w:p w14:paraId="0BFE8CC5" w14:textId="77777777" w:rsidR="00995DCD" w:rsidRPr="00995DCD" w:rsidRDefault="00995DCD" w:rsidP="008D3474">
            <w:pPr>
              <w:spacing w:after="160"/>
              <w:rPr>
                <w:lang w:val="en-US"/>
              </w:rPr>
            </w:pPr>
          </w:p>
        </w:tc>
        <w:tc>
          <w:tcPr>
            <w:tcW w:w="1275" w:type="dxa"/>
          </w:tcPr>
          <w:p w14:paraId="3F6B0981" w14:textId="77777777" w:rsidR="00995DCD" w:rsidRPr="00995DCD" w:rsidRDefault="00995DCD" w:rsidP="008D3474">
            <w:pPr>
              <w:spacing w:after="160"/>
              <w:rPr>
                <w:lang w:val="en-US"/>
              </w:rPr>
            </w:pPr>
          </w:p>
        </w:tc>
        <w:tc>
          <w:tcPr>
            <w:tcW w:w="426" w:type="dxa"/>
            <w:shd w:val="clear" w:color="auto" w:fill="C4BC96" w:themeFill="background2" w:themeFillShade="BF"/>
          </w:tcPr>
          <w:p w14:paraId="08586C96" w14:textId="77777777" w:rsidR="00995DCD" w:rsidRPr="00995DCD" w:rsidRDefault="00995DCD" w:rsidP="008D3474">
            <w:pPr>
              <w:spacing w:after="160"/>
              <w:rPr>
                <w:lang w:val="en-US"/>
              </w:rPr>
            </w:pPr>
          </w:p>
        </w:tc>
        <w:tc>
          <w:tcPr>
            <w:tcW w:w="1275" w:type="dxa"/>
          </w:tcPr>
          <w:p w14:paraId="434A7E59" w14:textId="77777777" w:rsidR="00995DCD" w:rsidRPr="00995DCD" w:rsidRDefault="00995DCD" w:rsidP="008D3474">
            <w:pPr>
              <w:spacing w:after="160"/>
              <w:rPr>
                <w:lang w:val="en-US"/>
              </w:rPr>
            </w:pPr>
          </w:p>
        </w:tc>
        <w:tc>
          <w:tcPr>
            <w:tcW w:w="1276" w:type="dxa"/>
          </w:tcPr>
          <w:p w14:paraId="1BDDFD97" w14:textId="77777777" w:rsidR="00995DCD" w:rsidRPr="00995DCD" w:rsidRDefault="00995DCD" w:rsidP="008D3474">
            <w:pPr>
              <w:spacing w:after="160"/>
              <w:rPr>
                <w:lang w:val="en-US"/>
              </w:rPr>
            </w:pPr>
          </w:p>
        </w:tc>
        <w:tc>
          <w:tcPr>
            <w:tcW w:w="1276" w:type="dxa"/>
          </w:tcPr>
          <w:p w14:paraId="2E565ADB" w14:textId="77777777" w:rsidR="00995DCD" w:rsidRPr="00995DCD" w:rsidRDefault="00995DCD" w:rsidP="008D3474">
            <w:pPr>
              <w:spacing w:after="160"/>
              <w:rPr>
                <w:lang w:val="en-US"/>
              </w:rPr>
            </w:pPr>
          </w:p>
        </w:tc>
      </w:tr>
      <w:tr w:rsidR="00995DCD" w:rsidRPr="00ED2FB2" w14:paraId="4199A114" w14:textId="77777777" w:rsidTr="008D3474">
        <w:trPr>
          <w:trHeight w:val="718"/>
        </w:trPr>
        <w:tc>
          <w:tcPr>
            <w:tcW w:w="2410" w:type="dxa"/>
          </w:tcPr>
          <w:p w14:paraId="069C6E8A"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Other areas of knowledge and experience that are relevant for this section</w:t>
            </w:r>
          </w:p>
          <w:p w14:paraId="3A494627" w14:textId="77777777" w:rsidR="00995DCD" w:rsidRPr="00995DCD" w:rsidRDefault="00995DCD" w:rsidP="008D3474">
            <w:pPr>
              <w:ind w:right="-20"/>
              <w:rPr>
                <w:rFonts w:ascii="Arial" w:eastAsia="Arial" w:hAnsi="Arial" w:cs="Arial"/>
                <w:color w:val="330066"/>
                <w:sz w:val="16"/>
                <w:szCs w:val="16"/>
                <w:lang w:val="en-US" w:eastAsia="nl-NL"/>
              </w:rPr>
            </w:pPr>
          </w:p>
          <w:p w14:paraId="28150B7A"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To be completed, if and insofar as relevant</w:t>
            </w:r>
          </w:p>
        </w:tc>
        <w:tc>
          <w:tcPr>
            <w:tcW w:w="3544" w:type="dxa"/>
          </w:tcPr>
          <w:p w14:paraId="4A6621D5" w14:textId="77777777" w:rsidR="00995DCD" w:rsidRPr="00995DCD" w:rsidRDefault="00995DCD" w:rsidP="008D3474">
            <w:pPr>
              <w:spacing w:after="160"/>
              <w:rPr>
                <w:lang w:val="en-US"/>
              </w:rPr>
            </w:pPr>
          </w:p>
        </w:tc>
        <w:tc>
          <w:tcPr>
            <w:tcW w:w="2977" w:type="dxa"/>
          </w:tcPr>
          <w:p w14:paraId="4B2CD267" w14:textId="77777777" w:rsidR="00995DCD" w:rsidRPr="00995DCD" w:rsidRDefault="00995DCD" w:rsidP="008D3474">
            <w:pPr>
              <w:spacing w:after="160"/>
              <w:rPr>
                <w:lang w:val="en-US"/>
              </w:rPr>
            </w:pPr>
          </w:p>
        </w:tc>
        <w:tc>
          <w:tcPr>
            <w:tcW w:w="1275" w:type="dxa"/>
          </w:tcPr>
          <w:p w14:paraId="11909416" w14:textId="77777777" w:rsidR="00995DCD" w:rsidRPr="00995DCD" w:rsidRDefault="00995DCD" w:rsidP="008D3474">
            <w:pPr>
              <w:spacing w:after="160"/>
              <w:rPr>
                <w:lang w:val="en-US"/>
              </w:rPr>
            </w:pPr>
          </w:p>
        </w:tc>
        <w:tc>
          <w:tcPr>
            <w:tcW w:w="426" w:type="dxa"/>
            <w:shd w:val="clear" w:color="auto" w:fill="C4BC96" w:themeFill="background2" w:themeFillShade="BF"/>
          </w:tcPr>
          <w:p w14:paraId="728DBB39" w14:textId="77777777" w:rsidR="00995DCD" w:rsidRPr="00995DCD" w:rsidRDefault="00995DCD" w:rsidP="008D3474">
            <w:pPr>
              <w:spacing w:after="160"/>
              <w:rPr>
                <w:lang w:val="en-US"/>
              </w:rPr>
            </w:pPr>
          </w:p>
        </w:tc>
        <w:tc>
          <w:tcPr>
            <w:tcW w:w="1275" w:type="dxa"/>
          </w:tcPr>
          <w:p w14:paraId="4254727E" w14:textId="77777777" w:rsidR="00995DCD" w:rsidRPr="00995DCD" w:rsidRDefault="00995DCD" w:rsidP="008D3474">
            <w:pPr>
              <w:spacing w:after="160"/>
              <w:rPr>
                <w:lang w:val="en-US"/>
              </w:rPr>
            </w:pPr>
          </w:p>
        </w:tc>
        <w:tc>
          <w:tcPr>
            <w:tcW w:w="1276" w:type="dxa"/>
          </w:tcPr>
          <w:p w14:paraId="3CB91E1F" w14:textId="77777777" w:rsidR="00995DCD" w:rsidRPr="00995DCD" w:rsidRDefault="00995DCD" w:rsidP="008D3474">
            <w:pPr>
              <w:spacing w:after="160"/>
              <w:rPr>
                <w:lang w:val="en-US"/>
              </w:rPr>
            </w:pPr>
          </w:p>
        </w:tc>
        <w:tc>
          <w:tcPr>
            <w:tcW w:w="1276" w:type="dxa"/>
          </w:tcPr>
          <w:p w14:paraId="24C556A4" w14:textId="77777777" w:rsidR="00995DCD" w:rsidRPr="00995DCD" w:rsidRDefault="00995DCD" w:rsidP="008D3474">
            <w:pPr>
              <w:spacing w:after="160"/>
              <w:rPr>
                <w:lang w:val="en-US"/>
              </w:rPr>
            </w:pPr>
          </w:p>
        </w:tc>
      </w:tr>
      <w:tr w:rsidR="00995DCD" w:rsidRPr="00ED2FB2" w14:paraId="604B5650" w14:textId="77777777" w:rsidTr="008D3474">
        <w:trPr>
          <w:trHeight w:val="553"/>
        </w:trPr>
        <w:tc>
          <w:tcPr>
            <w:tcW w:w="2410" w:type="dxa"/>
            <w:shd w:val="clear" w:color="auto" w:fill="DDD9C3" w:themeFill="background2" w:themeFillShade="E6"/>
          </w:tcPr>
          <w:p w14:paraId="3DC54B64" w14:textId="77777777" w:rsidR="00995DCD" w:rsidRPr="00995DCD" w:rsidRDefault="00995DCD" w:rsidP="008D3474">
            <w:pPr>
              <w:ind w:right="-20"/>
              <w:rPr>
                <w:rFonts w:ascii="Arial" w:eastAsia="Arial" w:hAnsi="Arial" w:cs="Arial"/>
                <w:b/>
                <w:color w:val="330066"/>
                <w:sz w:val="16"/>
                <w:szCs w:val="16"/>
                <w:lang w:val="en-US"/>
              </w:rPr>
            </w:pPr>
            <w:r w:rsidRPr="00995DCD">
              <w:rPr>
                <w:rFonts w:ascii="Arial" w:hAnsi="Arial"/>
                <w:b/>
                <w:color w:val="330066"/>
                <w:sz w:val="16"/>
                <w:szCs w:val="16"/>
                <w:lang w:val="en-US"/>
              </w:rPr>
              <w:t>D. Balanced and consistent decision-making</w:t>
            </w:r>
          </w:p>
        </w:tc>
        <w:tc>
          <w:tcPr>
            <w:tcW w:w="3544" w:type="dxa"/>
            <w:shd w:val="clear" w:color="auto" w:fill="DDD9C3" w:themeFill="background2" w:themeFillShade="E6"/>
          </w:tcPr>
          <w:p w14:paraId="54EA0DF9" w14:textId="77777777" w:rsidR="00995DCD" w:rsidRPr="00995DCD" w:rsidRDefault="00995DCD" w:rsidP="008D3474">
            <w:pPr>
              <w:spacing w:after="160"/>
              <w:rPr>
                <w:rFonts w:ascii="Arial" w:eastAsia="Arial" w:hAnsi="Arial" w:cs="Arial"/>
                <w:color w:val="330066"/>
                <w:sz w:val="16"/>
                <w:szCs w:val="16"/>
                <w:lang w:val="en-US" w:eastAsia="nl-NL"/>
              </w:rPr>
            </w:pPr>
          </w:p>
        </w:tc>
        <w:tc>
          <w:tcPr>
            <w:tcW w:w="2977" w:type="dxa"/>
            <w:shd w:val="clear" w:color="auto" w:fill="DDD9C3" w:themeFill="background2" w:themeFillShade="E6"/>
          </w:tcPr>
          <w:p w14:paraId="3226F0B6" w14:textId="77777777" w:rsidR="00995DCD" w:rsidRPr="00995DCD" w:rsidRDefault="00995DCD" w:rsidP="008D3474">
            <w:pPr>
              <w:spacing w:after="160"/>
              <w:rPr>
                <w:lang w:val="en-US"/>
              </w:rPr>
            </w:pPr>
          </w:p>
        </w:tc>
        <w:tc>
          <w:tcPr>
            <w:tcW w:w="1275" w:type="dxa"/>
            <w:shd w:val="clear" w:color="auto" w:fill="DDD9C3" w:themeFill="background2" w:themeFillShade="E6"/>
          </w:tcPr>
          <w:p w14:paraId="1AED3522" w14:textId="77777777" w:rsidR="00995DCD" w:rsidRPr="00995DCD" w:rsidRDefault="00995DCD" w:rsidP="008D3474">
            <w:pPr>
              <w:spacing w:after="160"/>
              <w:rPr>
                <w:lang w:val="en-US"/>
              </w:rPr>
            </w:pPr>
          </w:p>
        </w:tc>
        <w:tc>
          <w:tcPr>
            <w:tcW w:w="426" w:type="dxa"/>
            <w:shd w:val="clear" w:color="auto" w:fill="C4BC96" w:themeFill="background2" w:themeFillShade="BF"/>
          </w:tcPr>
          <w:p w14:paraId="191C29FA" w14:textId="77777777" w:rsidR="00995DCD" w:rsidRPr="00995DCD" w:rsidRDefault="00995DCD" w:rsidP="008D3474">
            <w:pPr>
              <w:spacing w:after="160"/>
              <w:rPr>
                <w:lang w:val="en-US"/>
              </w:rPr>
            </w:pPr>
          </w:p>
        </w:tc>
        <w:tc>
          <w:tcPr>
            <w:tcW w:w="1275" w:type="dxa"/>
            <w:shd w:val="clear" w:color="auto" w:fill="DDD9C3" w:themeFill="background2" w:themeFillShade="E6"/>
          </w:tcPr>
          <w:p w14:paraId="68832061" w14:textId="77777777" w:rsidR="00995DCD" w:rsidRPr="00995DCD" w:rsidRDefault="00995DCD" w:rsidP="008D3474">
            <w:pPr>
              <w:spacing w:after="160"/>
              <w:rPr>
                <w:lang w:val="en-US"/>
              </w:rPr>
            </w:pPr>
          </w:p>
        </w:tc>
        <w:tc>
          <w:tcPr>
            <w:tcW w:w="1276" w:type="dxa"/>
            <w:shd w:val="clear" w:color="auto" w:fill="DDD9C3" w:themeFill="background2" w:themeFillShade="E6"/>
          </w:tcPr>
          <w:p w14:paraId="097E0ACC" w14:textId="77777777" w:rsidR="00995DCD" w:rsidRPr="00995DCD" w:rsidRDefault="00995DCD" w:rsidP="008D3474">
            <w:pPr>
              <w:spacing w:after="160"/>
              <w:rPr>
                <w:lang w:val="en-US"/>
              </w:rPr>
            </w:pPr>
          </w:p>
        </w:tc>
        <w:tc>
          <w:tcPr>
            <w:tcW w:w="1276" w:type="dxa"/>
            <w:shd w:val="clear" w:color="auto" w:fill="DDD9C3" w:themeFill="background2" w:themeFillShade="E6"/>
          </w:tcPr>
          <w:p w14:paraId="4370FA9E" w14:textId="77777777" w:rsidR="00995DCD" w:rsidRPr="00995DCD" w:rsidRDefault="00995DCD" w:rsidP="008D3474">
            <w:pPr>
              <w:spacing w:after="160"/>
              <w:rPr>
                <w:lang w:val="en-US"/>
              </w:rPr>
            </w:pPr>
          </w:p>
        </w:tc>
      </w:tr>
      <w:tr w:rsidR="00995DCD" w:rsidRPr="00ED2FB2" w14:paraId="06439CC4" w14:textId="77777777" w:rsidTr="008D3474">
        <w:trPr>
          <w:trHeight w:val="718"/>
        </w:trPr>
        <w:tc>
          <w:tcPr>
            <w:tcW w:w="2410" w:type="dxa"/>
          </w:tcPr>
          <w:p w14:paraId="0AA88509" w14:textId="23D1094A" w:rsidR="00995DCD" w:rsidRPr="00995DCD" w:rsidRDefault="00995DCD" w:rsidP="002704F0">
            <w:pPr>
              <w:ind w:right="-20"/>
              <w:rPr>
                <w:rFonts w:ascii="Arial" w:eastAsia="Arial" w:hAnsi="Arial" w:cs="Arial"/>
                <w:color w:val="330066"/>
                <w:sz w:val="16"/>
                <w:szCs w:val="16"/>
                <w:lang w:val="en-US" w:eastAsia="nl-NL"/>
              </w:rPr>
            </w:pPr>
            <w:r w:rsidRPr="00995DCD">
              <w:rPr>
                <w:rFonts w:ascii="Arial" w:hAnsi="Arial"/>
                <w:color w:val="330066"/>
                <w:sz w:val="16"/>
                <w:szCs w:val="16"/>
                <w:lang w:val="en-US"/>
              </w:rPr>
              <w:t>D.1. Considers enough alternatives in a decision-making process</w:t>
            </w:r>
          </w:p>
        </w:tc>
        <w:tc>
          <w:tcPr>
            <w:tcW w:w="3544" w:type="dxa"/>
          </w:tcPr>
          <w:p w14:paraId="7E0469E1"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takes well-founded decisions and considers the alternatives.  </w:t>
            </w:r>
          </w:p>
        </w:tc>
        <w:tc>
          <w:tcPr>
            <w:tcW w:w="2977" w:type="dxa"/>
          </w:tcPr>
          <w:p w14:paraId="0A5EE51D" w14:textId="77777777" w:rsidR="00995DCD" w:rsidRPr="00995DCD" w:rsidRDefault="00995DCD" w:rsidP="008D3474">
            <w:pPr>
              <w:spacing w:after="160"/>
              <w:rPr>
                <w:lang w:val="en-US"/>
              </w:rPr>
            </w:pPr>
          </w:p>
        </w:tc>
        <w:tc>
          <w:tcPr>
            <w:tcW w:w="1275" w:type="dxa"/>
          </w:tcPr>
          <w:p w14:paraId="75882D20" w14:textId="77777777" w:rsidR="00995DCD" w:rsidRPr="00995DCD" w:rsidRDefault="00995DCD" w:rsidP="008D3474">
            <w:pPr>
              <w:spacing w:after="160"/>
              <w:rPr>
                <w:lang w:val="en-US"/>
              </w:rPr>
            </w:pPr>
          </w:p>
        </w:tc>
        <w:tc>
          <w:tcPr>
            <w:tcW w:w="426" w:type="dxa"/>
            <w:shd w:val="clear" w:color="auto" w:fill="C4BC96" w:themeFill="background2" w:themeFillShade="BF"/>
          </w:tcPr>
          <w:p w14:paraId="0438092F" w14:textId="77777777" w:rsidR="00995DCD" w:rsidRPr="00995DCD" w:rsidRDefault="00995DCD" w:rsidP="008D3474">
            <w:pPr>
              <w:spacing w:after="160"/>
              <w:rPr>
                <w:lang w:val="en-US"/>
              </w:rPr>
            </w:pPr>
          </w:p>
        </w:tc>
        <w:tc>
          <w:tcPr>
            <w:tcW w:w="1275" w:type="dxa"/>
          </w:tcPr>
          <w:p w14:paraId="74C4FA8E" w14:textId="77777777" w:rsidR="00995DCD" w:rsidRPr="00995DCD" w:rsidRDefault="00995DCD" w:rsidP="008D3474">
            <w:pPr>
              <w:spacing w:after="160"/>
              <w:rPr>
                <w:lang w:val="en-US"/>
              </w:rPr>
            </w:pPr>
          </w:p>
        </w:tc>
        <w:tc>
          <w:tcPr>
            <w:tcW w:w="1276" w:type="dxa"/>
          </w:tcPr>
          <w:p w14:paraId="43CD196A" w14:textId="77777777" w:rsidR="00995DCD" w:rsidRPr="00995DCD" w:rsidRDefault="00995DCD" w:rsidP="008D3474">
            <w:pPr>
              <w:spacing w:after="160"/>
              <w:rPr>
                <w:lang w:val="en-US"/>
              </w:rPr>
            </w:pPr>
          </w:p>
        </w:tc>
        <w:tc>
          <w:tcPr>
            <w:tcW w:w="1276" w:type="dxa"/>
          </w:tcPr>
          <w:p w14:paraId="2E54CCDA" w14:textId="77777777" w:rsidR="00995DCD" w:rsidRPr="00995DCD" w:rsidRDefault="00995DCD" w:rsidP="008D3474">
            <w:pPr>
              <w:spacing w:after="160"/>
              <w:rPr>
                <w:lang w:val="en-US"/>
              </w:rPr>
            </w:pPr>
          </w:p>
        </w:tc>
      </w:tr>
      <w:tr w:rsidR="00995DCD" w:rsidRPr="00ED2FB2" w14:paraId="521D9753" w14:textId="77777777" w:rsidTr="008D3474">
        <w:trPr>
          <w:trHeight w:val="718"/>
        </w:trPr>
        <w:tc>
          <w:tcPr>
            <w:tcW w:w="2410" w:type="dxa"/>
          </w:tcPr>
          <w:p w14:paraId="35BB8D38" w14:textId="258E41F0" w:rsidR="00995DCD" w:rsidRPr="00995DCD" w:rsidRDefault="00995DCD" w:rsidP="002704F0">
            <w:pPr>
              <w:ind w:right="-20"/>
              <w:rPr>
                <w:rFonts w:ascii="Arial" w:eastAsia="Arial" w:hAnsi="Arial" w:cs="Arial"/>
                <w:color w:val="330066"/>
                <w:sz w:val="16"/>
                <w:szCs w:val="16"/>
                <w:lang w:val="en-US" w:eastAsia="nl-NL"/>
              </w:rPr>
            </w:pPr>
            <w:r w:rsidRPr="00995DCD">
              <w:rPr>
                <w:rFonts w:ascii="Arial" w:hAnsi="Arial"/>
                <w:color w:val="330066"/>
                <w:sz w:val="16"/>
                <w:szCs w:val="16"/>
                <w:lang w:val="en-US"/>
              </w:rPr>
              <w:t xml:space="preserve">D.2. Has experience in </w:t>
            </w:r>
            <w:proofErr w:type="spellStart"/>
            <w:r w:rsidRPr="00995DCD">
              <w:rPr>
                <w:rFonts w:ascii="Arial" w:hAnsi="Arial"/>
                <w:color w:val="330066"/>
                <w:sz w:val="16"/>
                <w:szCs w:val="16"/>
                <w:lang w:val="en-US"/>
              </w:rPr>
              <w:t>recognising</w:t>
            </w:r>
            <w:proofErr w:type="spellEnd"/>
            <w:r w:rsidRPr="00995DCD">
              <w:rPr>
                <w:rFonts w:ascii="Arial" w:hAnsi="Arial"/>
                <w:color w:val="330066"/>
                <w:sz w:val="16"/>
                <w:szCs w:val="16"/>
                <w:lang w:val="en-US"/>
              </w:rPr>
              <w:t xml:space="preserve"> and broaching conflicts of interest in the decision-making process</w:t>
            </w:r>
          </w:p>
        </w:tc>
        <w:tc>
          <w:tcPr>
            <w:tcW w:w="3544" w:type="dxa"/>
          </w:tcPr>
          <w:p w14:paraId="77257216" w14:textId="77777777" w:rsidR="00995DCD" w:rsidRPr="00995DCD" w:rsidRDefault="00995DCD" w:rsidP="008D3474">
            <w:pPr>
              <w:spacing w:after="160"/>
              <w:rPr>
                <w:lang w:val="en-US"/>
              </w:rPr>
            </w:pPr>
            <w:r w:rsidRPr="00995DCD">
              <w:rPr>
                <w:rFonts w:ascii="Arial" w:hAnsi="Arial"/>
                <w:color w:val="330066"/>
                <w:sz w:val="16"/>
                <w:szCs w:val="16"/>
                <w:lang w:val="en-US"/>
              </w:rPr>
              <w:t xml:space="preserve">The board should </w:t>
            </w:r>
            <w:proofErr w:type="spellStart"/>
            <w:r w:rsidRPr="00995DCD">
              <w:rPr>
                <w:rFonts w:ascii="Arial" w:hAnsi="Arial"/>
                <w:color w:val="330066"/>
                <w:sz w:val="16"/>
                <w:szCs w:val="16"/>
                <w:lang w:val="en-US"/>
              </w:rPr>
              <w:t>recognise</w:t>
            </w:r>
            <w:proofErr w:type="spellEnd"/>
            <w:r w:rsidRPr="00995DCD">
              <w:rPr>
                <w:rFonts w:ascii="Arial" w:hAnsi="Arial"/>
                <w:color w:val="330066"/>
                <w:sz w:val="16"/>
                <w:szCs w:val="16"/>
                <w:lang w:val="en-US"/>
              </w:rPr>
              <w:t xml:space="preserve"> situations in which conflicts of interest may arise and take adequate measures to maintain an open and transparent decision-making process.   </w:t>
            </w:r>
          </w:p>
        </w:tc>
        <w:tc>
          <w:tcPr>
            <w:tcW w:w="2977" w:type="dxa"/>
          </w:tcPr>
          <w:p w14:paraId="7296A08A" w14:textId="77777777" w:rsidR="00995DCD" w:rsidRPr="00995DCD" w:rsidRDefault="00995DCD" w:rsidP="008D3474">
            <w:pPr>
              <w:spacing w:after="160"/>
              <w:rPr>
                <w:lang w:val="en-US"/>
              </w:rPr>
            </w:pPr>
          </w:p>
        </w:tc>
        <w:tc>
          <w:tcPr>
            <w:tcW w:w="1275" w:type="dxa"/>
          </w:tcPr>
          <w:p w14:paraId="1799B35D" w14:textId="77777777" w:rsidR="00995DCD" w:rsidRPr="00995DCD" w:rsidRDefault="00995DCD" w:rsidP="008D3474">
            <w:pPr>
              <w:spacing w:after="160"/>
              <w:rPr>
                <w:lang w:val="en-US"/>
              </w:rPr>
            </w:pPr>
          </w:p>
        </w:tc>
        <w:tc>
          <w:tcPr>
            <w:tcW w:w="426" w:type="dxa"/>
            <w:shd w:val="clear" w:color="auto" w:fill="C4BC96" w:themeFill="background2" w:themeFillShade="BF"/>
          </w:tcPr>
          <w:p w14:paraId="7E82B98B" w14:textId="77777777" w:rsidR="00995DCD" w:rsidRPr="00995DCD" w:rsidRDefault="00995DCD" w:rsidP="008D3474">
            <w:pPr>
              <w:spacing w:after="160"/>
              <w:rPr>
                <w:lang w:val="en-US"/>
              </w:rPr>
            </w:pPr>
          </w:p>
        </w:tc>
        <w:tc>
          <w:tcPr>
            <w:tcW w:w="1275" w:type="dxa"/>
          </w:tcPr>
          <w:p w14:paraId="781503A0" w14:textId="77777777" w:rsidR="00995DCD" w:rsidRPr="00995DCD" w:rsidRDefault="00995DCD" w:rsidP="008D3474">
            <w:pPr>
              <w:spacing w:after="160"/>
              <w:rPr>
                <w:lang w:val="en-US"/>
              </w:rPr>
            </w:pPr>
          </w:p>
        </w:tc>
        <w:tc>
          <w:tcPr>
            <w:tcW w:w="1276" w:type="dxa"/>
          </w:tcPr>
          <w:p w14:paraId="59391453" w14:textId="77777777" w:rsidR="00995DCD" w:rsidRPr="00995DCD" w:rsidRDefault="00995DCD" w:rsidP="008D3474">
            <w:pPr>
              <w:spacing w:after="160"/>
              <w:rPr>
                <w:lang w:val="en-US"/>
              </w:rPr>
            </w:pPr>
          </w:p>
        </w:tc>
        <w:tc>
          <w:tcPr>
            <w:tcW w:w="1276" w:type="dxa"/>
          </w:tcPr>
          <w:p w14:paraId="7DCD9016" w14:textId="77777777" w:rsidR="00995DCD" w:rsidRPr="00995DCD" w:rsidRDefault="00995DCD" w:rsidP="008D3474">
            <w:pPr>
              <w:spacing w:after="160"/>
              <w:rPr>
                <w:lang w:val="en-US"/>
              </w:rPr>
            </w:pPr>
          </w:p>
        </w:tc>
      </w:tr>
      <w:tr w:rsidR="00995DCD" w:rsidRPr="00ED2FB2" w14:paraId="777FC91D" w14:textId="77777777" w:rsidTr="008D3474">
        <w:trPr>
          <w:trHeight w:val="718"/>
        </w:trPr>
        <w:tc>
          <w:tcPr>
            <w:tcW w:w="2410" w:type="dxa"/>
          </w:tcPr>
          <w:p w14:paraId="2E2ACF2E" w14:textId="3BDCDB75" w:rsidR="00995DCD" w:rsidRPr="00995DCD" w:rsidRDefault="00995DCD" w:rsidP="002704F0">
            <w:pPr>
              <w:ind w:right="-20"/>
              <w:rPr>
                <w:rFonts w:ascii="Arial" w:eastAsia="Arial" w:hAnsi="Arial" w:cs="Arial"/>
                <w:color w:val="330066"/>
                <w:sz w:val="16"/>
                <w:szCs w:val="16"/>
                <w:lang w:val="en-US" w:eastAsia="nl-NL"/>
              </w:rPr>
            </w:pPr>
            <w:r w:rsidRPr="00995DCD">
              <w:rPr>
                <w:rFonts w:ascii="Arial" w:hAnsi="Arial"/>
                <w:color w:val="330066"/>
                <w:sz w:val="16"/>
                <w:szCs w:val="16"/>
                <w:lang w:val="en-US"/>
              </w:rPr>
              <w:t>D.3. Makes clear choices with reasoning</w:t>
            </w:r>
          </w:p>
        </w:tc>
        <w:tc>
          <w:tcPr>
            <w:tcW w:w="3544" w:type="dxa"/>
          </w:tcPr>
          <w:p w14:paraId="3B5AE2F1" w14:textId="77777777" w:rsidR="00995DCD" w:rsidRPr="00995DCD" w:rsidRDefault="00995DCD" w:rsidP="008D3474">
            <w:pPr>
              <w:spacing w:after="160"/>
              <w:rPr>
                <w:lang w:val="en-US"/>
              </w:rPr>
            </w:pPr>
            <w:r w:rsidRPr="00995DCD">
              <w:rPr>
                <w:rFonts w:ascii="Arial" w:hAnsi="Arial"/>
                <w:color w:val="330066"/>
                <w:sz w:val="16"/>
                <w:szCs w:val="16"/>
                <w:lang w:val="en-US"/>
              </w:rPr>
              <w:t>The board must be sufficiently decisive and be able to provide convincing reasoning for their decisions.</w:t>
            </w:r>
          </w:p>
        </w:tc>
        <w:tc>
          <w:tcPr>
            <w:tcW w:w="2977" w:type="dxa"/>
          </w:tcPr>
          <w:p w14:paraId="28C0F91D" w14:textId="77777777" w:rsidR="00995DCD" w:rsidRPr="00995DCD" w:rsidRDefault="00995DCD" w:rsidP="008D3474">
            <w:pPr>
              <w:spacing w:after="160"/>
              <w:rPr>
                <w:lang w:val="en-US"/>
              </w:rPr>
            </w:pPr>
          </w:p>
        </w:tc>
        <w:tc>
          <w:tcPr>
            <w:tcW w:w="1275" w:type="dxa"/>
          </w:tcPr>
          <w:p w14:paraId="0E21A4E8" w14:textId="77777777" w:rsidR="00995DCD" w:rsidRPr="00995DCD" w:rsidRDefault="00995DCD" w:rsidP="008D3474">
            <w:pPr>
              <w:spacing w:after="160"/>
              <w:rPr>
                <w:lang w:val="en-US"/>
              </w:rPr>
            </w:pPr>
          </w:p>
        </w:tc>
        <w:tc>
          <w:tcPr>
            <w:tcW w:w="426" w:type="dxa"/>
            <w:shd w:val="clear" w:color="auto" w:fill="C4BC96" w:themeFill="background2" w:themeFillShade="BF"/>
          </w:tcPr>
          <w:p w14:paraId="3BC003D1" w14:textId="77777777" w:rsidR="00995DCD" w:rsidRPr="00995DCD" w:rsidRDefault="00995DCD" w:rsidP="008D3474">
            <w:pPr>
              <w:spacing w:after="160"/>
              <w:rPr>
                <w:lang w:val="en-US"/>
              </w:rPr>
            </w:pPr>
          </w:p>
        </w:tc>
        <w:tc>
          <w:tcPr>
            <w:tcW w:w="1275" w:type="dxa"/>
          </w:tcPr>
          <w:p w14:paraId="505F30DB" w14:textId="77777777" w:rsidR="00995DCD" w:rsidRPr="00995DCD" w:rsidRDefault="00995DCD" w:rsidP="008D3474">
            <w:pPr>
              <w:spacing w:after="160"/>
              <w:rPr>
                <w:lang w:val="en-US"/>
              </w:rPr>
            </w:pPr>
          </w:p>
        </w:tc>
        <w:tc>
          <w:tcPr>
            <w:tcW w:w="1276" w:type="dxa"/>
          </w:tcPr>
          <w:p w14:paraId="6EE229C8" w14:textId="77777777" w:rsidR="00995DCD" w:rsidRPr="00995DCD" w:rsidRDefault="00995DCD" w:rsidP="008D3474">
            <w:pPr>
              <w:spacing w:after="160"/>
              <w:rPr>
                <w:lang w:val="en-US"/>
              </w:rPr>
            </w:pPr>
          </w:p>
        </w:tc>
        <w:tc>
          <w:tcPr>
            <w:tcW w:w="1276" w:type="dxa"/>
          </w:tcPr>
          <w:p w14:paraId="7569D0E5" w14:textId="77777777" w:rsidR="00995DCD" w:rsidRPr="00995DCD" w:rsidRDefault="00995DCD" w:rsidP="008D3474">
            <w:pPr>
              <w:spacing w:after="160"/>
              <w:rPr>
                <w:lang w:val="en-US"/>
              </w:rPr>
            </w:pPr>
          </w:p>
        </w:tc>
      </w:tr>
      <w:tr w:rsidR="000B4F33" w:rsidRPr="00ED2FB2" w14:paraId="55E90672" w14:textId="77777777" w:rsidTr="008D3474">
        <w:trPr>
          <w:trHeight w:val="718"/>
        </w:trPr>
        <w:tc>
          <w:tcPr>
            <w:tcW w:w="2410" w:type="dxa"/>
          </w:tcPr>
          <w:p w14:paraId="3F3E9242" w14:textId="30789D98" w:rsidR="000B4F33" w:rsidRPr="00995DCD" w:rsidRDefault="000B4F33" w:rsidP="00EC0540">
            <w:pPr>
              <w:ind w:right="-20"/>
              <w:rPr>
                <w:rFonts w:ascii="Arial" w:hAnsi="Arial"/>
                <w:color w:val="330066"/>
                <w:sz w:val="16"/>
                <w:szCs w:val="16"/>
                <w:lang w:val="en-US"/>
              </w:rPr>
            </w:pPr>
            <w:r>
              <w:rPr>
                <w:rFonts w:ascii="Arial" w:hAnsi="Arial"/>
                <w:color w:val="330066"/>
                <w:sz w:val="16"/>
                <w:szCs w:val="16"/>
                <w:lang w:val="en-US"/>
              </w:rPr>
              <w:t xml:space="preserve">D.4 </w:t>
            </w:r>
            <w:r w:rsidRPr="00EC0540">
              <w:rPr>
                <w:rFonts w:ascii="Arial" w:hAnsi="Arial"/>
                <w:color w:val="330066"/>
                <w:sz w:val="16"/>
                <w:szCs w:val="16"/>
                <w:lang w:val="en-US"/>
              </w:rPr>
              <w:t xml:space="preserve"> </w:t>
            </w:r>
            <w:r w:rsidR="00EC0540" w:rsidRPr="00EC0540">
              <w:rPr>
                <w:rFonts w:ascii="Arial" w:hAnsi="Arial"/>
                <w:color w:val="330066"/>
                <w:sz w:val="16"/>
                <w:szCs w:val="16"/>
                <w:lang w:val="en-US"/>
              </w:rPr>
              <w:t>Is able to identify the interests of different stakeholders and takes them into consideration when making decisions</w:t>
            </w:r>
          </w:p>
        </w:tc>
        <w:tc>
          <w:tcPr>
            <w:tcW w:w="3544" w:type="dxa"/>
          </w:tcPr>
          <w:p w14:paraId="5E7DC99D" w14:textId="13B30F3F" w:rsidR="000B4F33" w:rsidRPr="00995DCD" w:rsidRDefault="00EC0540" w:rsidP="008D3474">
            <w:pPr>
              <w:spacing w:after="160"/>
              <w:rPr>
                <w:rFonts w:ascii="Arial" w:hAnsi="Arial"/>
                <w:color w:val="330066"/>
                <w:sz w:val="16"/>
                <w:szCs w:val="16"/>
                <w:lang w:val="en-US"/>
              </w:rPr>
            </w:pPr>
            <w:r w:rsidRPr="00EC0540">
              <w:rPr>
                <w:rFonts w:ascii="Arial" w:hAnsi="Arial"/>
                <w:color w:val="330066"/>
                <w:sz w:val="16"/>
                <w:szCs w:val="16"/>
                <w:lang w:val="en-US"/>
              </w:rPr>
              <w:t>The board serves the interests of all stakeholders and these interests must be sufficiently taken into account in the decision-making process.</w:t>
            </w:r>
          </w:p>
        </w:tc>
        <w:tc>
          <w:tcPr>
            <w:tcW w:w="2977" w:type="dxa"/>
          </w:tcPr>
          <w:p w14:paraId="1AAC6B7F" w14:textId="77777777" w:rsidR="000B4F33" w:rsidRPr="00995DCD" w:rsidRDefault="000B4F33" w:rsidP="008D3474">
            <w:pPr>
              <w:spacing w:after="160"/>
              <w:rPr>
                <w:lang w:val="en-US"/>
              </w:rPr>
            </w:pPr>
          </w:p>
        </w:tc>
        <w:tc>
          <w:tcPr>
            <w:tcW w:w="1275" w:type="dxa"/>
          </w:tcPr>
          <w:p w14:paraId="63A4AA58" w14:textId="77777777" w:rsidR="000B4F33" w:rsidRPr="00995DCD" w:rsidRDefault="000B4F33" w:rsidP="008D3474">
            <w:pPr>
              <w:spacing w:after="160"/>
              <w:rPr>
                <w:lang w:val="en-US"/>
              </w:rPr>
            </w:pPr>
          </w:p>
        </w:tc>
        <w:tc>
          <w:tcPr>
            <w:tcW w:w="426" w:type="dxa"/>
            <w:shd w:val="clear" w:color="auto" w:fill="C4BC96" w:themeFill="background2" w:themeFillShade="BF"/>
          </w:tcPr>
          <w:p w14:paraId="3F27EF8D" w14:textId="77777777" w:rsidR="000B4F33" w:rsidRPr="00995DCD" w:rsidRDefault="000B4F33" w:rsidP="008D3474">
            <w:pPr>
              <w:spacing w:after="160"/>
              <w:rPr>
                <w:lang w:val="en-US"/>
              </w:rPr>
            </w:pPr>
          </w:p>
        </w:tc>
        <w:tc>
          <w:tcPr>
            <w:tcW w:w="1275" w:type="dxa"/>
          </w:tcPr>
          <w:p w14:paraId="7A1DB82E" w14:textId="77777777" w:rsidR="000B4F33" w:rsidRPr="00995DCD" w:rsidRDefault="000B4F33" w:rsidP="008D3474">
            <w:pPr>
              <w:spacing w:after="160"/>
              <w:rPr>
                <w:lang w:val="en-US"/>
              </w:rPr>
            </w:pPr>
          </w:p>
        </w:tc>
        <w:tc>
          <w:tcPr>
            <w:tcW w:w="1276" w:type="dxa"/>
          </w:tcPr>
          <w:p w14:paraId="612FB33F" w14:textId="77777777" w:rsidR="000B4F33" w:rsidRPr="00995DCD" w:rsidRDefault="000B4F33" w:rsidP="008D3474">
            <w:pPr>
              <w:spacing w:after="160"/>
              <w:rPr>
                <w:lang w:val="en-US"/>
              </w:rPr>
            </w:pPr>
          </w:p>
        </w:tc>
        <w:tc>
          <w:tcPr>
            <w:tcW w:w="1276" w:type="dxa"/>
          </w:tcPr>
          <w:p w14:paraId="7DFC5F82" w14:textId="77777777" w:rsidR="000B4F33" w:rsidRPr="00995DCD" w:rsidRDefault="000B4F33" w:rsidP="008D3474">
            <w:pPr>
              <w:spacing w:after="160"/>
              <w:rPr>
                <w:lang w:val="en-US"/>
              </w:rPr>
            </w:pPr>
          </w:p>
        </w:tc>
      </w:tr>
      <w:tr w:rsidR="00995DCD" w:rsidRPr="00ED2FB2" w14:paraId="15D4B670" w14:textId="77777777" w:rsidTr="008D3474">
        <w:trPr>
          <w:trHeight w:val="718"/>
        </w:trPr>
        <w:tc>
          <w:tcPr>
            <w:tcW w:w="2410" w:type="dxa"/>
          </w:tcPr>
          <w:p w14:paraId="7C535B56"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Other areas of knowledge and experience that are relevant for this section</w:t>
            </w:r>
          </w:p>
          <w:p w14:paraId="24E3F18C" w14:textId="77777777" w:rsidR="00995DCD" w:rsidRPr="00995DCD" w:rsidRDefault="00995DCD" w:rsidP="008D3474">
            <w:pPr>
              <w:ind w:right="-20"/>
              <w:rPr>
                <w:rFonts w:ascii="Arial" w:eastAsia="Arial" w:hAnsi="Arial" w:cs="Arial"/>
                <w:color w:val="330066"/>
                <w:sz w:val="16"/>
                <w:szCs w:val="16"/>
                <w:lang w:val="en-US" w:eastAsia="nl-NL"/>
              </w:rPr>
            </w:pPr>
          </w:p>
          <w:p w14:paraId="57B652B6"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To be completed, if and insofar as relevant</w:t>
            </w:r>
          </w:p>
        </w:tc>
        <w:tc>
          <w:tcPr>
            <w:tcW w:w="3544" w:type="dxa"/>
          </w:tcPr>
          <w:p w14:paraId="088FFB91" w14:textId="77777777" w:rsidR="00995DCD" w:rsidRPr="00995DCD" w:rsidRDefault="00995DCD" w:rsidP="008D3474">
            <w:pPr>
              <w:spacing w:after="160"/>
              <w:rPr>
                <w:lang w:val="en-US"/>
              </w:rPr>
            </w:pPr>
          </w:p>
        </w:tc>
        <w:tc>
          <w:tcPr>
            <w:tcW w:w="2977" w:type="dxa"/>
          </w:tcPr>
          <w:p w14:paraId="16B2AF49" w14:textId="77777777" w:rsidR="00995DCD" w:rsidRPr="00995DCD" w:rsidRDefault="00995DCD" w:rsidP="008D3474">
            <w:pPr>
              <w:spacing w:after="160"/>
              <w:rPr>
                <w:lang w:val="en-US"/>
              </w:rPr>
            </w:pPr>
          </w:p>
        </w:tc>
        <w:tc>
          <w:tcPr>
            <w:tcW w:w="1275" w:type="dxa"/>
          </w:tcPr>
          <w:p w14:paraId="5FFB538B" w14:textId="77777777" w:rsidR="00995DCD" w:rsidRPr="00995DCD" w:rsidRDefault="00995DCD" w:rsidP="008D3474">
            <w:pPr>
              <w:spacing w:after="160"/>
              <w:rPr>
                <w:lang w:val="en-US"/>
              </w:rPr>
            </w:pPr>
          </w:p>
        </w:tc>
        <w:tc>
          <w:tcPr>
            <w:tcW w:w="426" w:type="dxa"/>
            <w:shd w:val="clear" w:color="auto" w:fill="C4BC96" w:themeFill="background2" w:themeFillShade="BF"/>
          </w:tcPr>
          <w:p w14:paraId="47C0D509" w14:textId="77777777" w:rsidR="00995DCD" w:rsidRPr="00995DCD" w:rsidRDefault="00995DCD" w:rsidP="008D3474">
            <w:pPr>
              <w:spacing w:after="160"/>
              <w:rPr>
                <w:lang w:val="en-US"/>
              </w:rPr>
            </w:pPr>
          </w:p>
        </w:tc>
        <w:tc>
          <w:tcPr>
            <w:tcW w:w="1275" w:type="dxa"/>
          </w:tcPr>
          <w:p w14:paraId="4BB9966E" w14:textId="77777777" w:rsidR="00995DCD" w:rsidRPr="00995DCD" w:rsidRDefault="00995DCD" w:rsidP="008D3474">
            <w:pPr>
              <w:spacing w:after="160"/>
              <w:rPr>
                <w:lang w:val="en-US"/>
              </w:rPr>
            </w:pPr>
          </w:p>
        </w:tc>
        <w:tc>
          <w:tcPr>
            <w:tcW w:w="1276" w:type="dxa"/>
          </w:tcPr>
          <w:p w14:paraId="29CCE3D6" w14:textId="77777777" w:rsidR="00995DCD" w:rsidRPr="00995DCD" w:rsidRDefault="00995DCD" w:rsidP="008D3474">
            <w:pPr>
              <w:spacing w:after="160"/>
              <w:rPr>
                <w:lang w:val="en-US"/>
              </w:rPr>
            </w:pPr>
          </w:p>
        </w:tc>
        <w:tc>
          <w:tcPr>
            <w:tcW w:w="1276" w:type="dxa"/>
          </w:tcPr>
          <w:p w14:paraId="344D5578" w14:textId="77777777" w:rsidR="00995DCD" w:rsidRPr="00995DCD" w:rsidRDefault="00995DCD" w:rsidP="008D3474">
            <w:pPr>
              <w:spacing w:after="160"/>
              <w:rPr>
                <w:lang w:val="en-US"/>
              </w:rPr>
            </w:pPr>
          </w:p>
        </w:tc>
      </w:tr>
      <w:tr w:rsidR="00995DCD" w:rsidRPr="00995DCD" w14:paraId="79315B2B" w14:textId="77777777" w:rsidTr="008D3474">
        <w:trPr>
          <w:trHeight w:val="370"/>
        </w:trPr>
        <w:tc>
          <w:tcPr>
            <w:tcW w:w="2410" w:type="dxa"/>
            <w:shd w:val="clear" w:color="auto" w:fill="DDD9C3" w:themeFill="background2" w:themeFillShade="E6"/>
          </w:tcPr>
          <w:p w14:paraId="1C679200" w14:textId="77777777" w:rsidR="00995DCD" w:rsidRPr="00995DCD" w:rsidRDefault="00995DCD" w:rsidP="008D3474">
            <w:pPr>
              <w:ind w:right="-20"/>
              <w:rPr>
                <w:rFonts w:ascii="Arial" w:eastAsia="Arial" w:hAnsi="Arial" w:cs="Arial"/>
                <w:color w:val="330066"/>
                <w:sz w:val="16"/>
                <w:szCs w:val="16"/>
              </w:rPr>
            </w:pPr>
            <w:r w:rsidRPr="00995DCD">
              <w:rPr>
                <w:rFonts w:ascii="Arial" w:hAnsi="Arial"/>
                <w:b/>
                <w:color w:val="330066"/>
                <w:sz w:val="16"/>
                <w:szCs w:val="16"/>
                <w:lang w:val="en-US"/>
              </w:rPr>
              <w:lastRenderedPageBreak/>
              <w:t xml:space="preserve"> </w:t>
            </w:r>
            <w:r w:rsidRPr="00995DCD">
              <w:rPr>
                <w:rFonts w:ascii="Arial" w:hAnsi="Arial"/>
                <w:b/>
                <w:color w:val="330066"/>
                <w:sz w:val="16"/>
                <w:szCs w:val="16"/>
              </w:rPr>
              <w:t xml:space="preserve">E. Time </w:t>
            </w:r>
            <w:proofErr w:type="spellStart"/>
            <w:r w:rsidRPr="00995DCD">
              <w:rPr>
                <w:rFonts w:ascii="Arial" w:hAnsi="Arial"/>
                <w:b/>
                <w:color w:val="330066"/>
                <w:sz w:val="16"/>
                <w:szCs w:val="16"/>
              </w:rPr>
              <w:t>allocation</w:t>
            </w:r>
            <w:proofErr w:type="spellEnd"/>
          </w:p>
        </w:tc>
        <w:tc>
          <w:tcPr>
            <w:tcW w:w="3544" w:type="dxa"/>
            <w:shd w:val="clear" w:color="auto" w:fill="DDD9C3" w:themeFill="background2" w:themeFillShade="E6"/>
          </w:tcPr>
          <w:p w14:paraId="4C58BD07" w14:textId="77777777" w:rsidR="00995DCD" w:rsidRPr="00995DCD" w:rsidRDefault="00995DCD" w:rsidP="008D3474">
            <w:pPr>
              <w:spacing w:after="160"/>
              <w:rPr>
                <w:rFonts w:ascii="Arial" w:eastAsia="Arial" w:hAnsi="Arial" w:cs="Arial"/>
                <w:color w:val="330066"/>
                <w:sz w:val="16"/>
                <w:szCs w:val="16"/>
                <w:lang w:eastAsia="nl-NL"/>
              </w:rPr>
            </w:pPr>
          </w:p>
        </w:tc>
        <w:tc>
          <w:tcPr>
            <w:tcW w:w="2977" w:type="dxa"/>
            <w:shd w:val="clear" w:color="auto" w:fill="DDD9C3" w:themeFill="background2" w:themeFillShade="E6"/>
          </w:tcPr>
          <w:p w14:paraId="035883C6" w14:textId="77777777" w:rsidR="00995DCD" w:rsidRPr="00995DCD" w:rsidRDefault="00995DCD" w:rsidP="008D3474">
            <w:pPr>
              <w:spacing w:after="160"/>
            </w:pPr>
          </w:p>
        </w:tc>
        <w:tc>
          <w:tcPr>
            <w:tcW w:w="1275" w:type="dxa"/>
            <w:shd w:val="clear" w:color="auto" w:fill="DDD9C3" w:themeFill="background2" w:themeFillShade="E6"/>
          </w:tcPr>
          <w:p w14:paraId="75C3E851" w14:textId="77777777" w:rsidR="00995DCD" w:rsidRPr="00995DCD" w:rsidRDefault="00995DCD" w:rsidP="008D3474">
            <w:pPr>
              <w:spacing w:after="160"/>
            </w:pPr>
          </w:p>
        </w:tc>
        <w:tc>
          <w:tcPr>
            <w:tcW w:w="426" w:type="dxa"/>
            <w:shd w:val="clear" w:color="auto" w:fill="C4BC96" w:themeFill="background2" w:themeFillShade="BF"/>
          </w:tcPr>
          <w:p w14:paraId="77B45DC3" w14:textId="77777777" w:rsidR="00995DCD" w:rsidRPr="00995DCD" w:rsidRDefault="00995DCD" w:rsidP="008D3474">
            <w:pPr>
              <w:spacing w:after="160"/>
            </w:pPr>
          </w:p>
        </w:tc>
        <w:tc>
          <w:tcPr>
            <w:tcW w:w="1275" w:type="dxa"/>
            <w:shd w:val="clear" w:color="auto" w:fill="DDD9C3" w:themeFill="background2" w:themeFillShade="E6"/>
          </w:tcPr>
          <w:p w14:paraId="5D7E093C" w14:textId="77777777" w:rsidR="00995DCD" w:rsidRPr="00995DCD" w:rsidRDefault="00995DCD" w:rsidP="008D3474">
            <w:pPr>
              <w:spacing w:after="160"/>
            </w:pPr>
          </w:p>
        </w:tc>
        <w:tc>
          <w:tcPr>
            <w:tcW w:w="1276" w:type="dxa"/>
            <w:shd w:val="clear" w:color="auto" w:fill="DDD9C3" w:themeFill="background2" w:themeFillShade="E6"/>
          </w:tcPr>
          <w:p w14:paraId="47352554" w14:textId="77777777" w:rsidR="00995DCD" w:rsidRPr="00995DCD" w:rsidRDefault="00995DCD" w:rsidP="008D3474">
            <w:pPr>
              <w:spacing w:after="160"/>
            </w:pPr>
          </w:p>
        </w:tc>
        <w:tc>
          <w:tcPr>
            <w:tcW w:w="1276" w:type="dxa"/>
            <w:shd w:val="clear" w:color="auto" w:fill="DDD9C3" w:themeFill="background2" w:themeFillShade="E6"/>
          </w:tcPr>
          <w:p w14:paraId="5CE5DBE2" w14:textId="77777777" w:rsidR="00995DCD" w:rsidRPr="00995DCD" w:rsidRDefault="00995DCD" w:rsidP="008D3474">
            <w:pPr>
              <w:spacing w:after="160"/>
            </w:pPr>
          </w:p>
        </w:tc>
      </w:tr>
      <w:tr w:rsidR="00995DCD" w:rsidRPr="00995DCD" w14:paraId="7E783FB0" w14:textId="77777777" w:rsidTr="008D3474">
        <w:trPr>
          <w:trHeight w:val="718"/>
        </w:trPr>
        <w:tc>
          <w:tcPr>
            <w:tcW w:w="2410" w:type="dxa"/>
          </w:tcPr>
          <w:p w14:paraId="72AF7D20" w14:textId="6ACC4E61" w:rsidR="00995DCD" w:rsidRPr="00995DCD" w:rsidRDefault="00995DCD" w:rsidP="002704F0">
            <w:pPr>
              <w:ind w:right="-20"/>
              <w:rPr>
                <w:rFonts w:ascii="Arial" w:eastAsia="Arial" w:hAnsi="Arial" w:cs="Arial"/>
                <w:color w:val="330066"/>
                <w:sz w:val="16"/>
                <w:szCs w:val="16"/>
                <w:lang w:val="en-US" w:eastAsia="nl-NL"/>
              </w:rPr>
            </w:pPr>
            <w:r w:rsidRPr="00995DCD">
              <w:rPr>
                <w:rFonts w:ascii="Arial" w:hAnsi="Arial"/>
                <w:color w:val="330066"/>
                <w:sz w:val="16"/>
                <w:szCs w:val="16"/>
                <w:lang w:val="en-US"/>
              </w:rPr>
              <w:t>E.1. How many hours are you available to carry out your responsibilities</w:t>
            </w:r>
            <w:r w:rsidR="00EC0540">
              <w:rPr>
                <w:rFonts w:ascii="Arial" w:hAnsi="Arial"/>
                <w:color w:val="330066"/>
                <w:sz w:val="16"/>
                <w:szCs w:val="16"/>
                <w:lang w:val="en-US"/>
              </w:rPr>
              <w:t xml:space="preserve"> when the company is operating </w:t>
            </w:r>
            <w:r w:rsidR="00A73696">
              <w:rPr>
                <w:rFonts w:ascii="Arial" w:hAnsi="Arial"/>
                <w:color w:val="330066"/>
                <w:sz w:val="16"/>
                <w:szCs w:val="16"/>
                <w:lang w:val="en-US"/>
              </w:rPr>
              <w:t>under</w:t>
            </w:r>
            <w:r w:rsidR="00EC0540">
              <w:rPr>
                <w:rFonts w:ascii="Arial" w:hAnsi="Arial"/>
                <w:color w:val="330066"/>
                <w:sz w:val="16"/>
                <w:szCs w:val="16"/>
                <w:lang w:val="en-US"/>
              </w:rPr>
              <w:t xml:space="preserve"> normal circumstances</w:t>
            </w:r>
            <w:r w:rsidRPr="00995DCD">
              <w:rPr>
                <w:rFonts w:ascii="Arial" w:hAnsi="Arial"/>
                <w:color w:val="330066"/>
                <w:sz w:val="16"/>
                <w:szCs w:val="16"/>
                <w:lang w:val="en-US"/>
              </w:rPr>
              <w:t>?</w:t>
            </w:r>
          </w:p>
        </w:tc>
        <w:tc>
          <w:tcPr>
            <w:tcW w:w="3544" w:type="dxa"/>
          </w:tcPr>
          <w:p w14:paraId="516035F3" w14:textId="2453B4A9" w:rsidR="00995DCD" w:rsidRPr="00995DCD" w:rsidRDefault="00995DCD" w:rsidP="00A73696">
            <w:pPr>
              <w:spacing w:after="160"/>
              <w:rPr>
                <w:lang w:val="en-US"/>
              </w:rPr>
            </w:pPr>
            <w:r w:rsidRPr="00995DCD">
              <w:rPr>
                <w:rFonts w:ascii="Arial" w:hAnsi="Arial"/>
                <w:color w:val="330066"/>
                <w:sz w:val="16"/>
                <w:szCs w:val="16"/>
                <w:lang w:val="en-US"/>
              </w:rPr>
              <w:t>Enter the number of hours a week that each board member spends performing his/her duties</w:t>
            </w:r>
            <w:r w:rsidR="00EC0540">
              <w:rPr>
                <w:rFonts w:ascii="Arial" w:hAnsi="Arial"/>
                <w:color w:val="330066"/>
                <w:sz w:val="16"/>
                <w:szCs w:val="16"/>
                <w:lang w:val="en-US"/>
              </w:rPr>
              <w:t xml:space="preserve"> </w:t>
            </w:r>
            <w:r w:rsidR="00A73696">
              <w:rPr>
                <w:rFonts w:ascii="Arial" w:hAnsi="Arial"/>
                <w:color w:val="330066"/>
                <w:sz w:val="16"/>
                <w:szCs w:val="16"/>
                <w:lang w:val="en-US"/>
              </w:rPr>
              <w:t>under normal</w:t>
            </w:r>
            <w:r w:rsidR="00EC0540">
              <w:rPr>
                <w:rFonts w:ascii="Arial" w:hAnsi="Arial"/>
                <w:color w:val="330066"/>
                <w:sz w:val="16"/>
                <w:szCs w:val="16"/>
                <w:lang w:val="en-US"/>
              </w:rPr>
              <w:t xml:space="preserve"> circumstances</w:t>
            </w:r>
            <w:r w:rsidRPr="00995DCD">
              <w:rPr>
                <w:rFonts w:ascii="Arial" w:hAnsi="Arial"/>
                <w:color w:val="330066"/>
                <w:sz w:val="16"/>
                <w:szCs w:val="16"/>
                <w:lang w:val="en-US"/>
              </w:rPr>
              <w:t>.</w:t>
            </w:r>
            <w:r w:rsidRPr="00995DCD">
              <w:rPr>
                <w:lang w:val="en-US"/>
              </w:rPr>
              <w:t xml:space="preserve"> </w:t>
            </w:r>
          </w:p>
        </w:tc>
        <w:tc>
          <w:tcPr>
            <w:tcW w:w="2977" w:type="dxa"/>
          </w:tcPr>
          <w:p w14:paraId="730298E5" w14:textId="77777777" w:rsidR="00995DCD" w:rsidRPr="00995DCD" w:rsidRDefault="00995DCD" w:rsidP="008D3474">
            <w:pPr>
              <w:spacing w:after="160"/>
              <w:rPr>
                <w:lang w:val="en-US"/>
              </w:rPr>
            </w:pPr>
          </w:p>
        </w:tc>
        <w:tc>
          <w:tcPr>
            <w:tcW w:w="1275" w:type="dxa"/>
          </w:tcPr>
          <w:p w14:paraId="45B07F6E" w14:textId="7930DFEA" w:rsidR="00995DCD" w:rsidRPr="00995DCD" w:rsidRDefault="00A73696" w:rsidP="008D3474">
            <w:pPr>
              <w:spacing w:after="160"/>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426" w:type="dxa"/>
            <w:shd w:val="clear" w:color="auto" w:fill="C4BC96" w:themeFill="background2" w:themeFillShade="BF"/>
          </w:tcPr>
          <w:p w14:paraId="1F156AB7" w14:textId="77777777" w:rsidR="00995DCD" w:rsidRPr="00995DCD" w:rsidRDefault="00995DCD" w:rsidP="008D3474">
            <w:pPr>
              <w:spacing w:after="160"/>
            </w:pPr>
          </w:p>
        </w:tc>
        <w:tc>
          <w:tcPr>
            <w:tcW w:w="1275" w:type="dxa"/>
          </w:tcPr>
          <w:p w14:paraId="13ABBA76" w14:textId="77777777" w:rsidR="00995DCD" w:rsidRPr="00995DCD" w:rsidRDefault="00995DCD" w:rsidP="008D3474">
            <w:pPr>
              <w:spacing w:after="160"/>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1276" w:type="dxa"/>
          </w:tcPr>
          <w:p w14:paraId="3E1CFB63" w14:textId="77777777" w:rsidR="00995DCD" w:rsidRPr="00995DCD" w:rsidRDefault="00995DCD" w:rsidP="008D3474">
            <w:pPr>
              <w:spacing w:after="160"/>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1276" w:type="dxa"/>
          </w:tcPr>
          <w:p w14:paraId="78E4D97B" w14:textId="77777777" w:rsidR="00995DCD" w:rsidRPr="00995DCD" w:rsidRDefault="00995DCD" w:rsidP="008D3474">
            <w:pPr>
              <w:spacing w:after="160"/>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r>
      <w:tr w:rsidR="00EC0540" w:rsidRPr="00EC0540" w14:paraId="7C1B90B9" w14:textId="77777777" w:rsidTr="008D3474">
        <w:trPr>
          <w:trHeight w:val="718"/>
        </w:trPr>
        <w:tc>
          <w:tcPr>
            <w:tcW w:w="2410" w:type="dxa"/>
          </w:tcPr>
          <w:p w14:paraId="2786516C" w14:textId="74ADFE0A" w:rsidR="00EC0540" w:rsidRPr="00995DCD" w:rsidRDefault="00EC0540" w:rsidP="00A73696">
            <w:pPr>
              <w:ind w:right="-20"/>
              <w:rPr>
                <w:rFonts w:ascii="Arial" w:hAnsi="Arial"/>
                <w:color w:val="330066"/>
                <w:sz w:val="16"/>
                <w:szCs w:val="16"/>
                <w:lang w:val="en-US"/>
              </w:rPr>
            </w:pPr>
            <w:r>
              <w:rPr>
                <w:rFonts w:ascii="Arial" w:hAnsi="Arial"/>
                <w:color w:val="330066"/>
                <w:sz w:val="16"/>
                <w:szCs w:val="16"/>
                <w:lang w:val="en-US"/>
              </w:rPr>
              <w:t xml:space="preserve">E.2 </w:t>
            </w:r>
            <w:r w:rsidRPr="00995DCD">
              <w:rPr>
                <w:rFonts w:ascii="Arial" w:hAnsi="Arial"/>
                <w:color w:val="330066"/>
                <w:sz w:val="16"/>
                <w:szCs w:val="16"/>
                <w:lang w:val="en-US"/>
              </w:rPr>
              <w:t xml:space="preserve"> How many hours are you available to carry out your responsibilities</w:t>
            </w:r>
            <w:r>
              <w:rPr>
                <w:rFonts w:ascii="Arial" w:hAnsi="Arial"/>
                <w:color w:val="330066"/>
                <w:sz w:val="16"/>
                <w:szCs w:val="16"/>
                <w:lang w:val="en-US"/>
              </w:rPr>
              <w:t xml:space="preserve"> when the company is operating </w:t>
            </w:r>
            <w:r w:rsidR="00A73696">
              <w:rPr>
                <w:rFonts w:ascii="Arial" w:hAnsi="Arial"/>
                <w:color w:val="330066"/>
                <w:sz w:val="16"/>
                <w:szCs w:val="16"/>
                <w:lang w:val="en-US"/>
              </w:rPr>
              <w:t>under stressed</w:t>
            </w:r>
            <w:r>
              <w:rPr>
                <w:rFonts w:ascii="Arial" w:hAnsi="Arial"/>
                <w:color w:val="330066"/>
                <w:sz w:val="16"/>
                <w:szCs w:val="16"/>
                <w:lang w:val="en-US"/>
              </w:rPr>
              <w:t xml:space="preserve"> circumstances</w:t>
            </w:r>
            <w:r w:rsidRPr="00995DCD">
              <w:rPr>
                <w:rFonts w:ascii="Arial" w:hAnsi="Arial"/>
                <w:color w:val="330066"/>
                <w:sz w:val="16"/>
                <w:szCs w:val="16"/>
                <w:lang w:val="en-US"/>
              </w:rPr>
              <w:t>?</w:t>
            </w:r>
          </w:p>
        </w:tc>
        <w:tc>
          <w:tcPr>
            <w:tcW w:w="3544" w:type="dxa"/>
          </w:tcPr>
          <w:p w14:paraId="66EE60DE" w14:textId="5CE275CF" w:rsidR="00EC0540" w:rsidRPr="00995DCD" w:rsidRDefault="00EC0540" w:rsidP="00A73696">
            <w:pPr>
              <w:spacing w:after="160"/>
              <w:rPr>
                <w:rFonts w:ascii="Arial" w:hAnsi="Arial"/>
                <w:color w:val="330066"/>
                <w:sz w:val="16"/>
                <w:szCs w:val="16"/>
                <w:lang w:val="en-US"/>
              </w:rPr>
            </w:pPr>
            <w:r w:rsidRPr="00EC0540">
              <w:rPr>
                <w:rFonts w:ascii="Arial" w:hAnsi="Arial"/>
                <w:color w:val="330066"/>
                <w:sz w:val="16"/>
                <w:szCs w:val="16"/>
                <w:lang w:val="en-US"/>
              </w:rPr>
              <w:t>Enter the number of hours a week that each board member spends perform</w:t>
            </w:r>
            <w:r>
              <w:rPr>
                <w:rFonts w:ascii="Arial" w:hAnsi="Arial"/>
                <w:color w:val="330066"/>
                <w:sz w:val="16"/>
                <w:szCs w:val="16"/>
                <w:lang w:val="en-US"/>
              </w:rPr>
              <w:t xml:space="preserve">ing his/her duties </w:t>
            </w:r>
            <w:r w:rsidR="00A73696">
              <w:rPr>
                <w:rFonts w:ascii="Arial" w:hAnsi="Arial"/>
                <w:color w:val="330066"/>
                <w:sz w:val="16"/>
                <w:szCs w:val="16"/>
                <w:lang w:val="en-US"/>
              </w:rPr>
              <w:t>under stressed</w:t>
            </w:r>
            <w:r w:rsidRPr="00EC0540">
              <w:rPr>
                <w:rFonts w:ascii="Arial" w:hAnsi="Arial"/>
                <w:color w:val="330066"/>
                <w:sz w:val="16"/>
                <w:szCs w:val="16"/>
                <w:lang w:val="en-US"/>
              </w:rPr>
              <w:t xml:space="preserve"> circumstances</w:t>
            </w:r>
            <w:r w:rsidR="00A73696">
              <w:rPr>
                <w:rFonts w:ascii="Arial" w:hAnsi="Arial"/>
                <w:color w:val="330066"/>
                <w:sz w:val="16"/>
                <w:szCs w:val="16"/>
                <w:lang w:val="en-US"/>
              </w:rPr>
              <w:t xml:space="preserve"> (for example during a crisis).</w:t>
            </w:r>
          </w:p>
        </w:tc>
        <w:tc>
          <w:tcPr>
            <w:tcW w:w="2977" w:type="dxa"/>
          </w:tcPr>
          <w:p w14:paraId="62070D2C" w14:textId="77777777" w:rsidR="00EC0540" w:rsidRPr="00995DCD" w:rsidRDefault="00EC0540" w:rsidP="008D3474">
            <w:pPr>
              <w:spacing w:after="160"/>
              <w:rPr>
                <w:lang w:val="en-US"/>
              </w:rPr>
            </w:pPr>
          </w:p>
        </w:tc>
        <w:tc>
          <w:tcPr>
            <w:tcW w:w="1275" w:type="dxa"/>
          </w:tcPr>
          <w:p w14:paraId="439139BC" w14:textId="1F4A42CB" w:rsidR="00EC0540" w:rsidRPr="00EC0540" w:rsidRDefault="00A73696" w:rsidP="008D3474">
            <w:pPr>
              <w:spacing w:after="160"/>
              <w:rPr>
                <w:rFonts w:ascii="Arial" w:hAnsi="Arial"/>
                <w:color w:val="330066"/>
                <w:sz w:val="16"/>
                <w:szCs w:val="16"/>
                <w:lang w:val="en-US"/>
              </w:rPr>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426" w:type="dxa"/>
            <w:shd w:val="clear" w:color="auto" w:fill="C4BC96" w:themeFill="background2" w:themeFillShade="BF"/>
          </w:tcPr>
          <w:p w14:paraId="3560B897" w14:textId="77777777" w:rsidR="00EC0540" w:rsidRPr="00EC0540" w:rsidRDefault="00EC0540" w:rsidP="008D3474">
            <w:pPr>
              <w:spacing w:after="160"/>
              <w:rPr>
                <w:lang w:val="en-US"/>
              </w:rPr>
            </w:pPr>
          </w:p>
        </w:tc>
        <w:tc>
          <w:tcPr>
            <w:tcW w:w="1275" w:type="dxa"/>
          </w:tcPr>
          <w:p w14:paraId="5A9643C8" w14:textId="2BB26B0B" w:rsidR="00EC0540" w:rsidRPr="00EC0540" w:rsidRDefault="00A73696" w:rsidP="008D3474">
            <w:pPr>
              <w:spacing w:after="160"/>
              <w:rPr>
                <w:rFonts w:ascii="Arial" w:hAnsi="Arial"/>
                <w:color w:val="330066"/>
                <w:sz w:val="16"/>
                <w:szCs w:val="16"/>
                <w:lang w:val="en-US"/>
              </w:rPr>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1276" w:type="dxa"/>
          </w:tcPr>
          <w:p w14:paraId="51B34212" w14:textId="1BA49BD2" w:rsidR="00EC0540" w:rsidRPr="00EC0540" w:rsidRDefault="00A73696" w:rsidP="008D3474">
            <w:pPr>
              <w:spacing w:after="160"/>
              <w:rPr>
                <w:rFonts w:ascii="Arial" w:hAnsi="Arial"/>
                <w:color w:val="330066"/>
                <w:sz w:val="16"/>
                <w:szCs w:val="16"/>
                <w:lang w:val="en-US"/>
              </w:rPr>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c>
          <w:tcPr>
            <w:tcW w:w="1276" w:type="dxa"/>
          </w:tcPr>
          <w:p w14:paraId="64FA9463" w14:textId="3E6E8FBF" w:rsidR="00EC0540" w:rsidRPr="00EC0540" w:rsidRDefault="00A73696" w:rsidP="008D3474">
            <w:pPr>
              <w:spacing w:after="160"/>
              <w:rPr>
                <w:rFonts w:ascii="Arial" w:hAnsi="Arial"/>
                <w:color w:val="330066"/>
                <w:sz w:val="16"/>
                <w:szCs w:val="16"/>
                <w:lang w:val="en-US"/>
              </w:rPr>
            </w:pPr>
            <w:r w:rsidRPr="00995DCD">
              <w:rPr>
                <w:rFonts w:ascii="Arial" w:hAnsi="Arial"/>
                <w:color w:val="330066"/>
                <w:sz w:val="16"/>
                <w:szCs w:val="16"/>
              </w:rPr>
              <w:t>….</w:t>
            </w:r>
            <w:proofErr w:type="spellStart"/>
            <w:r w:rsidRPr="00995DCD">
              <w:rPr>
                <w:rFonts w:ascii="Arial" w:hAnsi="Arial"/>
                <w:color w:val="330066"/>
                <w:sz w:val="16"/>
                <w:szCs w:val="16"/>
              </w:rPr>
              <w:t>hours</w:t>
            </w:r>
            <w:proofErr w:type="spellEnd"/>
            <w:r w:rsidRPr="00995DCD">
              <w:rPr>
                <w:rFonts w:ascii="Arial" w:hAnsi="Arial"/>
                <w:color w:val="330066"/>
                <w:sz w:val="16"/>
                <w:szCs w:val="16"/>
              </w:rPr>
              <w:t xml:space="preserve"> a week</w:t>
            </w:r>
          </w:p>
        </w:tc>
      </w:tr>
      <w:tr w:rsidR="00995DCD" w:rsidRPr="00ED2FB2" w14:paraId="3E5EF1A3" w14:textId="77777777" w:rsidTr="008D3474">
        <w:trPr>
          <w:trHeight w:val="718"/>
        </w:trPr>
        <w:tc>
          <w:tcPr>
            <w:tcW w:w="2410" w:type="dxa"/>
          </w:tcPr>
          <w:p w14:paraId="66303474"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 xml:space="preserve">Other areas of knowledge and experience that are relevant for this section </w:t>
            </w:r>
          </w:p>
          <w:p w14:paraId="6259272C" w14:textId="77777777" w:rsidR="00995DCD" w:rsidRPr="00995DCD" w:rsidRDefault="00995DCD" w:rsidP="008D3474">
            <w:pPr>
              <w:ind w:right="-20"/>
              <w:rPr>
                <w:rFonts w:ascii="Arial" w:eastAsia="Arial" w:hAnsi="Arial" w:cs="Arial"/>
                <w:color w:val="330066"/>
                <w:sz w:val="16"/>
                <w:szCs w:val="16"/>
                <w:lang w:val="en-US" w:eastAsia="nl-NL"/>
              </w:rPr>
            </w:pPr>
          </w:p>
          <w:p w14:paraId="1140A571" w14:textId="77777777" w:rsidR="00995DCD" w:rsidRPr="00995DCD" w:rsidRDefault="00995DCD" w:rsidP="008D3474">
            <w:pPr>
              <w:ind w:right="-20"/>
              <w:rPr>
                <w:rFonts w:ascii="Arial" w:eastAsia="Arial" w:hAnsi="Arial" w:cs="Arial"/>
                <w:color w:val="330066"/>
                <w:sz w:val="16"/>
                <w:szCs w:val="16"/>
                <w:lang w:val="en-US"/>
              </w:rPr>
            </w:pPr>
            <w:r w:rsidRPr="00995DCD">
              <w:rPr>
                <w:rFonts w:ascii="Arial" w:hAnsi="Arial"/>
                <w:color w:val="330066"/>
                <w:sz w:val="16"/>
                <w:szCs w:val="16"/>
                <w:lang w:val="en-US"/>
              </w:rPr>
              <w:t>To be completed, if and insofar as relevant</w:t>
            </w:r>
          </w:p>
        </w:tc>
        <w:tc>
          <w:tcPr>
            <w:tcW w:w="3544" w:type="dxa"/>
          </w:tcPr>
          <w:p w14:paraId="7817AD73" w14:textId="77777777" w:rsidR="00995DCD" w:rsidRPr="00995DCD" w:rsidRDefault="00995DCD" w:rsidP="008D3474">
            <w:pPr>
              <w:spacing w:after="160"/>
              <w:rPr>
                <w:lang w:val="en-US"/>
              </w:rPr>
            </w:pPr>
          </w:p>
        </w:tc>
        <w:tc>
          <w:tcPr>
            <w:tcW w:w="2977" w:type="dxa"/>
          </w:tcPr>
          <w:p w14:paraId="3F6606F8" w14:textId="77777777" w:rsidR="00995DCD" w:rsidRPr="00995DCD" w:rsidRDefault="00995DCD" w:rsidP="008D3474">
            <w:pPr>
              <w:spacing w:after="160"/>
              <w:rPr>
                <w:lang w:val="en-US"/>
              </w:rPr>
            </w:pPr>
          </w:p>
        </w:tc>
        <w:tc>
          <w:tcPr>
            <w:tcW w:w="1275" w:type="dxa"/>
          </w:tcPr>
          <w:p w14:paraId="48262B0A" w14:textId="77777777" w:rsidR="00995DCD" w:rsidRPr="00995DCD" w:rsidRDefault="00995DCD" w:rsidP="008D3474">
            <w:pPr>
              <w:spacing w:after="160"/>
              <w:rPr>
                <w:lang w:val="en-US"/>
              </w:rPr>
            </w:pPr>
          </w:p>
        </w:tc>
        <w:tc>
          <w:tcPr>
            <w:tcW w:w="426" w:type="dxa"/>
            <w:shd w:val="clear" w:color="auto" w:fill="C4BC96" w:themeFill="background2" w:themeFillShade="BF"/>
          </w:tcPr>
          <w:p w14:paraId="7B4DFB64" w14:textId="77777777" w:rsidR="00995DCD" w:rsidRPr="00995DCD" w:rsidRDefault="00995DCD" w:rsidP="008D3474">
            <w:pPr>
              <w:spacing w:after="160"/>
              <w:rPr>
                <w:lang w:val="en-US"/>
              </w:rPr>
            </w:pPr>
          </w:p>
        </w:tc>
        <w:tc>
          <w:tcPr>
            <w:tcW w:w="1275" w:type="dxa"/>
          </w:tcPr>
          <w:p w14:paraId="79B22695" w14:textId="77777777" w:rsidR="00995DCD" w:rsidRPr="00995DCD" w:rsidRDefault="00995DCD" w:rsidP="008D3474">
            <w:pPr>
              <w:spacing w:after="160"/>
              <w:rPr>
                <w:lang w:val="en-US"/>
              </w:rPr>
            </w:pPr>
          </w:p>
        </w:tc>
        <w:tc>
          <w:tcPr>
            <w:tcW w:w="1276" w:type="dxa"/>
          </w:tcPr>
          <w:p w14:paraId="427F1AB0" w14:textId="77777777" w:rsidR="00995DCD" w:rsidRPr="00995DCD" w:rsidRDefault="00995DCD" w:rsidP="008D3474">
            <w:pPr>
              <w:spacing w:after="160"/>
              <w:rPr>
                <w:lang w:val="en-US"/>
              </w:rPr>
            </w:pPr>
          </w:p>
        </w:tc>
        <w:tc>
          <w:tcPr>
            <w:tcW w:w="1276" w:type="dxa"/>
          </w:tcPr>
          <w:p w14:paraId="212FB5D2" w14:textId="77777777" w:rsidR="00995DCD" w:rsidRPr="00995DCD" w:rsidRDefault="00995DCD" w:rsidP="008D3474">
            <w:pPr>
              <w:spacing w:after="160"/>
              <w:rPr>
                <w:lang w:val="en-US"/>
              </w:rPr>
            </w:pPr>
          </w:p>
        </w:tc>
      </w:tr>
    </w:tbl>
    <w:p w14:paraId="5B68C478" w14:textId="77777777" w:rsidR="00995DCD" w:rsidRDefault="00995DCD" w:rsidP="00995DCD">
      <w:pPr>
        <w:spacing w:after="160"/>
        <w:rPr>
          <w:lang w:val="en-US"/>
        </w:rPr>
      </w:pPr>
      <w:r w:rsidRPr="00995DCD">
        <w:rPr>
          <w:lang w:val="en-US"/>
        </w:rPr>
        <w:br w:type="textWrapping" w:clear="all"/>
      </w:r>
    </w:p>
    <w:p w14:paraId="3AE7D6C0" w14:textId="77777777" w:rsidR="002704F0" w:rsidRDefault="002704F0" w:rsidP="00995DCD">
      <w:pPr>
        <w:spacing w:after="160"/>
        <w:rPr>
          <w:lang w:val="en-US"/>
        </w:rPr>
      </w:pPr>
    </w:p>
    <w:p w14:paraId="6B2652CC" w14:textId="77777777" w:rsidR="002704F0" w:rsidRDefault="002704F0" w:rsidP="00995DCD">
      <w:pPr>
        <w:spacing w:after="160"/>
        <w:rPr>
          <w:lang w:val="en-US"/>
        </w:rPr>
      </w:pPr>
    </w:p>
    <w:p w14:paraId="38434E27" w14:textId="77777777" w:rsidR="002704F0" w:rsidRDefault="002704F0" w:rsidP="00995DCD">
      <w:pPr>
        <w:spacing w:after="160"/>
        <w:rPr>
          <w:lang w:val="en-US"/>
        </w:rPr>
      </w:pPr>
    </w:p>
    <w:p w14:paraId="0919F355" w14:textId="77777777" w:rsidR="002704F0" w:rsidRDefault="002704F0" w:rsidP="00995DCD">
      <w:pPr>
        <w:spacing w:after="160"/>
        <w:rPr>
          <w:lang w:val="en-US"/>
        </w:rPr>
      </w:pPr>
    </w:p>
    <w:p w14:paraId="4398AA18" w14:textId="77777777" w:rsidR="002704F0" w:rsidRDefault="002704F0" w:rsidP="00995DCD">
      <w:pPr>
        <w:spacing w:after="160"/>
        <w:rPr>
          <w:lang w:val="en-US"/>
        </w:rPr>
      </w:pPr>
    </w:p>
    <w:p w14:paraId="52C2269F" w14:textId="77777777" w:rsidR="002704F0" w:rsidRDefault="002704F0" w:rsidP="00995DCD">
      <w:pPr>
        <w:spacing w:after="160"/>
        <w:rPr>
          <w:lang w:val="en-US"/>
        </w:rPr>
      </w:pPr>
    </w:p>
    <w:p w14:paraId="7D507BAC" w14:textId="77777777" w:rsidR="002704F0" w:rsidRDefault="002704F0" w:rsidP="00995DCD">
      <w:pPr>
        <w:spacing w:after="160"/>
        <w:rPr>
          <w:lang w:val="en-US"/>
        </w:rPr>
      </w:pPr>
    </w:p>
    <w:p w14:paraId="13A5747E" w14:textId="77777777" w:rsidR="002704F0" w:rsidRDefault="002704F0" w:rsidP="00995DCD">
      <w:pPr>
        <w:spacing w:after="160"/>
        <w:rPr>
          <w:lang w:val="en-US"/>
        </w:rPr>
      </w:pPr>
    </w:p>
    <w:p w14:paraId="4D72B4C1" w14:textId="77777777" w:rsidR="002704F0" w:rsidRDefault="002704F0" w:rsidP="00995DCD">
      <w:pPr>
        <w:spacing w:after="160"/>
        <w:rPr>
          <w:lang w:val="en-US"/>
        </w:rPr>
      </w:pPr>
    </w:p>
    <w:p w14:paraId="76CE61E9" w14:textId="77777777" w:rsidR="00A73696" w:rsidRDefault="00A73696" w:rsidP="00995DCD">
      <w:pPr>
        <w:rPr>
          <w:lang w:val="en-US"/>
        </w:rPr>
      </w:pPr>
    </w:p>
    <w:p w14:paraId="5D4609A8" w14:textId="77777777" w:rsidR="00995DCD" w:rsidRPr="00995DCD" w:rsidRDefault="00995DCD" w:rsidP="00995DCD">
      <w:pPr>
        <w:rPr>
          <w:b/>
          <w:color w:val="330066"/>
          <w:sz w:val="28"/>
          <w:szCs w:val="28"/>
          <w:lang w:val="en-US"/>
        </w:rPr>
      </w:pPr>
      <w:r w:rsidRPr="00995DCD">
        <w:rPr>
          <w:b/>
          <w:i/>
          <w:color w:val="330066"/>
          <w:sz w:val="28"/>
          <w:szCs w:val="28"/>
          <w:lang w:val="en-US"/>
        </w:rPr>
        <w:t>Considerations for the composition of the collective and additional questions</w:t>
      </w:r>
    </w:p>
    <w:p w14:paraId="62ED589B" w14:textId="77777777" w:rsidR="00995DCD" w:rsidRPr="00995DCD" w:rsidRDefault="00995DCD" w:rsidP="00995DCD">
      <w:pPr>
        <w:rPr>
          <w:i/>
          <w:color w:val="330066"/>
          <w:sz w:val="24"/>
          <w:szCs w:val="24"/>
          <w:lang w:val="en-US"/>
        </w:rPr>
      </w:pPr>
      <w:r w:rsidRPr="007931BD">
        <w:rPr>
          <w:noProof/>
          <w:color w:val="330066"/>
          <w:sz w:val="24"/>
          <w:szCs w:val="24"/>
          <w:lang w:eastAsia="nl-NL"/>
        </w:rPr>
        <mc:AlternateContent>
          <mc:Choice Requires="wps">
            <w:drawing>
              <wp:anchor distT="45720" distB="45720" distL="114300" distR="114300" simplePos="0" relativeHeight="251659264" behindDoc="0" locked="0" layoutInCell="1" allowOverlap="1" wp14:anchorId="38040679" wp14:editId="0D79138C">
                <wp:simplePos x="0" y="0"/>
                <wp:positionH relativeFrom="margin">
                  <wp:posOffset>5080</wp:posOffset>
                </wp:positionH>
                <wp:positionV relativeFrom="paragraph">
                  <wp:posOffset>346710</wp:posOffset>
                </wp:positionV>
                <wp:extent cx="8082915" cy="1477645"/>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1477645"/>
                        </a:xfrm>
                        <a:prstGeom prst="rect">
                          <a:avLst/>
                        </a:prstGeom>
                        <a:solidFill>
                          <a:srgbClr val="FFFFFF"/>
                        </a:solidFill>
                        <a:ln w="9525">
                          <a:solidFill>
                            <a:srgbClr val="000000"/>
                          </a:solidFill>
                          <a:miter lim="800000"/>
                          <a:headEnd/>
                          <a:tailEnd/>
                        </a:ln>
                      </wps:spPr>
                      <wps:txbx>
                        <w:txbxContent>
                          <w:p w14:paraId="4B893EA8" w14:textId="77777777" w:rsidR="00995DCD" w:rsidRPr="00C948B5" w:rsidRDefault="00995DCD" w:rsidP="00995DCD">
                            <w:pPr>
                              <w:rPr>
                                <w:color w:val="330066"/>
                                <w:sz w:val="24"/>
                                <w:szCs w:val="24"/>
                              </w:rPr>
                            </w:pPr>
                            <w:r w:rsidRPr="00C948B5">
                              <w:rPr>
                                <w:color w:val="330066"/>
                                <w:sz w:val="24"/>
                                <w:szCs w:val="24"/>
                                <w:lang w:val="en-US"/>
                              </w:rPr>
                              <w:t xml:space="preserve">In your opinion, on which points does the collective score best and worst? </w:t>
                            </w:r>
                            <w:proofErr w:type="spellStart"/>
                            <w:r w:rsidRPr="00C948B5">
                              <w:rPr>
                                <w:color w:val="330066"/>
                                <w:sz w:val="24"/>
                                <w:szCs w:val="24"/>
                              </w:rPr>
                              <w:t>Please</w:t>
                            </w:r>
                            <w:proofErr w:type="spellEnd"/>
                            <w:r w:rsidRPr="00C948B5">
                              <w:rPr>
                                <w:color w:val="330066"/>
                                <w:sz w:val="24"/>
                                <w:szCs w:val="24"/>
                              </w:rPr>
                              <w:t xml:space="preserve"> </w:t>
                            </w:r>
                            <w:proofErr w:type="spellStart"/>
                            <w:r w:rsidRPr="00C948B5">
                              <w:rPr>
                                <w:color w:val="330066"/>
                                <w:sz w:val="24"/>
                                <w:szCs w:val="24"/>
                              </w:rPr>
                              <w:t>explain</w:t>
                            </w:r>
                            <w:proofErr w:type="spellEnd"/>
                            <w:r w:rsidRPr="00C948B5">
                              <w:rPr>
                                <w:color w:val="330066"/>
                                <w:sz w:val="24"/>
                                <w:szCs w:val="24"/>
                              </w:rPr>
                              <w:t xml:space="preserve"> </w:t>
                            </w:r>
                            <w:proofErr w:type="spellStart"/>
                            <w:r w:rsidRPr="00C948B5">
                              <w:rPr>
                                <w:color w:val="330066"/>
                                <w:sz w:val="24"/>
                                <w:szCs w:val="24"/>
                              </w:rPr>
                              <w:t>your</w:t>
                            </w:r>
                            <w:proofErr w:type="spellEnd"/>
                            <w:r w:rsidRPr="00C948B5">
                              <w:rPr>
                                <w:color w:val="330066"/>
                                <w:sz w:val="24"/>
                                <w:szCs w:val="24"/>
                              </w:rPr>
                              <w:t xml:space="preserve"> </w:t>
                            </w:r>
                            <w:proofErr w:type="spellStart"/>
                            <w:r w:rsidRPr="00C948B5">
                              <w:rPr>
                                <w:color w:val="330066"/>
                                <w:sz w:val="24"/>
                                <w:szCs w:val="24"/>
                              </w:rPr>
                              <w:t>answer</w:t>
                            </w:r>
                            <w:proofErr w:type="spellEnd"/>
                            <w:r w:rsidRPr="00C948B5">
                              <w:rPr>
                                <w:color w:val="330066"/>
                                <w:sz w:val="24"/>
                                <w:szCs w:val="24"/>
                              </w:rPr>
                              <w:t>.</w:t>
                            </w:r>
                          </w:p>
                          <w:p w14:paraId="6B3586B9" w14:textId="77777777" w:rsidR="00995DCD" w:rsidRPr="00F96DA4" w:rsidRDefault="00995DCD" w:rsidP="00995DC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40679" id="_x0000_t202" coordsize="21600,21600" o:spt="202" path="m,l,21600r21600,l21600,xe">
                <v:stroke joinstyle="miter"/>
                <v:path gradientshapeok="t" o:connecttype="rect"/>
              </v:shapetype>
              <v:shape id="Text Box 2" o:spid="_x0000_s1026" type="#_x0000_t202" style="position:absolute;margin-left:.4pt;margin-top:27.3pt;width:636.45pt;height:11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">
                <v:textbox>
                  <w:txbxContent>
                    <w:p w14:paraId="4B893EA8" w14:textId="77777777" w:rsidR="00995DCD" w:rsidRPr="00C948B5" w:rsidRDefault="00995DCD" w:rsidP="00995DCD">
                      <w:pPr>
                        <w:rPr>
                          <w:color w:val="330066"/>
                          <w:sz w:val="24"/>
                          <w:szCs w:val="24"/>
                        </w:rPr>
                      </w:pPr>
                      <w:r w:rsidRPr="00C948B5">
                        <w:rPr>
                          <w:color w:val="330066"/>
                          <w:sz w:val="24"/>
                          <w:szCs w:val="24"/>
                          <w:lang w:val="en-US"/>
                        </w:rPr>
                        <w:t xml:space="preserve">In your opinion, on which points does the collective score best and worst? </w:t>
                      </w:r>
                      <w:proofErr w:type="spellStart"/>
                      <w:r w:rsidRPr="00C948B5">
                        <w:rPr>
                          <w:color w:val="330066"/>
                          <w:sz w:val="24"/>
                          <w:szCs w:val="24"/>
                        </w:rPr>
                        <w:t>Please</w:t>
                      </w:r>
                      <w:proofErr w:type="spellEnd"/>
                      <w:r w:rsidRPr="00C948B5">
                        <w:rPr>
                          <w:color w:val="330066"/>
                          <w:sz w:val="24"/>
                          <w:szCs w:val="24"/>
                        </w:rPr>
                        <w:t xml:space="preserve"> </w:t>
                      </w:r>
                      <w:proofErr w:type="spellStart"/>
                      <w:r w:rsidRPr="00C948B5">
                        <w:rPr>
                          <w:color w:val="330066"/>
                          <w:sz w:val="24"/>
                          <w:szCs w:val="24"/>
                        </w:rPr>
                        <w:t>explain</w:t>
                      </w:r>
                      <w:proofErr w:type="spellEnd"/>
                      <w:r w:rsidRPr="00C948B5">
                        <w:rPr>
                          <w:color w:val="330066"/>
                          <w:sz w:val="24"/>
                          <w:szCs w:val="24"/>
                        </w:rPr>
                        <w:t xml:space="preserve"> </w:t>
                      </w:r>
                      <w:proofErr w:type="spellStart"/>
                      <w:r w:rsidRPr="00C948B5">
                        <w:rPr>
                          <w:color w:val="330066"/>
                          <w:sz w:val="24"/>
                          <w:szCs w:val="24"/>
                        </w:rPr>
                        <w:t>your</w:t>
                      </w:r>
                      <w:proofErr w:type="spellEnd"/>
                      <w:r w:rsidRPr="00C948B5">
                        <w:rPr>
                          <w:color w:val="330066"/>
                          <w:sz w:val="24"/>
                          <w:szCs w:val="24"/>
                        </w:rPr>
                        <w:t xml:space="preserve"> </w:t>
                      </w:r>
                      <w:proofErr w:type="spellStart"/>
                      <w:r w:rsidRPr="00C948B5">
                        <w:rPr>
                          <w:color w:val="330066"/>
                          <w:sz w:val="24"/>
                          <w:szCs w:val="24"/>
                        </w:rPr>
                        <w:t>answer</w:t>
                      </w:r>
                      <w:proofErr w:type="spellEnd"/>
                      <w:r w:rsidRPr="00C948B5">
                        <w:rPr>
                          <w:color w:val="330066"/>
                          <w:sz w:val="24"/>
                          <w:szCs w:val="24"/>
                        </w:rPr>
                        <w:t>.</w:t>
                      </w:r>
                    </w:p>
                    <w:p w14:paraId="6B3586B9" w14:textId="77777777" w:rsidR="00995DCD" w:rsidRPr="00F96DA4" w:rsidRDefault="00995DCD" w:rsidP="00995DCD">
                      <w:pPr>
                        <w:rPr>
                          <w:lang w:val="en-US"/>
                        </w:rPr>
                      </w:pPr>
                    </w:p>
                  </w:txbxContent>
                </v:textbox>
                <w10:wrap type="square" anchorx="margin"/>
              </v:shape>
            </w:pict>
          </mc:Fallback>
        </mc:AlternateContent>
      </w:r>
      <w:r w:rsidRPr="007931BD">
        <w:rPr>
          <w:color w:val="330066"/>
          <w:sz w:val="24"/>
          <w:szCs w:val="24"/>
          <w:lang w:val="en-US"/>
        </w:rPr>
        <w:t>Please answer the following questions concerning the collective.</w:t>
      </w:r>
    </w:p>
    <w:p w14:paraId="466D25B3" w14:textId="77777777" w:rsidR="00995DCD" w:rsidRPr="00995DCD" w:rsidRDefault="00995DCD" w:rsidP="00995DCD">
      <w:pPr>
        <w:spacing w:after="160"/>
        <w:rPr>
          <w:lang w:val="en-US"/>
        </w:rPr>
      </w:pPr>
    </w:p>
    <w:p w14:paraId="644C1360" w14:textId="2DB2F3DC" w:rsidR="00995DCD" w:rsidRPr="00995DCD" w:rsidRDefault="00995DCD" w:rsidP="00995DCD">
      <w:pPr>
        <w:spacing w:after="160"/>
        <w:rPr>
          <w:lang w:val="en-US"/>
        </w:rPr>
      </w:pPr>
    </w:p>
    <w:p w14:paraId="5590316D" w14:textId="77777777" w:rsidR="00995DCD" w:rsidRPr="00995DCD" w:rsidRDefault="00995DCD" w:rsidP="00995DCD">
      <w:pPr>
        <w:rPr>
          <w:lang w:val="en-US"/>
        </w:rPr>
      </w:pPr>
    </w:p>
    <w:p w14:paraId="17C4FD7D" w14:textId="1A0CA2E5" w:rsidR="00995DCD" w:rsidRPr="00995DCD" w:rsidRDefault="00995DCD" w:rsidP="00995DCD">
      <w:pPr>
        <w:rPr>
          <w:b/>
          <w:i/>
          <w:color w:val="330066"/>
          <w:sz w:val="28"/>
          <w:szCs w:val="28"/>
          <w:lang w:val="en-US"/>
        </w:rPr>
      </w:pPr>
    </w:p>
    <w:p w14:paraId="7B3D648C" w14:textId="71D1E09D" w:rsidR="00995DCD" w:rsidRPr="00995DCD" w:rsidRDefault="00C948B5" w:rsidP="00995DCD">
      <w:pPr>
        <w:rPr>
          <w:b/>
          <w:i/>
          <w:color w:val="330066"/>
          <w:sz w:val="28"/>
          <w:szCs w:val="28"/>
          <w:lang w:val="en-US"/>
        </w:rPr>
      </w:pPr>
      <w:r>
        <w:rPr>
          <w:i/>
          <w:noProof/>
          <w:color w:val="330066"/>
          <w:sz w:val="24"/>
          <w:szCs w:val="24"/>
          <w:lang w:eastAsia="nl-NL"/>
        </w:rPr>
        <mc:AlternateContent>
          <mc:Choice Requires="wps">
            <w:drawing>
              <wp:anchor distT="45720" distB="45720" distL="114300" distR="114300" simplePos="0" relativeHeight="251660288" behindDoc="0" locked="0" layoutInCell="1" allowOverlap="1" wp14:anchorId="78EF8F30" wp14:editId="273C777A">
                <wp:simplePos x="0" y="0"/>
                <wp:positionH relativeFrom="margin">
                  <wp:posOffset>5080</wp:posOffset>
                </wp:positionH>
                <wp:positionV relativeFrom="paragraph">
                  <wp:posOffset>909320</wp:posOffset>
                </wp:positionV>
                <wp:extent cx="8082915" cy="1652905"/>
                <wp:effectExtent l="0" t="0" r="1333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1652905"/>
                        </a:xfrm>
                        <a:prstGeom prst="rect">
                          <a:avLst/>
                        </a:prstGeom>
                        <a:solidFill>
                          <a:srgbClr val="FFFFFF"/>
                        </a:solidFill>
                        <a:ln w="9525">
                          <a:solidFill>
                            <a:srgbClr val="000000"/>
                          </a:solidFill>
                          <a:miter lim="800000"/>
                          <a:headEnd/>
                          <a:tailEnd/>
                        </a:ln>
                      </wps:spPr>
                      <wps:txbx>
                        <w:txbxContent>
                          <w:p w14:paraId="7F7E6349" w14:textId="77777777" w:rsidR="00995DCD" w:rsidRPr="00C948B5" w:rsidRDefault="00995DCD" w:rsidP="00995DCD">
                            <w:pPr>
                              <w:rPr>
                                <w:color w:val="330066"/>
                                <w:sz w:val="24"/>
                                <w:szCs w:val="24"/>
                                <w:lang w:val="en-US"/>
                              </w:rPr>
                            </w:pPr>
                            <w:r w:rsidRPr="00C948B5">
                              <w:rPr>
                                <w:color w:val="330066"/>
                                <w:sz w:val="24"/>
                                <w:szCs w:val="24"/>
                                <w:lang w:val="en-US"/>
                              </w:rPr>
                              <w:t>How do you plan to compensate for the weaker points within the collective?</w:t>
                            </w:r>
                          </w:p>
                          <w:p w14:paraId="2EB3DFEE" w14:textId="77777777" w:rsidR="00995DCD" w:rsidRPr="00995DCD" w:rsidRDefault="00995DCD" w:rsidP="00995DCD">
                            <w:pPr>
                              <w:rPr>
                                <w:lang w:val="en-US"/>
                              </w:rPr>
                            </w:pPr>
                            <w:r w:rsidRPr="00995DCD">
                              <w:rPr>
                                <w:lang w:val="en-US"/>
                              </w:rPr>
                              <w:t xml:space="preserve">[e.g. training </w:t>
                            </w:r>
                            <w:proofErr w:type="spellStart"/>
                            <w:r w:rsidRPr="00995DCD">
                              <w:rPr>
                                <w:lang w:val="en-US"/>
                              </w:rPr>
                              <w:t>programmes</w:t>
                            </w:r>
                            <w:proofErr w:type="spellEnd"/>
                            <w:r w:rsidRPr="00995DCD">
                              <w:rPr>
                                <w:lang w:val="en-US"/>
                              </w:rPr>
                              <w:t xml:space="preserve"> or external/internal expertise,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8F30" id="_x0000_s1027" type="#_x0000_t202" style="position:absolute;margin-left:.4pt;margin-top:71.6pt;width:636.4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YNJgIAAEwEAAAOAAAAZHJzL2Uyb0RvYy54bWysVNuO2yAQfa/Uf0C8N74o3m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">
                <v:textbox>
                  <w:txbxContent>
                    <w:p w14:paraId="7F7E6349" w14:textId="77777777" w:rsidR="00995DCD" w:rsidRPr="00C948B5" w:rsidRDefault="00995DCD" w:rsidP="00995DCD">
                      <w:pPr>
                        <w:rPr>
                          <w:color w:val="330066"/>
                          <w:sz w:val="24"/>
                          <w:szCs w:val="24"/>
                          <w:lang w:val="en-US"/>
                        </w:rPr>
                      </w:pPr>
                      <w:r w:rsidRPr="00C948B5">
                        <w:rPr>
                          <w:color w:val="330066"/>
                          <w:sz w:val="24"/>
                          <w:szCs w:val="24"/>
                          <w:lang w:val="en-US"/>
                        </w:rPr>
                        <w:t>How do you plan to compensate for the weaker points within the collective?</w:t>
                      </w:r>
                    </w:p>
                    <w:p w14:paraId="2EB3DFEE" w14:textId="77777777" w:rsidR="00995DCD" w:rsidRPr="00995DCD" w:rsidRDefault="00995DCD" w:rsidP="00995DCD">
                      <w:pPr>
                        <w:rPr>
                          <w:lang w:val="en-US"/>
                        </w:rPr>
                      </w:pPr>
                      <w:r w:rsidRPr="00995DCD">
                        <w:rPr>
                          <w:lang w:val="en-US"/>
                        </w:rPr>
                        <w:t xml:space="preserve">[e.g. training </w:t>
                      </w:r>
                      <w:proofErr w:type="spellStart"/>
                      <w:r w:rsidRPr="00995DCD">
                        <w:rPr>
                          <w:lang w:val="en-US"/>
                        </w:rPr>
                        <w:t>programmes</w:t>
                      </w:r>
                      <w:proofErr w:type="spellEnd"/>
                      <w:r w:rsidRPr="00995DCD">
                        <w:rPr>
                          <w:lang w:val="en-US"/>
                        </w:rPr>
                        <w:t xml:space="preserve"> or external/internal expertise, etc.] </w:t>
                      </w:r>
                    </w:p>
                  </w:txbxContent>
                </v:textbox>
                <w10:wrap type="square" anchorx="margin"/>
              </v:shape>
            </w:pict>
          </mc:Fallback>
        </mc:AlternateContent>
      </w:r>
    </w:p>
    <w:p w14:paraId="7D473B47" w14:textId="77777777" w:rsidR="00995DCD" w:rsidRPr="00CA716A" w:rsidRDefault="00995DCD" w:rsidP="00995DCD">
      <w:pPr>
        <w:rPr>
          <w:b/>
          <w:i/>
          <w:color w:val="330066"/>
          <w:sz w:val="28"/>
          <w:szCs w:val="28"/>
        </w:rPr>
      </w:pPr>
      <w:proofErr w:type="spellStart"/>
      <w:r>
        <w:rPr>
          <w:b/>
          <w:i/>
          <w:color w:val="330066"/>
          <w:sz w:val="28"/>
          <w:szCs w:val="28"/>
        </w:rPr>
        <w:t>Other</w:t>
      </w:r>
      <w:proofErr w:type="spellEnd"/>
    </w:p>
    <w:tbl>
      <w:tblPr>
        <w:tblStyle w:val="Tabelraster"/>
        <w:tblW w:w="0" w:type="auto"/>
        <w:tblLook w:val="04A0" w:firstRow="1" w:lastRow="0" w:firstColumn="1" w:lastColumn="0" w:noHBand="0" w:noVBand="1"/>
      </w:tblPr>
      <w:tblGrid>
        <w:gridCol w:w="6393"/>
        <w:gridCol w:w="6360"/>
      </w:tblGrid>
      <w:tr w:rsidR="00995DCD" w:rsidRPr="00CA716A" w14:paraId="701CDB24" w14:textId="77777777" w:rsidTr="00FE3D6E">
        <w:tc>
          <w:tcPr>
            <w:tcW w:w="6393" w:type="dxa"/>
          </w:tcPr>
          <w:p w14:paraId="30BA0CB4" w14:textId="77777777" w:rsidR="00995DCD" w:rsidRPr="00CA716A" w:rsidRDefault="00995DCD" w:rsidP="008D3474">
            <w:pPr>
              <w:autoSpaceDE w:val="0"/>
              <w:autoSpaceDN w:val="0"/>
              <w:adjustRightInd w:val="0"/>
              <w:rPr>
                <w:rFonts w:ascii="Arial" w:hAnsi="Arial" w:cs="Arial"/>
              </w:rPr>
            </w:pPr>
            <w:r>
              <w:rPr>
                <w:i/>
                <w:color w:val="330066"/>
                <w:sz w:val="24"/>
                <w:szCs w:val="24"/>
              </w:rPr>
              <w:t xml:space="preserve">Matrix was </w:t>
            </w:r>
            <w:proofErr w:type="spellStart"/>
            <w:r>
              <w:rPr>
                <w:i/>
                <w:color w:val="330066"/>
                <w:sz w:val="24"/>
                <w:szCs w:val="24"/>
              </w:rPr>
              <w:t>completed</w:t>
            </w:r>
            <w:proofErr w:type="spellEnd"/>
            <w:r>
              <w:rPr>
                <w:i/>
                <w:color w:val="330066"/>
                <w:sz w:val="24"/>
                <w:szCs w:val="24"/>
              </w:rPr>
              <w:t xml:space="preserve"> </w:t>
            </w:r>
            <w:proofErr w:type="spellStart"/>
            <w:r>
              <w:rPr>
                <w:i/>
                <w:color w:val="330066"/>
                <w:sz w:val="24"/>
                <w:szCs w:val="24"/>
              </w:rPr>
              <w:t>by</w:t>
            </w:r>
            <w:proofErr w:type="spellEnd"/>
            <w:r>
              <w:rPr>
                <w:i/>
                <w:color w:val="330066"/>
                <w:sz w:val="24"/>
                <w:szCs w:val="24"/>
              </w:rPr>
              <w:t>:</w:t>
            </w:r>
          </w:p>
        </w:tc>
        <w:tc>
          <w:tcPr>
            <w:tcW w:w="6360" w:type="dxa"/>
          </w:tcPr>
          <w:p w14:paraId="6C861D3F" w14:textId="77777777" w:rsidR="00995DCD" w:rsidRPr="00CA716A" w:rsidRDefault="00995DCD" w:rsidP="008D3474">
            <w:pPr>
              <w:autoSpaceDE w:val="0"/>
              <w:autoSpaceDN w:val="0"/>
              <w:adjustRightInd w:val="0"/>
              <w:rPr>
                <w:rFonts w:ascii="Arial" w:hAnsi="Arial" w:cs="Arial"/>
              </w:rPr>
            </w:pPr>
            <w:r>
              <w:rPr>
                <w:rFonts w:ascii="Arial" w:hAnsi="Arial"/>
              </w:rPr>
              <w:t>[name], [</w:t>
            </w:r>
            <w:proofErr w:type="spellStart"/>
            <w:r>
              <w:rPr>
                <w:rFonts w:ascii="Arial" w:hAnsi="Arial"/>
              </w:rPr>
              <w:t>position</w:t>
            </w:r>
            <w:proofErr w:type="spellEnd"/>
            <w:r>
              <w:rPr>
                <w:rFonts w:ascii="Arial" w:hAnsi="Arial"/>
              </w:rPr>
              <w:t>]</w:t>
            </w:r>
          </w:p>
        </w:tc>
      </w:tr>
      <w:tr w:rsidR="00995DCD" w:rsidRPr="00CA716A" w14:paraId="698765F5" w14:textId="77777777" w:rsidTr="00FE3D6E">
        <w:tc>
          <w:tcPr>
            <w:tcW w:w="6393" w:type="dxa"/>
          </w:tcPr>
          <w:p w14:paraId="1E0FEB97" w14:textId="77777777" w:rsidR="00995DCD" w:rsidRPr="00995DCD" w:rsidRDefault="00995DCD" w:rsidP="008D3474">
            <w:pPr>
              <w:autoSpaceDE w:val="0"/>
              <w:autoSpaceDN w:val="0"/>
              <w:adjustRightInd w:val="0"/>
              <w:rPr>
                <w:rFonts w:ascii="Arial" w:hAnsi="Arial" w:cs="Arial"/>
                <w:lang w:val="en-US"/>
              </w:rPr>
            </w:pPr>
            <w:r w:rsidRPr="00995DCD">
              <w:rPr>
                <w:i/>
                <w:color w:val="330066"/>
                <w:sz w:val="24"/>
                <w:szCs w:val="24"/>
                <w:lang w:val="en-US"/>
              </w:rPr>
              <w:t>Has the appointee checked the completed matrix?</w:t>
            </w:r>
          </w:p>
        </w:tc>
        <w:tc>
          <w:tcPr>
            <w:tcW w:w="6360" w:type="dxa"/>
          </w:tcPr>
          <w:p w14:paraId="63CDCEE7" w14:textId="77777777" w:rsidR="00995DCD" w:rsidRPr="00CA716A" w:rsidRDefault="00995DCD" w:rsidP="008D3474">
            <w:pPr>
              <w:autoSpaceDE w:val="0"/>
              <w:autoSpaceDN w:val="0"/>
              <w:adjustRightInd w:val="0"/>
              <w:rPr>
                <w:rFonts w:ascii="Arial" w:hAnsi="Arial" w:cs="Arial"/>
              </w:rPr>
            </w:pPr>
            <w:r>
              <w:rPr>
                <w:rFonts w:ascii="Arial" w:hAnsi="Arial"/>
              </w:rPr>
              <w:t>[yes/no]</w:t>
            </w:r>
          </w:p>
        </w:tc>
      </w:tr>
      <w:tr w:rsidR="00995DCD" w:rsidRPr="00CA716A" w14:paraId="72C081E1" w14:textId="77777777" w:rsidTr="00FE3D6E">
        <w:tc>
          <w:tcPr>
            <w:tcW w:w="6393" w:type="dxa"/>
          </w:tcPr>
          <w:p w14:paraId="0A5F5361" w14:textId="77777777" w:rsidR="00995DCD" w:rsidRPr="00995DCD" w:rsidRDefault="00995DCD" w:rsidP="008D3474">
            <w:pPr>
              <w:autoSpaceDE w:val="0"/>
              <w:autoSpaceDN w:val="0"/>
              <w:adjustRightInd w:val="0"/>
              <w:rPr>
                <w:lang w:val="en-US"/>
              </w:rPr>
            </w:pPr>
            <w:r w:rsidRPr="00995DCD">
              <w:rPr>
                <w:i/>
                <w:color w:val="330066"/>
                <w:sz w:val="24"/>
                <w:szCs w:val="24"/>
                <w:lang w:val="en-US"/>
              </w:rPr>
              <w:t>Have the scores been discussed collectively?</w:t>
            </w:r>
          </w:p>
        </w:tc>
        <w:tc>
          <w:tcPr>
            <w:tcW w:w="6360" w:type="dxa"/>
          </w:tcPr>
          <w:p w14:paraId="060E6EE2" w14:textId="77777777" w:rsidR="00995DCD" w:rsidRPr="00CA716A" w:rsidRDefault="00995DCD" w:rsidP="008D3474">
            <w:pPr>
              <w:tabs>
                <w:tab w:val="left" w:pos="1004"/>
              </w:tabs>
              <w:rPr>
                <w:rFonts w:ascii="Arial" w:hAnsi="Arial" w:cs="Arial"/>
              </w:rPr>
            </w:pPr>
            <w:r>
              <w:rPr>
                <w:rFonts w:ascii="Arial" w:hAnsi="Arial"/>
              </w:rPr>
              <w:t>[yes/no]</w:t>
            </w:r>
          </w:p>
        </w:tc>
      </w:tr>
    </w:tbl>
    <w:p w14:paraId="5E439444" w14:textId="77777777" w:rsidR="00995DCD" w:rsidRPr="00E5293D" w:rsidRDefault="00995DCD" w:rsidP="00995DCD"/>
    <w:p w14:paraId="619BD489" w14:textId="77777777" w:rsidR="00995DCD" w:rsidRPr="00E5293D" w:rsidRDefault="00995DCD" w:rsidP="00995DCD"/>
    <w:p w14:paraId="323571D3" w14:textId="0B569E52" w:rsidR="00995DCD" w:rsidRPr="007931BD" w:rsidRDefault="007931BD" w:rsidP="00995DCD">
      <w:pPr>
        <w:rPr>
          <w:color w:val="330066"/>
          <w:sz w:val="24"/>
          <w:szCs w:val="24"/>
          <w:lang w:val="en-US"/>
        </w:rPr>
      </w:pPr>
      <w:r w:rsidRPr="007931BD">
        <w:rPr>
          <w:color w:val="330066"/>
          <w:sz w:val="24"/>
          <w:szCs w:val="24"/>
          <w:lang w:val="en-US"/>
        </w:rPr>
        <w:t>If you have any questions please sen</w:t>
      </w:r>
      <w:r>
        <w:rPr>
          <w:color w:val="330066"/>
          <w:sz w:val="24"/>
          <w:szCs w:val="24"/>
          <w:lang w:val="en-US"/>
        </w:rPr>
        <w:t>d an email to</w:t>
      </w:r>
      <w:r w:rsidRPr="007931BD">
        <w:rPr>
          <w:color w:val="330066"/>
          <w:sz w:val="24"/>
          <w:szCs w:val="24"/>
          <w:lang w:val="en-US"/>
        </w:rPr>
        <w:t xml:space="preserve"> </w:t>
      </w:r>
      <w:r>
        <w:rPr>
          <w:color w:val="330066"/>
          <w:sz w:val="24"/>
          <w:szCs w:val="24"/>
          <w:lang w:val="en-US"/>
        </w:rPr>
        <w:t>toetsing.cryptos@dnb.nl</w:t>
      </w:r>
    </w:p>
    <w:p w14:paraId="475C6E43" w14:textId="77777777" w:rsidR="00995DCD" w:rsidRPr="007931BD" w:rsidRDefault="00995DCD" w:rsidP="00995DCD">
      <w:pPr>
        <w:rPr>
          <w:lang w:val="en-US"/>
        </w:rPr>
      </w:pPr>
    </w:p>
    <w:p w14:paraId="07AAA18B" w14:textId="77777777" w:rsidR="00995DCD" w:rsidRPr="007931BD" w:rsidRDefault="00995DCD" w:rsidP="00995DCD">
      <w:pPr>
        <w:rPr>
          <w:lang w:val="en-US"/>
        </w:rPr>
      </w:pPr>
    </w:p>
    <w:p w14:paraId="73BA730F" w14:textId="77777777" w:rsidR="00995DCD" w:rsidRPr="007931BD" w:rsidRDefault="00995DCD" w:rsidP="00836267">
      <w:pPr>
        <w:rPr>
          <w:lang w:val="en-US"/>
        </w:rPr>
      </w:pPr>
    </w:p>
    <w:p w14:paraId="2B2E7546" w14:textId="261612BE" w:rsidR="00C4190A" w:rsidRPr="007931BD" w:rsidRDefault="00C4190A" w:rsidP="00995DCD">
      <w:pPr>
        <w:tabs>
          <w:tab w:val="left" w:pos="5476"/>
        </w:tabs>
        <w:rPr>
          <w:lang w:val="en-US"/>
        </w:rPr>
      </w:pPr>
    </w:p>
    <w:sectPr w:rsidR="00C4190A" w:rsidRPr="007931BD" w:rsidSect="0049578D">
      <w:headerReference w:type="even" r:id="rId8"/>
      <w:headerReference w:type="default" r:id="rId9"/>
      <w:footerReference w:type="even" r:id="rId10"/>
      <w:footerReference w:type="default" r:id="rId11"/>
      <w:headerReference w:type="first" r:id="rId12"/>
      <w:pgSz w:w="16838" w:h="11906" w:orient="landscape" w:code="9"/>
      <w:pgMar w:top="1049" w:right="2155" w:bottom="1049"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F8B3" w14:textId="77777777" w:rsidR="00845596" w:rsidRDefault="00845596" w:rsidP="00941951">
      <w:pPr>
        <w:spacing w:line="240" w:lineRule="auto"/>
      </w:pPr>
      <w:r>
        <w:separator/>
      </w:r>
    </w:p>
  </w:endnote>
  <w:endnote w:type="continuationSeparator" w:id="0">
    <w:p w14:paraId="47E41BB5" w14:textId="77777777" w:rsidR="00845596" w:rsidRDefault="00845596" w:rsidP="00941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6141" w14:textId="77777777" w:rsidR="00941951" w:rsidRPr="00941951" w:rsidRDefault="00941951" w:rsidP="00941951">
    <w:pPr>
      <w:pStyle w:val="Voettekst"/>
    </w:pPr>
    <w:r>
      <w:fldChar w:fldCharType="begin"/>
    </w:r>
    <w:r>
      <w:instrText xml:space="preserve"> PAGE   \* MERGEFORMAT </w:instrText>
    </w:r>
    <w:r>
      <w:fldChar w:fldCharType="separate"/>
    </w:r>
    <w:r w:rsidR="00ED2FB2">
      <w:rPr>
        <w:noProof/>
      </w:rPr>
      <w:t>8</w:t>
    </w:r>
    <w:r>
      <w:fldChar w:fldCharType="end"/>
    </w:r>
    <w:r w:rsidR="00A01CFE">
      <w:tab/>
    </w:r>
    <w:r w:rsidR="00A01CFE">
      <w:tab/>
    </w:r>
    <w:r w:rsidR="00504EAA">
      <w:rPr>
        <w:noProof/>
      </w:rPr>
      <w:fldChar w:fldCharType="begin"/>
    </w:r>
    <w:r w:rsidR="00504EAA">
      <w:rPr>
        <w:noProof/>
      </w:rPr>
      <w:instrText xml:space="preserve"> STYLEREF  "Voorblad 20.5pt"  \* MERGEFORMAT </w:instrText>
    </w:r>
    <w:r w:rsidR="00504EA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CF26" w14:textId="77777777" w:rsidR="00941951" w:rsidRDefault="00504EAA" w:rsidP="002B39F6">
    <w:pPr>
      <w:pStyle w:val="Voettekst"/>
    </w:pPr>
    <w:r>
      <w:rPr>
        <w:noProof/>
      </w:rPr>
      <w:fldChar w:fldCharType="begin"/>
    </w:r>
    <w:r>
      <w:rPr>
        <w:noProof/>
      </w:rPr>
      <w:instrText xml:space="preserve"> STYLEREF  "Voorblad 20.5pt"  \* MERGEFORMAT </w:instrText>
    </w:r>
    <w:r>
      <w:rPr>
        <w:noProof/>
      </w:rPr>
      <w:fldChar w:fldCharType="end"/>
    </w:r>
    <w:r w:rsidR="00941951">
      <w:tab/>
    </w:r>
    <w:r w:rsidR="00941951">
      <w:tab/>
    </w:r>
    <w:r w:rsidR="002B39F6">
      <w:fldChar w:fldCharType="begin"/>
    </w:r>
    <w:r w:rsidR="002B39F6">
      <w:instrText xml:space="preserve"> PAGE   \* MERGEFORMAT </w:instrText>
    </w:r>
    <w:r w:rsidR="002B39F6">
      <w:fldChar w:fldCharType="separate"/>
    </w:r>
    <w:r w:rsidR="00ED2FB2">
      <w:rPr>
        <w:noProof/>
      </w:rPr>
      <w:t>7</w:t>
    </w:r>
    <w:r w:rsidR="002B39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FB13" w14:textId="77777777" w:rsidR="00845596" w:rsidRDefault="00845596" w:rsidP="00941951">
      <w:pPr>
        <w:spacing w:line="240" w:lineRule="auto"/>
      </w:pPr>
      <w:r>
        <w:rPr>
          <w:rFonts w:ascii="Arial" w:hAnsi="Arial" w:cs="Arial"/>
          <w:color w:val="1226AA"/>
        </w:rPr>
        <w:t>–––––––––––––</w:t>
      </w:r>
    </w:p>
  </w:footnote>
  <w:footnote w:type="continuationSeparator" w:id="0">
    <w:p w14:paraId="023DEDB9" w14:textId="77777777" w:rsidR="00845596" w:rsidRDefault="00845596" w:rsidP="009419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2C34" w14:textId="77777777" w:rsidR="00FC6881" w:rsidRDefault="00577A99">
    <w:pPr>
      <w:pStyle w:val="Koptekst"/>
    </w:pPr>
    <w:r>
      <w:rPr>
        <w:noProof/>
        <w:lang w:eastAsia="nl-NL"/>
      </w:rPr>
      <mc:AlternateContent>
        <mc:Choice Requires="wps">
          <w:drawing>
            <wp:anchor distT="0" distB="0" distL="114300" distR="114300" simplePos="0" relativeHeight="251705344" behindDoc="0" locked="0" layoutInCell="1" allowOverlap="1" wp14:anchorId="1728BBD1" wp14:editId="10B9F8FA">
              <wp:simplePos x="0" y="0"/>
              <wp:positionH relativeFrom="page">
                <wp:posOffset>6233759</wp:posOffset>
              </wp:positionH>
              <wp:positionV relativeFrom="page">
                <wp:posOffset>360680</wp:posOffset>
              </wp:positionV>
              <wp:extent cx="1071880" cy="381549"/>
              <wp:effectExtent l="0" t="0" r="13970" b="0"/>
              <wp:wrapNone/>
              <wp:docPr id="898" name="dnbmarking"/>
              <wp:cNvGraphicFramePr/>
              <a:graphic xmlns:a="http://schemas.openxmlformats.org/drawingml/2006/main">
                <a:graphicData uri="http://schemas.microsoft.com/office/word/2010/wordprocessingShape">
                  <wps:wsp>
                    <wps:cNvSpPr txBox="1"/>
                    <wps:spPr>
                      <a:xfrm>
                        <a:off x="0" y="0"/>
                        <a:ext cx="1071880" cy="381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D8CC5" w14:textId="77777777" w:rsidR="00577A99" w:rsidRPr="00F71F68" w:rsidRDefault="00A5438C" w:rsidP="00577A99">
                          <w:pPr>
                            <w:pStyle w:val="DNBmarking"/>
                          </w:pPr>
                          <w:fldSimple w:instr=" DOCPROPERTY  dnb_marking  \* MERGEFORMAT ">
                            <w:r w:rsidR="00420AA5">
                              <w:t xml:space="preserve"> </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8BBD1" id="_x0000_t202" coordsize="21600,21600" o:spt="202" path="m,l,21600r21600,l21600,xe">
              <v:stroke joinstyle="miter"/>
              <v:path gradientshapeok="t" o:connecttype="rect"/>
            </v:shapetype>
            <v:shape id="dnbmarking" o:spid="_x0000_s1028" type="#_x0000_t202" style="position:absolute;margin-left:490.85pt;margin-top:28.4pt;width:84.4pt;height:30.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" filled="f" stroked="f" strokeweight=".5pt">
              <v:textbox inset="0,0,0,0">
                <w:txbxContent>
                  <w:p w14:paraId="302D8CC5" w14:textId="77777777" w:rsidR="00577A99" w:rsidRPr="00F71F68" w:rsidRDefault="0021493B" w:rsidP="00577A99">
                    <w:pPr>
                      <w:pStyle w:val="DNBmarking"/>
                    </w:pPr>
                    <w:r>
                      <w:fldChar w:fldCharType="begin"/>
                    </w:r>
                    <w:r>
                      <w:instrText xml:space="preserve"> DOCPROPERTY  dnb_marking  \* MERGEFORMAT </w:instrText>
                    </w:r>
                    <w:r>
                      <w:fldChar w:fldCharType="separate"/>
                    </w:r>
                    <w:r w:rsidR="00420AA5">
                      <w:t xml:space="preserve"> </w:t>
                    </w:r>
                    <w:r>
                      <w:fldChar w:fldCharType="end"/>
                    </w:r>
                  </w:p>
                </w:txbxContent>
              </v:textbox>
              <w10:wrap anchorx="page" anchory="page"/>
            </v:shape>
          </w:pict>
        </mc:Fallback>
      </mc:AlternateContent>
    </w:r>
    <w:r w:rsidR="000D4C1D">
      <w:rPr>
        <w:b/>
        <w:noProof/>
        <w:lang w:eastAsia="nl-NL"/>
      </w:rPr>
      <w:drawing>
        <wp:anchor distT="0" distB="0" distL="114300" distR="114300" simplePos="0" relativeHeight="251672576" behindDoc="1" locked="0" layoutInCell="1" allowOverlap="1" wp14:anchorId="49913D33" wp14:editId="63E5B813">
          <wp:simplePos x="0" y="0"/>
          <wp:positionH relativeFrom="page">
            <wp:posOffset>6142990</wp:posOffset>
          </wp:positionH>
          <wp:positionV relativeFrom="page">
            <wp:posOffset>118745</wp:posOffset>
          </wp:positionV>
          <wp:extent cx="1122680" cy="323850"/>
          <wp:effectExtent l="0" t="0" r="0" b="0"/>
          <wp:wrapNone/>
          <wp:docPr id="9"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8720" behindDoc="1" locked="0" layoutInCell="1" allowOverlap="1" wp14:anchorId="7ED395FA" wp14:editId="162D994D">
          <wp:simplePos x="0" y="0"/>
          <wp:positionH relativeFrom="page">
            <wp:posOffset>6131560</wp:posOffset>
          </wp:positionH>
          <wp:positionV relativeFrom="page">
            <wp:posOffset>118745</wp:posOffset>
          </wp:positionV>
          <wp:extent cx="1122680" cy="323850"/>
          <wp:effectExtent l="0" t="0" r="0" b="0"/>
          <wp:wrapNone/>
          <wp:docPr id="1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84864" behindDoc="1" locked="0" layoutInCell="1" allowOverlap="1" wp14:anchorId="6E5ECDA7" wp14:editId="46045FBA">
          <wp:simplePos x="0" y="0"/>
          <wp:positionH relativeFrom="page">
            <wp:posOffset>6131560</wp:posOffset>
          </wp:positionH>
          <wp:positionV relativeFrom="page">
            <wp:posOffset>118745</wp:posOffset>
          </wp:positionV>
          <wp:extent cx="1122680" cy="323850"/>
          <wp:effectExtent l="0" t="0" r="0" b="0"/>
          <wp:wrapNone/>
          <wp:docPr id="12"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1008" behindDoc="1" locked="0" layoutInCell="1" allowOverlap="1" wp14:anchorId="30D93751" wp14:editId="182BE29D">
          <wp:simplePos x="0" y="0"/>
          <wp:positionH relativeFrom="page">
            <wp:posOffset>6142355</wp:posOffset>
          </wp:positionH>
          <wp:positionV relativeFrom="page">
            <wp:posOffset>118745</wp:posOffset>
          </wp:positionV>
          <wp:extent cx="1122680" cy="326390"/>
          <wp:effectExtent l="0" t="0" r="0" b="0"/>
          <wp:wrapNone/>
          <wp:docPr id="15"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66432" behindDoc="1" locked="0" layoutInCell="1" allowOverlap="1" wp14:anchorId="66A15FC0" wp14:editId="57E323DD">
          <wp:simplePos x="0" y="0"/>
          <wp:positionH relativeFrom="page">
            <wp:posOffset>6131560</wp:posOffset>
          </wp:positionH>
          <wp:positionV relativeFrom="page">
            <wp:posOffset>118745</wp:posOffset>
          </wp:positionV>
          <wp:extent cx="1122680" cy="323850"/>
          <wp:effectExtent l="0" t="0" r="0" b="0"/>
          <wp:wrapNone/>
          <wp:docPr id="20"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FD3">
      <w:rPr>
        <w:noProof/>
        <w:lang w:eastAsia="nl-NL"/>
      </w:rPr>
      <w:drawing>
        <wp:anchor distT="0" distB="0" distL="114300" distR="114300" simplePos="0" relativeHeight="251660288" behindDoc="1" locked="0" layoutInCell="1" allowOverlap="1" wp14:anchorId="3FE3AA54" wp14:editId="1C0A3894">
          <wp:simplePos x="0" y="0"/>
          <wp:positionH relativeFrom="page">
            <wp:posOffset>268166</wp:posOffset>
          </wp:positionH>
          <wp:positionV relativeFrom="page">
            <wp:posOffset>47625</wp:posOffset>
          </wp:positionV>
          <wp:extent cx="1344960" cy="506880"/>
          <wp:effectExtent l="0" t="0" r="7620" b="7620"/>
          <wp:wrapNone/>
          <wp:docPr id="24" name="Afbeelding 24" descr="R:\Projecten\347_TID_DNB_HUISSTIJL\van_tid\DNB_merkteken_diap_gre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ojecten\347_TID_DNB_HUISSTIJL\van_tid\DNB_merkteken_diap_grey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960" cy="506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7A61" w14:textId="77777777" w:rsidR="00FC6881" w:rsidRPr="00FF4F2B" w:rsidRDefault="00577A99" w:rsidP="00FF4F2B">
    <w:pPr>
      <w:pStyle w:val="Koptekst"/>
    </w:pPr>
    <w:r>
      <w:rPr>
        <w:noProof/>
        <w:lang w:eastAsia="nl-NL"/>
      </w:rPr>
      <mc:AlternateContent>
        <mc:Choice Requires="wps">
          <w:drawing>
            <wp:anchor distT="0" distB="0" distL="114300" distR="114300" simplePos="0" relativeHeight="251707392" behindDoc="0" locked="0" layoutInCell="1" allowOverlap="1" wp14:anchorId="4F2933FF" wp14:editId="7ABC9A3F">
              <wp:simplePos x="0" y="0"/>
              <wp:positionH relativeFrom="page">
                <wp:posOffset>6243284</wp:posOffset>
              </wp:positionH>
              <wp:positionV relativeFrom="page">
                <wp:posOffset>361315</wp:posOffset>
              </wp:positionV>
              <wp:extent cx="1071880" cy="381000"/>
              <wp:effectExtent l="0" t="0" r="13970" b="0"/>
              <wp:wrapNone/>
              <wp:docPr id="8" name="dnbmarking"/>
              <wp:cNvGraphicFramePr/>
              <a:graphic xmlns:a="http://schemas.openxmlformats.org/drawingml/2006/main">
                <a:graphicData uri="http://schemas.microsoft.com/office/word/2010/wordprocessingShape">
                  <wps:wsp>
                    <wps:cNvSpPr txBox="1"/>
                    <wps:spPr>
                      <a:xfrm>
                        <a:off x="0" y="0"/>
                        <a:ext cx="107188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96AA1" w14:textId="77777777" w:rsidR="00577A99" w:rsidRPr="00F71F68" w:rsidRDefault="00A5438C" w:rsidP="00577A99">
                          <w:pPr>
                            <w:pStyle w:val="DNBmarking"/>
                          </w:pPr>
                          <w:fldSimple w:instr=" DOCPROPERTY  dnb_marking  \* MERGEFORMAT ">
                            <w:r w:rsidR="00420AA5">
                              <w:t xml:space="preserve"> </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933FF" id="_x0000_t202" coordsize="21600,21600" o:spt="202" path="m,l,21600r21600,l21600,xe">
              <v:stroke joinstyle="miter"/>
              <v:path gradientshapeok="t" o:connecttype="rect"/>
            </v:shapetype>
            <v:shape id="_x0000_s1029" type="#_x0000_t202" style="position:absolute;margin-left:491.6pt;margin-top:28.45pt;width:84.4pt;height:30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" filled="f" stroked="f" strokeweight=".5pt">
              <v:textbox inset="0,0,0,0">
                <w:txbxContent>
                  <w:p w14:paraId="29F96AA1" w14:textId="77777777" w:rsidR="00577A99" w:rsidRPr="00F71F68" w:rsidRDefault="0021493B" w:rsidP="00577A99">
                    <w:pPr>
                      <w:pStyle w:val="DNBmarking"/>
                    </w:pPr>
                    <w:r>
                      <w:fldChar w:fldCharType="begin"/>
                    </w:r>
                    <w:r>
                      <w:instrText xml:space="preserve"> DOCPROPERTY  dnb_marking  \* MERGEFORMAT </w:instrText>
                    </w:r>
                    <w:r>
                      <w:fldChar w:fldCharType="separate"/>
                    </w:r>
                    <w:r w:rsidR="00420AA5">
                      <w:t xml:space="preserve"> </w:t>
                    </w:r>
                    <w:r>
                      <w:fldChar w:fldCharType="end"/>
                    </w:r>
                  </w:p>
                </w:txbxContent>
              </v:textbox>
              <w10:wrap anchorx="page" anchory="page"/>
            </v:shape>
          </w:pict>
        </mc:Fallback>
      </mc:AlternateContent>
    </w:r>
    <w:r w:rsidR="00FC35EA">
      <w:fldChar w:fldCharType="begin"/>
    </w:r>
    <w:r w:rsidR="00FC35EA">
      <w:instrText xml:space="preserve"> STYLEREF  </w:instrText>
    </w:r>
    <w:r w:rsidR="00504EAA">
      <w:instrText>Doc</w:instrText>
    </w:r>
    <w:r w:rsidR="00FC35EA">
      <w:instrText xml:space="preserve">Titel  \* MERGEFORMAT </w:instrText>
    </w:r>
    <w:r w:rsidR="00FC35EA">
      <w:fldChar w:fldCharType="separate"/>
    </w:r>
    <w:r w:rsidR="00ED2FB2">
      <w:rPr>
        <w:noProof/>
      </w:rPr>
      <w:t>Expertise and capabilities matrix</w:t>
    </w:r>
    <w:r w:rsidR="00FC35EA">
      <w:rPr>
        <w:noProof/>
      </w:rPr>
      <w:fldChar w:fldCharType="end"/>
    </w:r>
    <w:r w:rsidR="00B51920">
      <w:rPr>
        <w:b/>
        <w:noProof/>
        <w:lang w:eastAsia="nl-NL"/>
      </w:rPr>
      <w:drawing>
        <wp:anchor distT="0" distB="0" distL="114300" distR="114300" simplePos="0" relativeHeight="251701248" behindDoc="0" locked="0" layoutInCell="1" allowOverlap="1" wp14:anchorId="30765035" wp14:editId="45EFDBB1">
          <wp:simplePos x="0" y="0"/>
          <wp:positionH relativeFrom="page">
            <wp:posOffset>6142355</wp:posOffset>
          </wp:positionH>
          <wp:positionV relativeFrom="page">
            <wp:posOffset>118745</wp:posOffset>
          </wp:positionV>
          <wp:extent cx="1122680" cy="323850"/>
          <wp:effectExtent l="0" t="0" r="0" b="0"/>
          <wp:wrapNone/>
          <wp:docPr id="25"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9200" behindDoc="0" locked="0" layoutInCell="1" allowOverlap="1" wp14:anchorId="1DCBF85C" wp14:editId="350399D8">
          <wp:simplePos x="0" y="0"/>
          <wp:positionH relativeFrom="page">
            <wp:posOffset>6142355</wp:posOffset>
          </wp:positionH>
          <wp:positionV relativeFrom="page">
            <wp:posOffset>118745</wp:posOffset>
          </wp:positionV>
          <wp:extent cx="1122680" cy="323850"/>
          <wp:effectExtent l="0" t="0" r="0" b="0"/>
          <wp:wrapNone/>
          <wp:docPr id="26"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7152" behindDoc="0" locked="0" layoutInCell="1" allowOverlap="1" wp14:anchorId="6631C4B0" wp14:editId="1E53903F">
          <wp:simplePos x="0" y="0"/>
          <wp:positionH relativeFrom="page">
            <wp:posOffset>6142355</wp:posOffset>
          </wp:positionH>
          <wp:positionV relativeFrom="page">
            <wp:posOffset>118745</wp:posOffset>
          </wp:positionV>
          <wp:extent cx="1122680" cy="323850"/>
          <wp:effectExtent l="0" t="0" r="0" b="0"/>
          <wp:wrapNone/>
          <wp:docPr id="27"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5104" behindDoc="0" locked="0" layoutInCell="1" allowOverlap="1" wp14:anchorId="06D1817B" wp14:editId="2E60EED4">
          <wp:simplePos x="0" y="0"/>
          <wp:positionH relativeFrom="page">
            <wp:posOffset>6142355</wp:posOffset>
          </wp:positionH>
          <wp:positionV relativeFrom="page">
            <wp:posOffset>118745</wp:posOffset>
          </wp:positionV>
          <wp:extent cx="1122680" cy="323850"/>
          <wp:effectExtent l="0" t="0" r="0" b="0"/>
          <wp:wrapNone/>
          <wp:docPr id="28"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3056" behindDoc="0" locked="0" layoutInCell="1" allowOverlap="1" wp14:anchorId="57B6F5C2" wp14:editId="20FEFCE7">
          <wp:simplePos x="0" y="0"/>
          <wp:positionH relativeFrom="page">
            <wp:posOffset>6142355</wp:posOffset>
          </wp:positionH>
          <wp:positionV relativeFrom="page">
            <wp:posOffset>118745</wp:posOffset>
          </wp:positionV>
          <wp:extent cx="1122680" cy="326390"/>
          <wp:effectExtent l="0" t="0" r="0" b="0"/>
          <wp:wrapNone/>
          <wp:docPr id="29"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FF74" w14:textId="77777777" w:rsidR="001975FA" w:rsidRDefault="00577A99">
    <w:pPr>
      <w:pStyle w:val="Koptekst"/>
    </w:pPr>
    <w:r>
      <w:rPr>
        <w:noProof/>
        <w:lang w:eastAsia="nl-NL"/>
      </w:rPr>
      <mc:AlternateContent>
        <mc:Choice Requires="wps">
          <w:drawing>
            <wp:anchor distT="0" distB="0" distL="114300" distR="114300" simplePos="0" relativeHeight="251703296" behindDoc="0" locked="0" layoutInCell="1" allowOverlap="1" wp14:anchorId="7138F332" wp14:editId="30D6B7BB">
              <wp:simplePos x="0" y="0"/>
              <wp:positionH relativeFrom="page">
                <wp:posOffset>928334</wp:posOffset>
              </wp:positionH>
              <wp:positionV relativeFrom="page">
                <wp:posOffset>359410</wp:posOffset>
              </wp:positionV>
              <wp:extent cx="2286000" cy="171039"/>
              <wp:effectExtent l="0" t="0" r="0" b="635"/>
              <wp:wrapNone/>
              <wp:docPr id="897" name="dnbmarking"/>
              <wp:cNvGraphicFramePr/>
              <a:graphic xmlns:a="http://schemas.openxmlformats.org/drawingml/2006/main">
                <a:graphicData uri="http://schemas.microsoft.com/office/word/2010/wordprocessingShape">
                  <wps:wsp>
                    <wps:cNvSpPr txBox="1"/>
                    <wps:spPr>
                      <a:xfrm>
                        <a:off x="0" y="0"/>
                        <a:ext cx="2286000" cy="171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4C501" w14:textId="77777777" w:rsidR="00577A99" w:rsidRPr="00BF6ED5" w:rsidRDefault="00A5438C" w:rsidP="00577A99">
                          <w:pPr>
                            <w:pStyle w:val="DNBmarking"/>
                          </w:pPr>
                          <w:fldSimple w:instr=" DOCPROPERTY  dnb_marking  \* MERGEFORMAT ">
                            <w:r w:rsidR="00420AA5">
                              <w:t xml:space="preserve"> </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F332" id="_x0000_t202" coordsize="21600,21600" o:spt="202" path="m,l,21600r21600,l21600,xe">
              <v:stroke joinstyle="miter"/>
              <v:path gradientshapeok="t" o:connecttype="rect"/>
            </v:shapetype>
            <v:shape id="_x0000_s1030" type="#_x0000_t202" style="position:absolute;margin-left:73.1pt;margin-top:28.3pt;width:180pt;height:13.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" filled="f" stroked="f" strokeweight=".5pt">
              <v:textbox inset="0,0,0,0">
                <w:txbxContent>
                  <w:p w14:paraId="2144C501" w14:textId="77777777" w:rsidR="00577A99" w:rsidRPr="00BF6ED5" w:rsidRDefault="0021493B" w:rsidP="00577A99">
                    <w:pPr>
                      <w:pStyle w:val="DNBmarking"/>
                    </w:pPr>
                    <w:r>
                      <w:fldChar w:fldCharType="begin"/>
                    </w:r>
                    <w:r>
                      <w:instrText xml:space="preserve"> DOCPROPERTY  dnb_marking  \* MERGEFORMAT </w:instrText>
                    </w:r>
                    <w:r>
                      <w:fldChar w:fldCharType="separate"/>
                    </w:r>
                    <w:r w:rsidR="00420AA5">
                      <w:t xml:space="preserve"> </w:t>
                    </w:r>
                    <w:r>
                      <w:fldChar w:fldCharType="end"/>
                    </w:r>
                  </w:p>
                </w:txbxContent>
              </v:textbox>
              <w10:wrap anchorx="page" anchory="page"/>
            </v:shape>
          </w:pict>
        </mc:Fallback>
      </mc:AlternateContent>
    </w:r>
    <w:r w:rsidR="000D4C1D">
      <w:rPr>
        <w:b/>
        <w:noProof/>
        <w:lang w:eastAsia="nl-NL"/>
      </w:rPr>
      <w:drawing>
        <wp:anchor distT="0" distB="0" distL="114300" distR="114300" simplePos="0" relativeHeight="251688960" behindDoc="1" locked="0" layoutInCell="1" allowOverlap="1" wp14:anchorId="3853506F" wp14:editId="6F418172">
          <wp:simplePos x="0" y="0"/>
          <wp:positionH relativeFrom="page">
            <wp:posOffset>826135</wp:posOffset>
          </wp:positionH>
          <wp:positionV relativeFrom="page">
            <wp:posOffset>118745</wp:posOffset>
          </wp:positionV>
          <wp:extent cx="1122680" cy="326807"/>
          <wp:effectExtent l="0" t="0" r="0" b="0"/>
          <wp:wrapNone/>
          <wp:docPr id="30"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82816" behindDoc="1" locked="0" layoutInCell="1" allowOverlap="1" wp14:anchorId="3F0FEB6C" wp14:editId="60C7758F">
          <wp:simplePos x="0" y="0"/>
          <wp:positionH relativeFrom="page">
            <wp:posOffset>826135</wp:posOffset>
          </wp:positionH>
          <wp:positionV relativeFrom="page">
            <wp:posOffset>118745</wp:posOffset>
          </wp:positionV>
          <wp:extent cx="1122680" cy="323850"/>
          <wp:effectExtent l="0" t="0" r="0" b="0"/>
          <wp:wrapNone/>
          <wp:docPr id="3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6672" behindDoc="1" locked="0" layoutInCell="1" allowOverlap="1" wp14:anchorId="5EF5DB4B" wp14:editId="18EABF1D">
          <wp:simplePos x="0" y="0"/>
          <wp:positionH relativeFrom="page">
            <wp:posOffset>826135</wp:posOffset>
          </wp:positionH>
          <wp:positionV relativeFrom="page">
            <wp:posOffset>118745</wp:posOffset>
          </wp:positionV>
          <wp:extent cx="1122680" cy="324073"/>
          <wp:effectExtent l="0" t="0" r="0" b="0"/>
          <wp:wrapNone/>
          <wp:docPr id="896"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0528" behindDoc="1" locked="0" layoutInCell="1" allowOverlap="1" wp14:anchorId="00B28079" wp14:editId="5AF759A1">
          <wp:simplePos x="0" y="0"/>
          <wp:positionH relativeFrom="page">
            <wp:posOffset>826135</wp:posOffset>
          </wp:positionH>
          <wp:positionV relativeFrom="page">
            <wp:posOffset>118745</wp:posOffset>
          </wp:positionV>
          <wp:extent cx="1122680" cy="324073"/>
          <wp:effectExtent l="0" t="0" r="0" b="0"/>
          <wp:wrapNone/>
          <wp:docPr id="899"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64384" behindDoc="1" locked="0" layoutInCell="1" allowOverlap="1" wp14:anchorId="5E364DC1" wp14:editId="6451C95E">
          <wp:simplePos x="0" y="0"/>
          <wp:positionH relativeFrom="page">
            <wp:posOffset>826135</wp:posOffset>
          </wp:positionH>
          <wp:positionV relativeFrom="page">
            <wp:posOffset>118745</wp:posOffset>
          </wp:positionV>
          <wp:extent cx="1122680" cy="324073"/>
          <wp:effectExtent l="0" t="0" r="0" b="0"/>
          <wp:wrapNone/>
          <wp:docPr id="900"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C4190A">
      <w:rPr>
        <w:noProof/>
        <w:lang w:eastAsia="nl-NL"/>
      </w:rPr>
      <w:drawing>
        <wp:anchor distT="0" distB="0" distL="114300" distR="114300" simplePos="0" relativeHeight="251658238" behindDoc="1" locked="0" layoutInCell="1" allowOverlap="1" wp14:anchorId="30A6F656" wp14:editId="10451D42">
          <wp:simplePos x="0" y="0"/>
          <wp:positionH relativeFrom="page">
            <wp:posOffset>445249</wp:posOffset>
          </wp:positionH>
          <wp:positionV relativeFrom="page">
            <wp:posOffset>7949565</wp:posOffset>
          </wp:positionV>
          <wp:extent cx="3276000" cy="1216080"/>
          <wp:effectExtent l="0" t="0" r="0" b="0"/>
          <wp:wrapNone/>
          <wp:docPr id="901" name="Afbeelding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NB_300dpi_blauw_21c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000" cy="1216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400C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8D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360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36D3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4E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AA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22C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40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A4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DCD3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28AA64E"/>
    <w:lvl w:ilvl="0">
      <w:start w:val="1"/>
      <w:numFmt w:val="decimal"/>
      <w:lvlText w:val="%1"/>
      <w:lvlJc w:val="left"/>
      <w:pPr>
        <w:ind w:left="0" w:firstLine="0"/>
      </w:pPr>
      <w:rPr>
        <w:rFonts w:hint="default"/>
        <w:b w:val="0"/>
        <w:i w:val="0"/>
        <w:strike w:val="0"/>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Kop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Kop6"/>
      <w:suff w:val="nothing"/>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none"/>
      <w:pStyle w:val="Kop8"/>
      <w:suff w:val="nothing"/>
      <w:lvlText w:val=""/>
      <w:lvlJc w:val="left"/>
      <w:pPr>
        <w:ind w:left="0" w:firstLine="0"/>
      </w:pPr>
      <w:rPr>
        <w:rFonts w:hint="default"/>
      </w:rPr>
    </w:lvl>
    <w:lvl w:ilvl="8">
      <w:start w:val="1"/>
      <w:numFmt w:val="none"/>
      <w:pStyle w:val="Kop9"/>
      <w:suff w:val="nothing"/>
      <w:lvlText w:val=""/>
      <w:lvlJc w:val="left"/>
      <w:pPr>
        <w:ind w:left="0" w:firstLine="0"/>
      </w:pPr>
      <w:rPr>
        <w:rFonts w:hint="default"/>
      </w:rPr>
    </w:lvl>
  </w:abstractNum>
  <w:abstractNum w:abstractNumId="11" w15:restartNumberingAfterBreak="0">
    <w:nsid w:val="0C585074"/>
    <w:multiLevelType w:val="multilevel"/>
    <w:tmpl w:val="52F2939C"/>
    <w:numStyleLink w:val="Headings"/>
  </w:abstractNum>
  <w:abstractNum w:abstractNumId="12" w15:restartNumberingAfterBreak="0">
    <w:nsid w:val="2F3D6547"/>
    <w:multiLevelType w:val="multilevel"/>
    <w:tmpl w:val="52F2939C"/>
    <w:numStyleLink w:val="Headings"/>
  </w:abstractNum>
  <w:abstractNum w:abstractNumId="13" w15:restartNumberingAfterBreak="0">
    <w:nsid w:val="53425973"/>
    <w:multiLevelType w:val="multilevel"/>
    <w:tmpl w:val="C2C6BCF6"/>
    <w:lvl w:ilvl="0">
      <w:start w:val="1"/>
      <w:numFmt w:val="decimal"/>
      <w:lvlText w:val="Hoofdstu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F44E69"/>
    <w:multiLevelType w:val="multilevel"/>
    <w:tmpl w:val="52F2939C"/>
    <w:styleLink w:val="Headings"/>
    <w:lvl w:ilvl="0">
      <w:start w:val="1"/>
      <w:numFmt w:val="decimal"/>
      <w:pStyle w:val="Kop1"/>
      <w:lvlText w:val="%1"/>
      <w:lvlJc w:val="left"/>
      <w:pPr>
        <w:tabs>
          <w:tab w:val="num" w:pos="567"/>
        </w:tabs>
        <w:ind w:left="0" w:firstLine="0"/>
      </w:pPr>
      <w:rPr>
        <w:rFonts w:asciiTheme="majorHAnsi" w:hAnsiTheme="majorHAnsi" w:hint="default"/>
        <w:b w:val="0"/>
        <w:i w:val="0"/>
        <w:strike w:val="0"/>
        <w:u w:val="none"/>
      </w:rPr>
    </w:lvl>
    <w:lvl w:ilvl="1">
      <w:start w:val="1"/>
      <w:numFmt w:val="decimal"/>
      <w:pStyle w:val="Kop2"/>
      <w:lvlText w:val="%1.%2"/>
      <w:lvlJc w:val="left"/>
      <w:pPr>
        <w:tabs>
          <w:tab w:val="num" w:pos="567"/>
        </w:tabs>
        <w:ind w:left="0" w:firstLine="0"/>
      </w:pPr>
      <w:rPr>
        <w:rFonts w:hint="default"/>
      </w:rPr>
    </w:lvl>
    <w:lvl w:ilvl="2">
      <w:start w:val="1"/>
      <w:numFmt w:val="decimal"/>
      <w:pStyle w:val="Kop3"/>
      <w:lvlText w:val="%1.%2.%3"/>
      <w:lvlJc w:val="left"/>
      <w:pPr>
        <w:tabs>
          <w:tab w:val="num" w:pos="567"/>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2"/>
  </w:num>
  <w:num w:numId="15">
    <w:abstractNumId w:val="12"/>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8D"/>
    <w:rsid w:val="00011326"/>
    <w:rsid w:val="00023937"/>
    <w:rsid w:val="0007580B"/>
    <w:rsid w:val="000A3DCD"/>
    <w:rsid w:val="000B4F33"/>
    <w:rsid w:val="000B7733"/>
    <w:rsid w:val="000C7C01"/>
    <w:rsid w:val="000D17E3"/>
    <w:rsid w:val="000D48A9"/>
    <w:rsid w:val="000D4C1D"/>
    <w:rsid w:val="000F36E1"/>
    <w:rsid w:val="00104105"/>
    <w:rsid w:val="00106D45"/>
    <w:rsid w:val="00126B00"/>
    <w:rsid w:val="00165E41"/>
    <w:rsid w:val="00176258"/>
    <w:rsid w:val="00181F5F"/>
    <w:rsid w:val="001975FA"/>
    <w:rsid w:val="001C25DE"/>
    <w:rsid w:val="001D03C1"/>
    <w:rsid w:val="00210DC8"/>
    <w:rsid w:val="0021493B"/>
    <w:rsid w:val="00241BBF"/>
    <w:rsid w:val="00253D74"/>
    <w:rsid w:val="0026435E"/>
    <w:rsid w:val="00266D27"/>
    <w:rsid w:val="002704F0"/>
    <w:rsid w:val="00283C39"/>
    <w:rsid w:val="002B39F6"/>
    <w:rsid w:val="002C7102"/>
    <w:rsid w:val="002E1C38"/>
    <w:rsid w:val="0030159E"/>
    <w:rsid w:val="00306371"/>
    <w:rsid w:val="00310990"/>
    <w:rsid w:val="00316B40"/>
    <w:rsid w:val="00324520"/>
    <w:rsid w:val="003537C7"/>
    <w:rsid w:val="00372639"/>
    <w:rsid w:val="003A567D"/>
    <w:rsid w:val="003B1BE4"/>
    <w:rsid w:val="003B567A"/>
    <w:rsid w:val="003D5DF4"/>
    <w:rsid w:val="0040615B"/>
    <w:rsid w:val="004072A4"/>
    <w:rsid w:val="004141AE"/>
    <w:rsid w:val="00420AA5"/>
    <w:rsid w:val="004708D2"/>
    <w:rsid w:val="0047245E"/>
    <w:rsid w:val="004764AD"/>
    <w:rsid w:val="00476634"/>
    <w:rsid w:val="00483E98"/>
    <w:rsid w:val="00487B22"/>
    <w:rsid w:val="0049578D"/>
    <w:rsid w:val="004A2ACA"/>
    <w:rsid w:val="004B4DD3"/>
    <w:rsid w:val="004B5EAA"/>
    <w:rsid w:val="00504EAA"/>
    <w:rsid w:val="005431C1"/>
    <w:rsid w:val="005769C1"/>
    <w:rsid w:val="00577A99"/>
    <w:rsid w:val="005C24AE"/>
    <w:rsid w:val="005F0E8E"/>
    <w:rsid w:val="005F14D7"/>
    <w:rsid w:val="00613AF1"/>
    <w:rsid w:val="00661AA2"/>
    <w:rsid w:val="00684AD2"/>
    <w:rsid w:val="0069484D"/>
    <w:rsid w:val="006955BE"/>
    <w:rsid w:val="00695809"/>
    <w:rsid w:val="006A2780"/>
    <w:rsid w:val="006B7B40"/>
    <w:rsid w:val="006C6047"/>
    <w:rsid w:val="006D5E77"/>
    <w:rsid w:val="00714916"/>
    <w:rsid w:val="007347FC"/>
    <w:rsid w:val="00745AF5"/>
    <w:rsid w:val="0075615F"/>
    <w:rsid w:val="007714D0"/>
    <w:rsid w:val="00775F34"/>
    <w:rsid w:val="0079174D"/>
    <w:rsid w:val="007931BD"/>
    <w:rsid w:val="007E4B08"/>
    <w:rsid w:val="00811B06"/>
    <w:rsid w:val="00815A52"/>
    <w:rsid w:val="00823476"/>
    <w:rsid w:val="0083254D"/>
    <w:rsid w:val="00836267"/>
    <w:rsid w:val="00845596"/>
    <w:rsid w:val="00863019"/>
    <w:rsid w:val="008937E8"/>
    <w:rsid w:val="008C41E4"/>
    <w:rsid w:val="008E0769"/>
    <w:rsid w:val="008E799C"/>
    <w:rsid w:val="008E7D3E"/>
    <w:rsid w:val="00903AF7"/>
    <w:rsid w:val="00912381"/>
    <w:rsid w:val="0091652A"/>
    <w:rsid w:val="009167BD"/>
    <w:rsid w:val="00932255"/>
    <w:rsid w:val="00941951"/>
    <w:rsid w:val="00941AB8"/>
    <w:rsid w:val="00954AAF"/>
    <w:rsid w:val="00960863"/>
    <w:rsid w:val="00966C56"/>
    <w:rsid w:val="00974A4C"/>
    <w:rsid w:val="00976E39"/>
    <w:rsid w:val="00981F10"/>
    <w:rsid w:val="00982C02"/>
    <w:rsid w:val="00995DCD"/>
    <w:rsid w:val="009A1FF2"/>
    <w:rsid w:val="009A5A6E"/>
    <w:rsid w:val="009B231F"/>
    <w:rsid w:val="009B5A9A"/>
    <w:rsid w:val="00A01CFE"/>
    <w:rsid w:val="00A179DF"/>
    <w:rsid w:val="00A25940"/>
    <w:rsid w:val="00A32ED7"/>
    <w:rsid w:val="00A33906"/>
    <w:rsid w:val="00A46A2F"/>
    <w:rsid w:val="00A538A9"/>
    <w:rsid w:val="00A5438C"/>
    <w:rsid w:val="00A5592A"/>
    <w:rsid w:val="00A57345"/>
    <w:rsid w:val="00A73696"/>
    <w:rsid w:val="00A875A5"/>
    <w:rsid w:val="00A9346F"/>
    <w:rsid w:val="00AB38A4"/>
    <w:rsid w:val="00AC7676"/>
    <w:rsid w:val="00AE2D41"/>
    <w:rsid w:val="00B170AF"/>
    <w:rsid w:val="00B36CA1"/>
    <w:rsid w:val="00B45B6B"/>
    <w:rsid w:val="00B51920"/>
    <w:rsid w:val="00B8330A"/>
    <w:rsid w:val="00B92A6C"/>
    <w:rsid w:val="00BA0FAA"/>
    <w:rsid w:val="00BA39AC"/>
    <w:rsid w:val="00BA75BD"/>
    <w:rsid w:val="00BC0A9F"/>
    <w:rsid w:val="00BC75A8"/>
    <w:rsid w:val="00BE14BB"/>
    <w:rsid w:val="00BE5522"/>
    <w:rsid w:val="00C004B4"/>
    <w:rsid w:val="00C367B3"/>
    <w:rsid w:val="00C4190A"/>
    <w:rsid w:val="00C430BB"/>
    <w:rsid w:val="00C478C8"/>
    <w:rsid w:val="00C668D3"/>
    <w:rsid w:val="00C948B5"/>
    <w:rsid w:val="00C95C7A"/>
    <w:rsid w:val="00CA58B3"/>
    <w:rsid w:val="00CB2162"/>
    <w:rsid w:val="00CB40D5"/>
    <w:rsid w:val="00CB7073"/>
    <w:rsid w:val="00CB73DA"/>
    <w:rsid w:val="00CC64B9"/>
    <w:rsid w:val="00CF272D"/>
    <w:rsid w:val="00D11AC6"/>
    <w:rsid w:val="00D27AFE"/>
    <w:rsid w:val="00D3250B"/>
    <w:rsid w:val="00D3432A"/>
    <w:rsid w:val="00D478B5"/>
    <w:rsid w:val="00D53F0B"/>
    <w:rsid w:val="00D65CF3"/>
    <w:rsid w:val="00D84F47"/>
    <w:rsid w:val="00D9696D"/>
    <w:rsid w:val="00DA0332"/>
    <w:rsid w:val="00E020A0"/>
    <w:rsid w:val="00E023BF"/>
    <w:rsid w:val="00E132B4"/>
    <w:rsid w:val="00E4450C"/>
    <w:rsid w:val="00E9446D"/>
    <w:rsid w:val="00EC0540"/>
    <w:rsid w:val="00ED2FB2"/>
    <w:rsid w:val="00EE46ED"/>
    <w:rsid w:val="00EE5923"/>
    <w:rsid w:val="00EF0BE7"/>
    <w:rsid w:val="00EF2FD3"/>
    <w:rsid w:val="00F13478"/>
    <w:rsid w:val="00F30BE9"/>
    <w:rsid w:val="00F43BAD"/>
    <w:rsid w:val="00F54E22"/>
    <w:rsid w:val="00F712D3"/>
    <w:rsid w:val="00FB2598"/>
    <w:rsid w:val="00FB768F"/>
    <w:rsid w:val="00FC194C"/>
    <w:rsid w:val="00FC35EA"/>
    <w:rsid w:val="00FC6881"/>
    <w:rsid w:val="00FE3D6E"/>
    <w:rsid w:val="00FF0DFF"/>
    <w:rsid w:val="00FF4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D85F"/>
  <w15:docId w15:val="{2EEA0DB4-449B-422A-BA42-31674B78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4F2B"/>
    <w:pPr>
      <w:spacing w:after="0" w:line="276" w:lineRule="atLeast"/>
    </w:pPr>
    <w:rPr>
      <w:sz w:val="17"/>
    </w:rPr>
  </w:style>
  <w:style w:type="paragraph" w:styleId="Kop1">
    <w:name w:val="heading 1"/>
    <w:next w:val="Standaard"/>
    <w:link w:val="Kop1Char"/>
    <w:uiPriority w:val="9"/>
    <w:qFormat/>
    <w:rsid w:val="000C7C01"/>
    <w:pPr>
      <w:keepNext/>
      <w:keepLines/>
      <w:numPr>
        <w:numId w:val="23"/>
      </w:numPr>
      <w:spacing w:line="240" w:lineRule="auto"/>
      <w:outlineLvl w:val="0"/>
    </w:pPr>
    <w:rPr>
      <w:rFonts w:asciiTheme="majorHAnsi" w:eastAsiaTheme="majorEastAsia" w:hAnsiTheme="majorHAnsi" w:cstheme="majorBidi"/>
      <w:bCs/>
      <w:color w:val="1226AA"/>
      <w:sz w:val="36"/>
      <w:szCs w:val="28"/>
    </w:rPr>
  </w:style>
  <w:style w:type="paragraph" w:styleId="Kop2">
    <w:name w:val="heading 2"/>
    <w:basedOn w:val="Kop1"/>
    <w:next w:val="Standaard"/>
    <w:link w:val="Kop2Char"/>
    <w:uiPriority w:val="9"/>
    <w:unhideWhenUsed/>
    <w:rsid w:val="0069484D"/>
    <w:pPr>
      <w:numPr>
        <w:ilvl w:val="1"/>
      </w:numPr>
      <w:spacing w:after="0" w:line="276" w:lineRule="atLeast"/>
      <w:outlineLvl w:val="1"/>
    </w:pPr>
    <w:rPr>
      <w:bCs w:val="0"/>
      <w:sz w:val="23"/>
      <w:szCs w:val="26"/>
    </w:rPr>
  </w:style>
  <w:style w:type="paragraph" w:styleId="Kop3">
    <w:name w:val="heading 3"/>
    <w:basedOn w:val="Standaard"/>
    <w:next w:val="Standaard"/>
    <w:link w:val="Kop3Char"/>
    <w:uiPriority w:val="9"/>
    <w:unhideWhenUsed/>
    <w:rsid w:val="0069484D"/>
    <w:pPr>
      <w:keepNext/>
      <w:keepLines/>
      <w:numPr>
        <w:ilvl w:val="2"/>
        <w:numId w:val="23"/>
      </w:numPr>
      <w:spacing w:before="276"/>
      <w:outlineLvl w:val="2"/>
    </w:pPr>
    <w:rPr>
      <w:rFonts w:asciiTheme="majorHAnsi" w:eastAsiaTheme="majorEastAsia" w:hAnsiTheme="majorHAnsi" w:cstheme="majorBidi"/>
      <w:b/>
      <w:bCs/>
      <w:color w:val="1226AA"/>
    </w:rPr>
  </w:style>
  <w:style w:type="paragraph" w:styleId="Kop4">
    <w:name w:val="heading 4"/>
    <w:basedOn w:val="Standaard"/>
    <w:next w:val="Standaard"/>
    <w:link w:val="Kop4Char"/>
    <w:uiPriority w:val="9"/>
    <w:unhideWhenUsed/>
    <w:rsid w:val="00FF4F2B"/>
    <w:pPr>
      <w:keepNext/>
      <w:keepLines/>
      <w:numPr>
        <w:ilvl w:val="3"/>
        <w:numId w:val="21"/>
      </w:numPr>
      <w:spacing w:before="276"/>
      <w:outlineLvl w:val="3"/>
    </w:pPr>
    <w:rPr>
      <w:rFonts w:asciiTheme="majorHAnsi" w:eastAsiaTheme="majorEastAsia" w:hAnsiTheme="majorHAnsi" w:cstheme="majorBidi"/>
      <w:bCs/>
      <w:iCs/>
      <w:color w:val="1226AA"/>
    </w:rPr>
  </w:style>
  <w:style w:type="paragraph" w:styleId="Kop5">
    <w:name w:val="heading 5"/>
    <w:basedOn w:val="Standaard"/>
    <w:next w:val="Standaard"/>
    <w:link w:val="Kop5Char"/>
    <w:uiPriority w:val="9"/>
    <w:unhideWhenUsed/>
    <w:rsid w:val="00FF4F2B"/>
    <w:pPr>
      <w:keepNext/>
      <w:keepLines/>
      <w:spacing w:before="276"/>
      <w:outlineLvl w:val="4"/>
    </w:pPr>
    <w:rPr>
      <w:rFonts w:asciiTheme="majorHAnsi" w:eastAsiaTheme="majorEastAsia" w:hAnsiTheme="majorHAnsi" w:cstheme="majorBidi"/>
    </w:rPr>
  </w:style>
  <w:style w:type="paragraph" w:styleId="Kop6">
    <w:name w:val="heading 6"/>
    <w:basedOn w:val="Standaard"/>
    <w:next w:val="Standaard"/>
    <w:link w:val="Kop6Char"/>
    <w:uiPriority w:val="9"/>
    <w:unhideWhenUsed/>
    <w:rsid w:val="00FF4F2B"/>
    <w:pPr>
      <w:keepNext/>
      <w:keepLines/>
      <w:numPr>
        <w:ilvl w:val="5"/>
        <w:numId w:val="21"/>
      </w:numPr>
      <w:outlineLvl w:val="5"/>
    </w:pPr>
    <w:rPr>
      <w:rFonts w:asciiTheme="majorHAnsi" w:eastAsiaTheme="majorEastAsia" w:hAnsiTheme="majorHAnsi" w:cstheme="majorBidi"/>
      <w:iCs/>
      <w:color w:val="1226AA"/>
    </w:rPr>
  </w:style>
  <w:style w:type="paragraph" w:styleId="Kop7">
    <w:name w:val="heading 7"/>
    <w:basedOn w:val="Standaard"/>
    <w:next w:val="Standaard"/>
    <w:link w:val="Kop7Char"/>
    <w:uiPriority w:val="9"/>
    <w:semiHidden/>
    <w:unhideWhenUsed/>
    <w:rsid w:val="00FF4F2B"/>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F4F2B"/>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FF4F2B"/>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4F2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4F2B"/>
    <w:rPr>
      <w:sz w:val="17"/>
    </w:rPr>
  </w:style>
  <w:style w:type="paragraph" w:styleId="Voettekst">
    <w:name w:val="footer"/>
    <w:basedOn w:val="Standaard"/>
    <w:link w:val="VoettekstChar"/>
    <w:uiPriority w:val="99"/>
    <w:unhideWhenUsed/>
    <w:rsid w:val="00FF4F2B"/>
    <w:pPr>
      <w:tabs>
        <w:tab w:val="center" w:pos="4536"/>
        <w:tab w:val="right" w:pos="9752"/>
      </w:tabs>
      <w:spacing w:line="240" w:lineRule="auto"/>
    </w:pPr>
    <w:rPr>
      <w:sz w:val="14"/>
    </w:rPr>
  </w:style>
  <w:style w:type="character" w:customStyle="1" w:styleId="VoettekstChar">
    <w:name w:val="Voettekst Char"/>
    <w:basedOn w:val="Standaardalinea-lettertype"/>
    <w:link w:val="Voettekst"/>
    <w:uiPriority w:val="99"/>
    <w:rsid w:val="00FF4F2B"/>
    <w:rPr>
      <w:sz w:val="14"/>
    </w:rPr>
  </w:style>
  <w:style w:type="table" w:styleId="Tabelraster">
    <w:name w:val="Table Grid"/>
    <w:basedOn w:val="Standaardtabel"/>
    <w:uiPriority w:val="39"/>
    <w:rsid w:val="00FF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orblad205pt">
    <w:name w:val="Voorblad 20.5pt"/>
    <w:basedOn w:val="Standaard"/>
    <w:rsid w:val="00023937"/>
    <w:pPr>
      <w:spacing w:line="410" w:lineRule="exact"/>
    </w:pPr>
    <w:rPr>
      <w:color w:val="1226AA"/>
      <w:sz w:val="41"/>
    </w:rPr>
  </w:style>
  <w:style w:type="paragraph" w:styleId="Ballontekst">
    <w:name w:val="Balloon Text"/>
    <w:basedOn w:val="Standaard"/>
    <w:link w:val="BallontekstChar"/>
    <w:uiPriority w:val="99"/>
    <w:semiHidden/>
    <w:unhideWhenUsed/>
    <w:rsid w:val="00FF4F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F2B"/>
    <w:rPr>
      <w:rFonts w:ascii="Tahoma" w:hAnsi="Tahoma" w:cs="Tahoma"/>
      <w:sz w:val="16"/>
      <w:szCs w:val="16"/>
    </w:rPr>
  </w:style>
  <w:style w:type="paragraph" w:styleId="Titel">
    <w:name w:val="Title"/>
    <w:aliases w:val="DocTitel"/>
    <w:basedOn w:val="Standaard"/>
    <w:next w:val="Ondertitel"/>
    <w:link w:val="TitelChar"/>
    <w:uiPriority w:val="10"/>
    <w:rsid w:val="00476634"/>
    <w:pPr>
      <w:spacing w:line="240" w:lineRule="auto"/>
      <w:contextualSpacing/>
    </w:pPr>
    <w:rPr>
      <w:rFonts w:asciiTheme="majorHAnsi" w:eastAsiaTheme="majorEastAsia" w:hAnsiTheme="majorHAnsi" w:cstheme="majorBidi"/>
      <w:color w:val="FFFFFF" w:themeColor="background1"/>
      <w:sz w:val="82"/>
      <w:szCs w:val="52"/>
    </w:rPr>
  </w:style>
  <w:style w:type="character" w:customStyle="1" w:styleId="TitelChar">
    <w:name w:val="Titel Char"/>
    <w:aliases w:val="DocTitel Char"/>
    <w:basedOn w:val="Standaardalinea-lettertype"/>
    <w:link w:val="Titel"/>
    <w:uiPriority w:val="10"/>
    <w:rsid w:val="00476634"/>
    <w:rPr>
      <w:rFonts w:asciiTheme="majorHAnsi" w:eastAsiaTheme="majorEastAsia" w:hAnsiTheme="majorHAnsi" w:cstheme="majorBidi"/>
      <w:color w:val="FFFFFF" w:themeColor="background1"/>
      <w:sz w:val="82"/>
      <w:szCs w:val="52"/>
    </w:rPr>
  </w:style>
  <w:style w:type="paragraph" w:styleId="Ondertitel">
    <w:name w:val="Subtitle"/>
    <w:basedOn w:val="Standaard"/>
    <w:next w:val="Standaard"/>
    <w:link w:val="OndertitelChar"/>
    <w:uiPriority w:val="11"/>
    <w:rsid w:val="008E0769"/>
    <w:pPr>
      <w:numPr>
        <w:ilvl w:val="1"/>
      </w:numPr>
    </w:pPr>
    <w:rPr>
      <w:rFonts w:asciiTheme="majorHAnsi" w:eastAsiaTheme="majorEastAsia" w:hAnsiTheme="majorHAnsi" w:cstheme="majorBidi"/>
      <w:iCs/>
      <w:color w:val="FFFFFF"/>
      <w:sz w:val="41"/>
      <w:szCs w:val="24"/>
      <w14:textFill>
        <w14:solidFill>
          <w14:srgbClr w14:val="FFFFFF">
            <w14:alpha w14:val="20000"/>
          </w14:srgbClr>
        </w14:solidFill>
      </w14:textFill>
    </w:rPr>
  </w:style>
  <w:style w:type="character" w:customStyle="1" w:styleId="OndertitelChar">
    <w:name w:val="Ondertitel Char"/>
    <w:basedOn w:val="Standaardalinea-lettertype"/>
    <w:link w:val="Ondertitel"/>
    <w:uiPriority w:val="11"/>
    <w:rsid w:val="008E0769"/>
    <w:rPr>
      <w:rFonts w:asciiTheme="majorHAnsi" w:eastAsiaTheme="majorEastAsia" w:hAnsiTheme="majorHAnsi" w:cstheme="majorBidi"/>
      <w:iCs/>
      <w:color w:val="FFFFFF"/>
      <w:sz w:val="41"/>
      <w:szCs w:val="24"/>
      <w14:textFill>
        <w14:solidFill>
          <w14:srgbClr w14:val="FFFFFF">
            <w14:alpha w14:val="20000"/>
          </w14:srgbClr>
        </w14:solidFill>
      </w14:textFill>
    </w:rPr>
  </w:style>
  <w:style w:type="character" w:customStyle="1" w:styleId="Kop1Char">
    <w:name w:val="Kop 1 Char"/>
    <w:basedOn w:val="Standaardalinea-lettertype"/>
    <w:link w:val="Kop1"/>
    <w:uiPriority w:val="9"/>
    <w:rsid w:val="000C7C01"/>
    <w:rPr>
      <w:rFonts w:asciiTheme="majorHAnsi" w:eastAsiaTheme="majorEastAsia" w:hAnsiTheme="majorHAnsi" w:cstheme="majorBidi"/>
      <w:bCs/>
      <w:color w:val="1226AA"/>
      <w:sz w:val="36"/>
      <w:szCs w:val="28"/>
    </w:rPr>
  </w:style>
  <w:style w:type="character" w:customStyle="1" w:styleId="Kop2Char">
    <w:name w:val="Kop 2 Char"/>
    <w:basedOn w:val="Standaardalinea-lettertype"/>
    <w:link w:val="Kop2"/>
    <w:uiPriority w:val="9"/>
    <w:rsid w:val="0069484D"/>
    <w:rPr>
      <w:rFonts w:asciiTheme="majorHAnsi" w:eastAsiaTheme="majorEastAsia" w:hAnsiTheme="majorHAnsi" w:cstheme="majorBidi"/>
      <w:color w:val="1226AA"/>
      <w:sz w:val="23"/>
      <w:szCs w:val="26"/>
    </w:rPr>
  </w:style>
  <w:style w:type="character" w:customStyle="1" w:styleId="Kop3Char">
    <w:name w:val="Kop 3 Char"/>
    <w:basedOn w:val="Standaardalinea-lettertype"/>
    <w:link w:val="Kop3"/>
    <w:uiPriority w:val="9"/>
    <w:rsid w:val="0069484D"/>
    <w:rPr>
      <w:rFonts w:asciiTheme="majorHAnsi" w:eastAsiaTheme="majorEastAsia" w:hAnsiTheme="majorHAnsi" w:cstheme="majorBidi"/>
      <w:b/>
      <w:bCs/>
      <w:color w:val="1226AA"/>
      <w:sz w:val="17"/>
    </w:rPr>
  </w:style>
  <w:style w:type="character" w:customStyle="1" w:styleId="Kop4Char">
    <w:name w:val="Kop 4 Char"/>
    <w:basedOn w:val="Standaardalinea-lettertype"/>
    <w:link w:val="Kop4"/>
    <w:uiPriority w:val="9"/>
    <w:rsid w:val="00FF4F2B"/>
    <w:rPr>
      <w:rFonts w:asciiTheme="majorHAnsi" w:eastAsiaTheme="majorEastAsia" w:hAnsiTheme="majorHAnsi" w:cstheme="majorBidi"/>
      <w:bCs/>
      <w:iCs/>
      <w:color w:val="1226AA"/>
      <w:sz w:val="17"/>
    </w:rPr>
  </w:style>
  <w:style w:type="character" w:customStyle="1" w:styleId="Kop5Char">
    <w:name w:val="Kop 5 Char"/>
    <w:basedOn w:val="Standaardalinea-lettertype"/>
    <w:link w:val="Kop5"/>
    <w:uiPriority w:val="9"/>
    <w:rsid w:val="00FF4F2B"/>
    <w:rPr>
      <w:rFonts w:asciiTheme="majorHAnsi" w:eastAsiaTheme="majorEastAsia" w:hAnsiTheme="majorHAnsi" w:cstheme="majorBidi"/>
      <w:sz w:val="17"/>
    </w:rPr>
  </w:style>
  <w:style w:type="character" w:customStyle="1" w:styleId="Kop6Char">
    <w:name w:val="Kop 6 Char"/>
    <w:basedOn w:val="Standaardalinea-lettertype"/>
    <w:link w:val="Kop6"/>
    <w:uiPriority w:val="9"/>
    <w:rsid w:val="00FF4F2B"/>
    <w:rPr>
      <w:rFonts w:asciiTheme="majorHAnsi" w:eastAsiaTheme="majorEastAsia" w:hAnsiTheme="majorHAnsi" w:cstheme="majorBidi"/>
      <w:iCs/>
      <w:color w:val="1226AA"/>
      <w:sz w:val="17"/>
    </w:rPr>
  </w:style>
  <w:style w:type="character" w:customStyle="1" w:styleId="Kop7Char">
    <w:name w:val="Kop 7 Char"/>
    <w:basedOn w:val="Standaardalinea-lettertype"/>
    <w:link w:val="Kop7"/>
    <w:uiPriority w:val="9"/>
    <w:semiHidden/>
    <w:rsid w:val="00FF4F2B"/>
    <w:rPr>
      <w:rFonts w:asciiTheme="majorHAnsi" w:eastAsiaTheme="majorEastAsia" w:hAnsiTheme="majorHAnsi" w:cstheme="majorBidi"/>
      <w:i/>
      <w:iCs/>
      <w:color w:val="404040" w:themeColor="text1" w:themeTint="BF"/>
      <w:sz w:val="17"/>
    </w:rPr>
  </w:style>
  <w:style w:type="character" w:customStyle="1" w:styleId="Kop8Char">
    <w:name w:val="Kop 8 Char"/>
    <w:basedOn w:val="Standaardalinea-lettertype"/>
    <w:link w:val="Kop8"/>
    <w:uiPriority w:val="9"/>
    <w:semiHidden/>
    <w:rsid w:val="00FF4F2B"/>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F4F2B"/>
    <w:rPr>
      <w:rFonts w:asciiTheme="majorHAnsi" w:eastAsiaTheme="majorEastAsia" w:hAnsiTheme="majorHAnsi" w:cstheme="majorBidi"/>
      <w:i/>
      <w:iCs/>
      <w:color w:val="404040" w:themeColor="text1" w:themeTint="BF"/>
      <w:sz w:val="20"/>
      <w:szCs w:val="20"/>
    </w:rPr>
  </w:style>
  <w:style w:type="paragraph" w:customStyle="1" w:styleId="Kopinhoudsopgave">
    <w:name w:val="Kop inhoudsopgave"/>
    <w:basedOn w:val="Kop1"/>
    <w:next w:val="Standaard"/>
    <w:rsid w:val="000C7C01"/>
    <w:pPr>
      <w:numPr>
        <w:numId w:val="0"/>
      </w:numPr>
      <w:outlineLvl w:val="9"/>
    </w:pPr>
  </w:style>
  <w:style w:type="paragraph" w:styleId="Inhopg1">
    <w:name w:val="toc 1"/>
    <w:basedOn w:val="Standaard"/>
    <w:next w:val="Standaard"/>
    <w:autoRedefine/>
    <w:uiPriority w:val="39"/>
    <w:unhideWhenUsed/>
    <w:rsid w:val="00CB73DA"/>
    <w:pPr>
      <w:tabs>
        <w:tab w:val="right" w:pos="8222"/>
      </w:tabs>
      <w:spacing w:before="227"/>
      <w:ind w:right="2268"/>
    </w:pPr>
    <w:rPr>
      <w:color w:val="1226AA"/>
      <w:sz w:val="23"/>
    </w:rPr>
  </w:style>
  <w:style w:type="character" w:styleId="Hyperlink">
    <w:name w:val="Hyperlink"/>
    <w:basedOn w:val="Standaardalinea-lettertype"/>
    <w:uiPriority w:val="99"/>
    <w:unhideWhenUsed/>
    <w:rsid w:val="003A567D"/>
    <w:rPr>
      <w:color w:val="0000FF" w:themeColor="hyperlink"/>
      <w:u w:val="single"/>
    </w:rPr>
  </w:style>
  <w:style w:type="paragraph" w:styleId="Bijschrift">
    <w:name w:val="caption"/>
    <w:basedOn w:val="Standaard"/>
    <w:next w:val="Standaard"/>
    <w:link w:val="BijschriftChar"/>
    <w:uiPriority w:val="35"/>
    <w:unhideWhenUsed/>
    <w:qFormat/>
    <w:rsid w:val="00FF4F2B"/>
    <w:pPr>
      <w:tabs>
        <w:tab w:val="left" w:pos="1361"/>
      </w:tabs>
    </w:pPr>
    <w:rPr>
      <w:bCs/>
      <w:color w:val="1226AA"/>
      <w:sz w:val="23"/>
      <w:szCs w:val="18"/>
    </w:rPr>
  </w:style>
  <w:style w:type="paragraph" w:styleId="Inhopg2">
    <w:name w:val="toc 2"/>
    <w:basedOn w:val="Inhopg1"/>
    <w:next w:val="Standaard"/>
    <w:autoRedefine/>
    <w:uiPriority w:val="39"/>
    <w:unhideWhenUsed/>
    <w:rsid w:val="00903AF7"/>
    <w:pPr>
      <w:spacing w:before="0"/>
      <w:contextualSpacing/>
    </w:pPr>
    <w:rPr>
      <w:color w:val="auto"/>
      <w:sz w:val="17"/>
    </w:rPr>
  </w:style>
  <w:style w:type="paragraph" w:styleId="Inhopg3">
    <w:name w:val="toc 3"/>
    <w:basedOn w:val="Inhopg2"/>
    <w:next w:val="Standaard"/>
    <w:autoRedefine/>
    <w:uiPriority w:val="39"/>
    <w:unhideWhenUsed/>
    <w:rsid w:val="00CB73DA"/>
  </w:style>
  <w:style w:type="paragraph" w:customStyle="1" w:styleId="Tussenkop1">
    <w:name w:val="Tussenkop1"/>
    <w:basedOn w:val="Standaard"/>
    <w:qFormat/>
    <w:rsid w:val="002E1C38"/>
    <w:pPr>
      <w:spacing w:after="227"/>
    </w:pPr>
    <w:rPr>
      <w:color w:val="1226AA"/>
      <w:sz w:val="23"/>
    </w:rPr>
  </w:style>
  <w:style w:type="paragraph" w:customStyle="1" w:styleId="Introtekst">
    <w:name w:val="Introtekst"/>
    <w:basedOn w:val="Standaard"/>
    <w:next w:val="Standaard"/>
    <w:qFormat/>
    <w:rsid w:val="00FF4F2B"/>
    <w:pPr>
      <w:spacing w:after="210"/>
    </w:pPr>
    <w:rPr>
      <w:color w:val="1226AA"/>
    </w:rPr>
  </w:style>
  <w:style w:type="paragraph" w:customStyle="1" w:styleId="Tussenkop2">
    <w:name w:val="Tussenkop2"/>
    <w:basedOn w:val="Standaard"/>
    <w:next w:val="Standaard"/>
    <w:qFormat/>
    <w:rsid w:val="000D17E3"/>
    <w:pPr>
      <w:spacing w:before="227"/>
    </w:pPr>
    <w:rPr>
      <w:b/>
      <w:color w:val="1226AA"/>
    </w:rPr>
  </w:style>
  <w:style w:type="paragraph" w:customStyle="1" w:styleId="Bijschriftsubkop">
    <w:name w:val="Bijschrift subkop"/>
    <w:basedOn w:val="Bijschrift"/>
    <w:next w:val="Standaard"/>
    <w:qFormat/>
    <w:rsid w:val="00FF4F2B"/>
    <w:rPr>
      <w:color w:val="000000" w:themeColor="text1"/>
      <w:sz w:val="14"/>
      <w:lang w:eastAsia="en-GB"/>
    </w:rPr>
  </w:style>
  <w:style w:type="paragraph" w:customStyle="1" w:styleId="Auteurs">
    <w:name w:val="Auteurs"/>
    <w:basedOn w:val="Standaard"/>
    <w:rsid w:val="00FF4F2B"/>
  </w:style>
  <w:style w:type="character" w:customStyle="1" w:styleId="BijschriftChar">
    <w:name w:val="Bijschrift Char"/>
    <w:basedOn w:val="Standaardalinea-lettertype"/>
    <w:link w:val="Bijschrift"/>
    <w:uiPriority w:val="35"/>
    <w:rsid w:val="00FF4F2B"/>
    <w:rPr>
      <w:bCs/>
      <w:color w:val="1226AA"/>
      <w:sz w:val="23"/>
      <w:szCs w:val="18"/>
    </w:rPr>
  </w:style>
  <w:style w:type="paragraph" w:customStyle="1" w:styleId="BoxDonkerkop">
    <w:name w:val="Box Donker kop"/>
    <w:basedOn w:val="Bijschrift"/>
    <w:next w:val="BoxDonkerstandaard"/>
    <w:link w:val="BoxDonkerkopChar"/>
    <w:qFormat/>
    <w:rsid w:val="00FF4F2B"/>
    <w:pPr>
      <w:shd w:val="clear" w:color="auto" w:fill="2D2166"/>
      <w:tabs>
        <w:tab w:val="clear" w:pos="1361"/>
        <w:tab w:val="left" w:pos="1191"/>
      </w:tabs>
      <w:outlineLvl w:val="8"/>
    </w:pPr>
    <w:rPr>
      <w:color w:val="FFFFFF" w:themeColor="background1"/>
    </w:rPr>
  </w:style>
  <w:style w:type="character" w:customStyle="1" w:styleId="BoxDonkerkopChar">
    <w:name w:val="Box Donker kop Char"/>
    <w:basedOn w:val="BijschriftChar"/>
    <w:link w:val="BoxDonkerkop"/>
    <w:rsid w:val="00FF4F2B"/>
    <w:rPr>
      <w:bCs/>
      <w:color w:val="FFFFFF" w:themeColor="background1"/>
      <w:sz w:val="23"/>
      <w:szCs w:val="18"/>
      <w:shd w:val="clear" w:color="auto" w:fill="2D2166"/>
    </w:rPr>
  </w:style>
  <w:style w:type="paragraph" w:customStyle="1" w:styleId="BoxDonkerstandaard">
    <w:name w:val="Box Donker standaard"/>
    <w:basedOn w:val="Standaard"/>
    <w:link w:val="BoxDonkerstandaardChar"/>
    <w:qFormat/>
    <w:rsid w:val="00FF4F2B"/>
    <w:pPr>
      <w:shd w:val="clear" w:color="auto" w:fill="2D2166"/>
    </w:pPr>
    <w:rPr>
      <w:color w:val="FFFFFF" w:themeColor="background1"/>
      <w14:textFill>
        <w14:solidFill>
          <w14:schemeClr w14:val="bg1">
            <w14:alpha w14:val="20000"/>
          </w14:schemeClr>
        </w14:solidFill>
      </w14:textFill>
    </w:rPr>
  </w:style>
  <w:style w:type="character" w:customStyle="1" w:styleId="BoxDonkerstandaardChar">
    <w:name w:val="Box Donker standaard Char"/>
    <w:basedOn w:val="Standaardalinea-lettertype"/>
    <w:link w:val="BoxDonkerstandaard"/>
    <w:rsid w:val="00FF4F2B"/>
    <w:rPr>
      <w:color w:val="FFFFFF" w:themeColor="background1"/>
      <w:sz w:val="17"/>
      <w:shd w:val="clear" w:color="auto" w:fill="2D2166"/>
      <w14:textFill>
        <w14:solidFill>
          <w14:schemeClr w14:val="bg1">
            <w14:alpha w14:val="20000"/>
          </w14:schemeClr>
        </w14:solidFill>
      </w14:textFill>
    </w:rPr>
  </w:style>
  <w:style w:type="paragraph" w:customStyle="1" w:styleId="BoxLichtkop">
    <w:name w:val="Box Licht kop"/>
    <w:basedOn w:val="BoxDonkerkop"/>
    <w:next w:val="BoxLichtstandaard"/>
    <w:qFormat/>
    <w:rsid w:val="00FF4F2B"/>
    <w:pPr>
      <w:shd w:val="clear" w:color="auto" w:fill="8399AD"/>
    </w:pPr>
  </w:style>
  <w:style w:type="paragraph" w:customStyle="1" w:styleId="BoxLichtstandaard">
    <w:name w:val="Box Licht standaard"/>
    <w:basedOn w:val="BoxDonkerstandaard"/>
    <w:qFormat/>
    <w:rsid w:val="00FF4F2B"/>
    <w:pPr>
      <w:shd w:val="clear" w:color="auto" w:fill="8399AD"/>
    </w:pPr>
  </w:style>
  <w:style w:type="numbering" w:customStyle="1" w:styleId="Headings">
    <w:name w:val="Headings"/>
    <w:uiPriority w:val="99"/>
    <w:rsid w:val="00FF4F2B"/>
    <w:pPr>
      <w:numPr>
        <w:numId w:val="13"/>
      </w:numPr>
    </w:pPr>
  </w:style>
  <w:style w:type="paragraph" w:customStyle="1" w:styleId="Hoofdstuk">
    <w:name w:val="Hoofdstuk"/>
    <w:basedOn w:val="Kopinhoudsopgave"/>
    <w:next w:val="Standaard"/>
    <w:qFormat/>
    <w:rsid w:val="000C7C01"/>
    <w:pPr>
      <w:outlineLvl w:val="0"/>
    </w:pPr>
  </w:style>
  <w:style w:type="paragraph" w:styleId="Inhopg9">
    <w:name w:val="toc 9"/>
    <w:basedOn w:val="Inhopg3"/>
    <w:next w:val="Standaard"/>
    <w:autoRedefine/>
    <w:uiPriority w:val="39"/>
    <w:unhideWhenUsed/>
    <w:rsid w:val="00FF4F2B"/>
    <w:pPr>
      <w:spacing w:after="100"/>
    </w:pPr>
    <w:rPr>
      <w:noProof/>
    </w:rPr>
  </w:style>
  <w:style w:type="paragraph" w:customStyle="1" w:styleId="Kop">
    <w:name w:val="Kop"/>
    <w:basedOn w:val="Kop2"/>
    <w:next w:val="Standaard"/>
    <w:qFormat/>
    <w:rsid w:val="00FF4F2B"/>
    <w:pPr>
      <w:numPr>
        <w:ilvl w:val="0"/>
        <w:numId w:val="0"/>
      </w:numPr>
    </w:pPr>
  </w:style>
  <w:style w:type="paragraph" w:styleId="Lijstalinea">
    <w:name w:val="List Paragraph"/>
    <w:basedOn w:val="Standaard"/>
    <w:uiPriority w:val="34"/>
    <w:rsid w:val="00FF4F2B"/>
    <w:pPr>
      <w:ind w:left="720"/>
      <w:contextualSpacing/>
    </w:pPr>
  </w:style>
  <w:style w:type="paragraph" w:customStyle="1" w:styleId="MaandJaar">
    <w:name w:val="MaandJaar"/>
    <w:basedOn w:val="Standaard"/>
    <w:rsid w:val="00FF4F2B"/>
    <w:pPr>
      <w:framePr w:hSpace="142" w:wrap="around" w:vAnchor="page" w:hAnchor="page" w:x="1192" w:y="171"/>
      <w:suppressOverlap/>
    </w:pPr>
  </w:style>
  <w:style w:type="paragraph" w:customStyle="1" w:styleId="Nummer">
    <w:name w:val="Nummer"/>
    <w:basedOn w:val="Standaard"/>
    <w:qFormat/>
    <w:rsid w:val="00FF4F2B"/>
    <w:pPr>
      <w:framePr w:hSpace="142" w:wrap="around" w:vAnchor="page" w:hAnchor="page" w:x="1192" w:y="171"/>
      <w:suppressOverlap/>
    </w:pPr>
  </w:style>
  <w:style w:type="paragraph" w:customStyle="1" w:styleId="Onderkop">
    <w:name w:val="Onderkop"/>
    <w:basedOn w:val="Kop3"/>
    <w:next w:val="Standaard"/>
    <w:qFormat/>
    <w:rsid w:val="00FF4F2B"/>
    <w:pPr>
      <w:numPr>
        <w:ilvl w:val="0"/>
        <w:numId w:val="0"/>
      </w:numPr>
    </w:pPr>
  </w:style>
  <w:style w:type="paragraph" w:customStyle="1" w:styleId="Toelichting">
    <w:name w:val="Toelichting"/>
    <w:basedOn w:val="Standaard"/>
    <w:qFormat/>
    <w:rsid w:val="00FF4F2B"/>
    <w:rPr>
      <w:sz w:val="14"/>
    </w:rPr>
  </w:style>
  <w:style w:type="character" w:styleId="Voetnootmarkering">
    <w:name w:val="footnote reference"/>
    <w:basedOn w:val="Standaardalinea-lettertype"/>
    <w:uiPriority w:val="99"/>
    <w:semiHidden/>
    <w:unhideWhenUsed/>
    <w:rsid w:val="00FF4F2B"/>
    <w:rPr>
      <w:vertAlign w:val="superscript"/>
    </w:rPr>
  </w:style>
  <w:style w:type="paragraph" w:styleId="Voetnoottekst">
    <w:name w:val="footnote text"/>
    <w:basedOn w:val="Standaard"/>
    <w:link w:val="VoetnoottekstChar"/>
    <w:uiPriority w:val="99"/>
    <w:unhideWhenUsed/>
    <w:rsid w:val="00FF4F2B"/>
    <w:pPr>
      <w:spacing w:line="240" w:lineRule="auto"/>
      <w:ind w:left="142" w:hanging="142"/>
    </w:pPr>
    <w:rPr>
      <w:sz w:val="14"/>
      <w:szCs w:val="20"/>
    </w:rPr>
  </w:style>
  <w:style w:type="character" w:customStyle="1" w:styleId="VoetnoottekstChar">
    <w:name w:val="Voetnoottekst Char"/>
    <w:basedOn w:val="Standaardalinea-lettertype"/>
    <w:link w:val="Voetnoottekst"/>
    <w:uiPriority w:val="99"/>
    <w:rsid w:val="00FF4F2B"/>
    <w:rPr>
      <w:sz w:val="14"/>
      <w:szCs w:val="20"/>
    </w:rPr>
  </w:style>
  <w:style w:type="paragraph" w:styleId="HTML-voorafopgemaakt">
    <w:name w:val="HTML Preformatted"/>
    <w:basedOn w:val="Standaard"/>
    <w:link w:val="HTML-voorafopgemaaktChar"/>
    <w:uiPriority w:val="99"/>
    <w:unhideWhenUsed/>
    <w:rsid w:val="00FF4F2B"/>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rsid w:val="00FF4F2B"/>
    <w:rPr>
      <w:rFonts w:ascii="Consolas" w:hAnsi="Consolas" w:cs="Consolas"/>
      <w:sz w:val="20"/>
      <w:szCs w:val="20"/>
    </w:rPr>
  </w:style>
  <w:style w:type="paragraph" w:customStyle="1" w:styleId="DNBmarking">
    <w:name w:val="DNBmarking"/>
    <w:basedOn w:val="Standaard"/>
    <w:rsid w:val="00577A99"/>
    <w:pPr>
      <w:spacing w:before="60" w:line="240" w:lineRule="auto"/>
    </w:pPr>
    <w:rPr>
      <w:sz w:val="12"/>
      <w:szCs w:val="12"/>
    </w:rPr>
  </w:style>
  <w:style w:type="paragraph" w:styleId="Inhopg4">
    <w:name w:val="toc 4"/>
    <w:basedOn w:val="Inhopg3"/>
    <w:next w:val="Standaard"/>
    <w:autoRedefine/>
    <w:uiPriority w:val="39"/>
    <w:unhideWhenUsed/>
    <w:rsid w:val="00903AF7"/>
  </w:style>
  <w:style w:type="paragraph" w:styleId="Kopvaninhoudsopgave">
    <w:name w:val="TOC Heading"/>
    <w:basedOn w:val="Kop1"/>
    <w:next w:val="Standaard"/>
    <w:uiPriority w:val="39"/>
    <w:unhideWhenUsed/>
    <w:qFormat/>
    <w:rsid w:val="00912381"/>
    <w:pPr>
      <w:numPr>
        <w:numId w:val="0"/>
      </w:numPr>
      <w:spacing w:before="240" w:after="0" w:line="259" w:lineRule="auto"/>
      <w:outlineLvl w:val="9"/>
    </w:pPr>
    <w:rPr>
      <w:bCs w:val="0"/>
      <w:color w:val="365F91" w:themeColor="accent1" w:themeShade="BF"/>
      <w:sz w:val="32"/>
      <w:szCs w:val="32"/>
      <w:lang w:eastAsia="nl-NL"/>
    </w:rPr>
  </w:style>
  <w:style w:type="character" w:styleId="Verwijzingopmerking">
    <w:name w:val="annotation reference"/>
    <w:basedOn w:val="Standaardalinea-lettertype"/>
    <w:uiPriority w:val="99"/>
    <w:semiHidden/>
    <w:unhideWhenUsed/>
    <w:rsid w:val="00310990"/>
    <w:rPr>
      <w:sz w:val="16"/>
      <w:szCs w:val="16"/>
    </w:rPr>
  </w:style>
  <w:style w:type="paragraph" w:styleId="Tekstopmerking">
    <w:name w:val="annotation text"/>
    <w:basedOn w:val="Standaard"/>
    <w:link w:val="TekstopmerkingChar"/>
    <w:uiPriority w:val="99"/>
    <w:semiHidden/>
    <w:unhideWhenUsed/>
    <w:rsid w:val="003109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0990"/>
    <w:rPr>
      <w:sz w:val="20"/>
      <w:szCs w:val="20"/>
    </w:rPr>
  </w:style>
  <w:style w:type="paragraph" w:styleId="Onderwerpvanopmerking">
    <w:name w:val="annotation subject"/>
    <w:basedOn w:val="Tekstopmerking"/>
    <w:next w:val="Tekstopmerking"/>
    <w:link w:val="OnderwerpvanopmerkingChar"/>
    <w:uiPriority w:val="99"/>
    <w:semiHidden/>
    <w:unhideWhenUsed/>
    <w:rsid w:val="00310990"/>
    <w:rPr>
      <w:b/>
      <w:bCs/>
    </w:rPr>
  </w:style>
  <w:style w:type="character" w:customStyle="1" w:styleId="OnderwerpvanopmerkingChar">
    <w:name w:val="Onderwerp van opmerking Char"/>
    <w:basedOn w:val="TekstopmerkingChar"/>
    <w:link w:val="Onderwerpvanopmerking"/>
    <w:uiPriority w:val="99"/>
    <w:semiHidden/>
    <w:rsid w:val="00310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image" Target="media/image5.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on\Werkbeschrijv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NB 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AD8B67-50DA-450F-9837-B36478EF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Werkbeschrijving.dotx</Template>
  <TotalTime>54</TotalTime>
  <Pages>9</Pages>
  <Words>1817</Words>
  <Characters>9997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Werkbeschrijving</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Werkbeschrijving</dc:title>
  <dc:creator>Jens, A.F. (Annelotte) (THI_ECT)</dc:creator>
  <cp:lastModifiedBy>Jens, A.F. (Annelotte) (THI_ECT)</cp:lastModifiedBy>
  <cp:revision>7</cp:revision>
  <cp:lastPrinted>2018-08-28T14:59:00Z</cp:lastPrinted>
  <dcterms:created xsi:type="dcterms:W3CDTF">2020-03-11T09:41:00Z</dcterms:created>
  <dcterms:modified xsi:type="dcterms:W3CDTF">2020-03-27T10:42:00Z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SecurityLevel">
    <vt:lpwstr>1;#DNB-PUBLIC|6586d48a-5a89-4714-9622-7fec6f978734</vt:lpwstr>
  </property>
  <property fmtid="{D5CDD505-2E9C-101B-9397-08002B2CF9AE}" pid="3" name="dnb_marking">
    <vt:lpwstr> </vt:lpwstr>
  </property>
</Properties>
</file>