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58" w:rsidRDefault="00602358" w:rsidP="00686EF6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  <w:sz w:val="18"/>
          <w:szCs w:val="18"/>
          <w:lang w:val="en-US"/>
        </w:rPr>
      </w:pPr>
    </w:p>
    <w:p w:rsidR="00602358" w:rsidRDefault="00602358" w:rsidP="00686EF6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  <w:sz w:val="18"/>
          <w:szCs w:val="18"/>
          <w:lang w:val="en-US"/>
        </w:rPr>
      </w:pPr>
      <w:r>
        <w:rPr>
          <w:rFonts w:ascii="Verdana-Bold" w:hAnsi="Verdana-Bold" w:cs="Verdana-Bold"/>
          <w:b/>
          <w:bCs/>
          <w:color w:val="000000"/>
          <w:sz w:val="18"/>
          <w:szCs w:val="18"/>
          <w:lang w:val="en-US"/>
        </w:rPr>
        <w:t xml:space="preserve">Additional Information for Fit and Proper procedure </w:t>
      </w:r>
      <w:r w:rsidR="004D2BEF">
        <w:rPr>
          <w:rFonts w:ascii="Verdana-Bold" w:hAnsi="Verdana-Bold" w:cs="Verdana-Bold"/>
          <w:b/>
          <w:bCs/>
          <w:color w:val="000000"/>
          <w:sz w:val="18"/>
          <w:szCs w:val="18"/>
          <w:lang w:val="en-US"/>
        </w:rPr>
        <w:t xml:space="preserve">FAP </w:t>
      </w:r>
      <w:proofErr w:type="spellStart"/>
      <w:r w:rsidR="004D2BEF">
        <w:rPr>
          <w:rFonts w:ascii="Verdana-Bold" w:hAnsi="Verdana-Bold" w:cs="Verdana-Bold"/>
          <w:b/>
          <w:bCs/>
          <w:color w:val="000000"/>
          <w:sz w:val="18"/>
          <w:szCs w:val="18"/>
          <w:lang w:val="en-US"/>
        </w:rPr>
        <w:t>nr</w:t>
      </w:r>
      <w:proofErr w:type="spellEnd"/>
      <w:r w:rsidR="004D2BEF">
        <w:rPr>
          <w:rFonts w:ascii="Verdana-Bold" w:hAnsi="Verdana-Bold" w:cs="Verdana-Bold"/>
          <w:b/>
          <w:bCs/>
          <w:color w:val="000000"/>
          <w:sz w:val="18"/>
          <w:szCs w:val="18"/>
          <w:lang w:val="en-US"/>
        </w:rPr>
        <w:t>:</w:t>
      </w:r>
    </w:p>
    <w:p w:rsidR="00602358" w:rsidRDefault="00602358" w:rsidP="00686EF6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  <w:sz w:val="18"/>
          <w:szCs w:val="18"/>
          <w:lang w:val="en-US"/>
        </w:rPr>
      </w:pPr>
    </w:p>
    <w:p w:rsidR="00602358" w:rsidRDefault="00602358" w:rsidP="00686EF6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  <w:sz w:val="18"/>
          <w:szCs w:val="18"/>
          <w:lang w:val="en-US"/>
        </w:rPr>
      </w:pPr>
      <w:r>
        <w:rPr>
          <w:rFonts w:ascii="Verdana-Bold" w:hAnsi="Verdana-Bold" w:cs="Verdana-Bold"/>
          <w:b/>
          <w:bCs/>
          <w:color w:val="000000"/>
          <w:sz w:val="18"/>
          <w:szCs w:val="18"/>
          <w:lang w:val="en-US"/>
        </w:rPr>
        <w:t xml:space="preserve">Name Candidate: </w:t>
      </w:r>
    </w:p>
    <w:p w:rsidR="00602358" w:rsidRDefault="00602358" w:rsidP="00686EF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602358" w:rsidRDefault="00602358" w:rsidP="00686EF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  <w:lang w:val="en-US"/>
        </w:rPr>
      </w:pPr>
    </w:p>
    <w:p w:rsidR="00602358" w:rsidRDefault="00602358" w:rsidP="00602358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  <w:sz w:val="18"/>
          <w:szCs w:val="18"/>
          <w:lang w:val="en-US"/>
        </w:rPr>
      </w:pPr>
      <w:r w:rsidRPr="00686EF6">
        <w:rPr>
          <w:rFonts w:ascii="Verdana-Bold" w:hAnsi="Verdana-Bold" w:cs="Verdana-Bold"/>
          <w:b/>
          <w:bCs/>
          <w:color w:val="000000"/>
          <w:sz w:val="18"/>
          <w:szCs w:val="18"/>
          <w:lang w:val="en-US"/>
        </w:rPr>
        <w:t>Oath or affirmation *</w:t>
      </w:r>
    </w:p>
    <w:p w:rsidR="00686EF6" w:rsidRPr="00686EF6" w:rsidRDefault="00686EF6" w:rsidP="00686EF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  <w:lang w:val="en-US"/>
        </w:rPr>
      </w:pPr>
      <w:r w:rsidRPr="00686EF6">
        <w:rPr>
          <w:rFonts w:cs="Verdana"/>
          <w:color w:val="000000"/>
          <w:sz w:val="18"/>
          <w:szCs w:val="18"/>
          <w:lang w:val="en-US"/>
        </w:rPr>
        <w:t>New directors or supervisory board members must take the oath or affirmation for the financial</w:t>
      </w:r>
      <w:r>
        <w:rPr>
          <w:rFonts w:cs="Verdana"/>
          <w:color w:val="000000"/>
          <w:sz w:val="18"/>
          <w:szCs w:val="18"/>
          <w:lang w:val="en-US"/>
        </w:rPr>
        <w:t xml:space="preserve"> </w:t>
      </w:r>
      <w:r w:rsidRPr="00686EF6">
        <w:rPr>
          <w:rFonts w:cs="Verdana"/>
          <w:color w:val="000000"/>
          <w:sz w:val="18"/>
          <w:szCs w:val="18"/>
          <w:lang w:val="en-US"/>
        </w:rPr>
        <w:t>sector within three months following their appointment. If a director or supervisory board member</w:t>
      </w:r>
      <w:r>
        <w:rPr>
          <w:rFonts w:cs="Verdana"/>
          <w:color w:val="000000"/>
          <w:sz w:val="18"/>
          <w:szCs w:val="18"/>
          <w:lang w:val="en-US"/>
        </w:rPr>
        <w:t xml:space="preserve"> </w:t>
      </w:r>
      <w:r w:rsidRPr="00686EF6">
        <w:rPr>
          <w:rFonts w:cs="Verdana"/>
          <w:color w:val="000000"/>
          <w:sz w:val="18"/>
          <w:szCs w:val="18"/>
          <w:lang w:val="en-US"/>
        </w:rPr>
        <w:t xml:space="preserve">already works or has worked for the </w:t>
      </w:r>
      <w:proofErr w:type="spellStart"/>
      <w:r w:rsidRPr="00686EF6">
        <w:rPr>
          <w:rFonts w:cs="Verdana"/>
          <w:color w:val="000000"/>
          <w:sz w:val="18"/>
          <w:szCs w:val="18"/>
          <w:lang w:val="en-US"/>
        </w:rPr>
        <w:t>organisation</w:t>
      </w:r>
      <w:proofErr w:type="spellEnd"/>
      <w:r w:rsidRPr="00686EF6">
        <w:rPr>
          <w:rFonts w:cs="Verdana"/>
          <w:color w:val="000000"/>
          <w:sz w:val="18"/>
          <w:szCs w:val="18"/>
          <w:lang w:val="en-US"/>
        </w:rPr>
        <w:t xml:space="preserve"> and has already taken a similar oath or</w:t>
      </w:r>
      <w:r>
        <w:rPr>
          <w:rFonts w:cs="Verdana"/>
          <w:color w:val="000000"/>
          <w:sz w:val="18"/>
          <w:szCs w:val="18"/>
          <w:lang w:val="en-US"/>
        </w:rPr>
        <w:t xml:space="preserve"> </w:t>
      </w:r>
      <w:r w:rsidRPr="00686EF6">
        <w:rPr>
          <w:rFonts w:cs="Verdana"/>
          <w:color w:val="000000"/>
          <w:sz w:val="18"/>
          <w:szCs w:val="18"/>
          <w:lang w:val="en-US"/>
        </w:rPr>
        <w:t>affirmation, they do not have to renew it, unless more than five years have lapsed since they</w:t>
      </w:r>
    </w:p>
    <w:p w:rsidR="00686EF6" w:rsidRDefault="00686EF6" w:rsidP="00686EF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  <w:lang w:val="en-US"/>
        </w:rPr>
      </w:pPr>
      <w:r w:rsidRPr="00686EF6">
        <w:rPr>
          <w:rFonts w:cs="Verdana"/>
          <w:color w:val="000000"/>
          <w:sz w:val="18"/>
          <w:szCs w:val="18"/>
          <w:lang w:val="en-US"/>
        </w:rPr>
        <w:t xml:space="preserve">stopped working for the </w:t>
      </w:r>
      <w:proofErr w:type="spellStart"/>
      <w:r w:rsidRPr="00686EF6">
        <w:rPr>
          <w:rFonts w:cs="Verdana"/>
          <w:color w:val="000000"/>
          <w:sz w:val="18"/>
          <w:szCs w:val="18"/>
          <w:lang w:val="en-US"/>
        </w:rPr>
        <w:t>organisation</w:t>
      </w:r>
      <w:proofErr w:type="spellEnd"/>
      <w:r w:rsidRPr="00686EF6">
        <w:rPr>
          <w:rFonts w:cs="Verdana"/>
          <w:color w:val="000000"/>
          <w:sz w:val="18"/>
          <w:szCs w:val="18"/>
          <w:lang w:val="en-US"/>
        </w:rPr>
        <w:t>.</w:t>
      </w:r>
    </w:p>
    <w:p w:rsidR="00686EF6" w:rsidRPr="00686EF6" w:rsidRDefault="00686EF6" w:rsidP="00686EF6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  <w:lang w:val="en-US"/>
        </w:rPr>
      </w:pPr>
    </w:p>
    <w:p w:rsidR="00A43539" w:rsidRDefault="00686EF6" w:rsidP="00686EF6">
      <w:pPr>
        <w:rPr>
          <w:rFonts w:cs="Verdana"/>
          <w:color w:val="000081"/>
          <w:sz w:val="18"/>
          <w:szCs w:val="18"/>
          <w:lang w:val="en-US"/>
        </w:rPr>
      </w:pPr>
      <w:r w:rsidRPr="00686EF6">
        <w:rPr>
          <w:rFonts w:ascii="Segoe UI Symbol" w:hAnsi="Segoe UI Symbol" w:cs="Segoe UI Symbol"/>
          <w:color w:val="000081"/>
          <w:sz w:val="18"/>
          <w:szCs w:val="18"/>
          <w:lang w:val="en-US"/>
        </w:rPr>
        <w:t>➢</w:t>
      </w:r>
      <w:r w:rsidRPr="00686EF6">
        <w:rPr>
          <w:rFonts w:ascii="SegoeUISymbol" w:hAnsi="SegoeUISymbol" w:cs="SegoeUISymbol"/>
          <w:color w:val="000081"/>
          <w:sz w:val="18"/>
          <w:szCs w:val="18"/>
          <w:lang w:val="en-US"/>
        </w:rPr>
        <w:t xml:space="preserve"> </w:t>
      </w:r>
      <w:r w:rsidRPr="00686EF6">
        <w:rPr>
          <w:rFonts w:cs="Verdana"/>
          <w:color w:val="000081"/>
          <w:sz w:val="18"/>
          <w:szCs w:val="18"/>
          <w:lang w:val="en-US"/>
        </w:rPr>
        <w:t xml:space="preserve">The candidate has already taken the oath or affirmation at this </w:t>
      </w:r>
      <w:proofErr w:type="spellStart"/>
      <w:r w:rsidRPr="00686EF6">
        <w:rPr>
          <w:rFonts w:cs="Verdana"/>
          <w:color w:val="000081"/>
          <w:sz w:val="18"/>
          <w:szCs w:val="18"/>
          <w:lang w:val="en-US"/>
        </w:rPr>
        <w:t>organisation</w:t>
      </w:r>
      <w:proofErr w:type="spellEnd"/>
      <w:r w:rsidRPr="00686EF6">
        <w:rPr>
          <w:rFonts w:cs="Verdana"/>
          <w:color w:val="000081"/>
          <w:sz w:val="18"/>
          <w:szCs w:val="18"/>
          <w:lang w:val="en-US"/>
        </w:rPr>
        <w:t>.</w:t>
      </w:r>
    </w:p>
    <w:p w:rsidR="00602358" w:rsidRDefault="00602358" w:rsidP="00686EF6">
      <w:pPr>
        <w:rPr>
          <w:rFonts w:cs="Verdana"/>
          <w:color w:val="000081"/>
          <w:sz w:val="18"/>
          <w:szCs w:val="18"/>
          <w:lang w:val="en-US"/>
        </w:rPr>
      </w:pPr>
    </w:p>
    <w:p w:rsidR="00602358" w:rsidRDefault="007A684A" w:rsidP="00686EF6">
      <w:pPr>
        <w:rPr>
          <w:rFonts w:cs="Verdana"/>
          <w:color w:val="000081"/>
          <w:sz w:val="18"/>
          <w:szCs w:val="18"/>
          <w:lang w:val="en-US"/>
        </w:rPr>
      </w:pPr>
      <w:sdt>
        <w:sdtPr>
          <w:rPr>
            <w:rFonts w:cs="Verdana"/>
            <w:color w:val="000081"/>
            <w:sz w:val="18"/>
            <w:szCs w:val="18"/>
            <w:lang w:val="en-US"/>
          </w:rPr>
          <w:id w:val="-118798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D08">
            <w:rPr>
              <w:rFonts w:ascii="MS Gothic" w:eastAsia="MS Gothic" w:hAnsi="MS Gothic" w:cs="Verdana" w:hint="eastAsia"/>
              <w:color w:val="000081"/>
              <w:sz w:val="18"/>
              <w:szCs w:val="18"/>
              <w:lang w:val="en-US"/>
            </w:rPr>
            <w:t>☐</w:t>
          </w:r>
        </w:sdtContent>
      </w:sdt>
      <w:r w:rsidR="00602358">
        <w:rPr>
          <w:rFonts w:cs="Verdana"/>
          <w:color w:val="000081"/>
          <w:sz w:val="18"/>
          <w:szCs w:val="18"/>
          <w:lang w:val="en-US"/>
        </w:rPr>
        <w:t>Yes</w:t>
      </w:r>
    </w:p>
    <w:p w:rsidR="00602358" w:rsidRDefault="007A684A" w:rsidP="00686EF6">
      <w:pPr>
        <w:rPr>
          <w:rFonts w:cs="Verdana"/>
          <w:color w:val="000081"/>
          <w:sz w:val="18"/>
          <w:szCs w:val="18"/>
          <w:lang w:val="en-US"/>
        </w:rPr>
      </w:pPr>
      <w:sdt>
        <w:sdtPr>
          <w:rPr>
            <w:rFonts w:cs="Verdana"/>
            <w:color w:val="000081"/>
            <w:sz w:val="18"/>
            <w:szCs w:val="18"/>
            <w:lang w:val="en-US"/>
          </w:rPr>
          <w:id w:val="12205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D08">
            <w:rPr>
              <w:rFonts w:ascii="MS Gothic" w:eastAsia="MS Gothic" w:hAnsi="MS Gothic" w:cs="Verdana" w:hint="eastAsia"/>
              <w:color w:val="000081"/>
              <w:sz w:val="18"/>
              <w:szCs w:val="18"/>
              <w:lang w:val="en-US"/>
            </w:rPr>
            <w:t>☐</w:t>
          </w:r>
        </w:sdtContent>
      </w:sdt>
      <w:r w:rsidR="00602358">
        <w:rPr>
          <w:rFonts w:cs="Verdana"/>
          <w:color w:val="000081"/>
          <w:sz w:val="18"/>
          <w:szCs w:val="18"/>
          <w:lang w:val="en-US"/>
        </w:rPr>
        <w:t>No</w:t>
      </w:r>
    </w:p>
    <w:p w:rsidR="00D5777B" w:rsidRDefault="00D5777B" w:rsidP="00686EF6">
      <w:pPr>
        <w:rPr>
          <w:rFonts w:cs="Verdana"/>
          <w:color w:val="000081"/>
          <w:sz w:val="18"/>
          <w:szCs w:val="18"/>
          <w:lang w:val="en-US"/>
        </w:rPr>
      </w:pPr>
    </w:p>
    <w:p w:rsidR="00D5777B" w:rsidRDefault="00D5777B" w:rsidP="00D5777B">
      <w:pPr>
        <w:autoSpaceDE w:val="0"/>
        <w:autoSpaceDN w:val="0"/>
        <w:adjustRightInd w:val="0"/>
        <w:spacing w:line="240" w:lineRule="auto"/>
        <w:rPr>
          <w:rFonts w:cs="SegoeUISymbol"/>
          <w:color w:val="000081"/>
          <w:sz w:val="18"/>
          <w:szCs w:val="18"/>
          <w:lang w:val="en-US"/>
        </w:rPr>
      </w:pPr>
      <w:r w:rsidRPr="00602358">
        <w:rPr>
          <w:rFonts w:ascii="Segoe UI Symbol" w:hAnsi="Segoe UI Symbol" w:cs="Segoe UI Symbol"/>
          <w:color w:val="000081"/>
          <w:sz w:val="18"/>
          <w:szCs w:val="18"/>
          <w:lang w:val="en-US"/>
        </w:rPr>
        <w:t>➢</w:t>
      </w:r>
      <w:r w:rsidRPr="00602358">
        <w:rPr>
          <w:rFonts w:ascii="SegoeUISymbol" w:hAnsi="SegoeUISymbol" w:cs="SegoeUISymbol"/>
          <w:color w:val="000081"/>
          <w:sz w:val="18"/>
          <w:szCs w:val="18"/>
          <w:lang w:val="en-US"/>
        </w:rPr>
        <w:t xml:space="preserve"> </w:t>
      </w:r>
      <w:r w:rsidR="00602358" w:rsidRPr="00602358">
        <w:rPr>
          <w:rFonts w:cs="SegoeUISymbol"/>
          <w:color w:val="000081"/>
          <w:sz w:val="18"/>
          <w:szCs w:val="18"/>
          <w:lang w:val="en-US"/>
        </w:rPr>
        <w:t>The company ensures that the candidate takes the oath or affirmation within three months of entering the service.</w:t>
      </w:r>
    </w:p>
    <w:p w:rsidR="00602358" w:rsidRDefault="00602358" w:rsidP="00D5777B">
      <w:pPr>
        <w:autoSpaceDE w:val="0"/>
        <w:autoSpaceDN w:val="0"/>
        <w:adjustRightInd w:val="0"/>
        <w:spacing w:line="240" w:lineRule="auto"/>
        <w:rPr>
          <w:rFonts w:cs="SegoeUISymbol"/>
          <w:color w:val="000081"/>
          <w:sz w:val="18"/>
          <w:szCs w:val="18"/>
          <w:lang w:val="en-US"/>
        </w:rPr>
      </w:pPr>
    </w:p>
    <w:p w:rsidR="00602358" w:rsidRDefault="007A684A" w:rsidP="00D5777B">
      <w:pPr>
        <w:autoSpaceDE w:val="0"/>
        <w:autoSpaceDN w:val="0"/>
        <w:adjustRightInd w:val="0"/>
        <w:spacing w:line="240" w:lineRule="auto"/>
        <w:rPr>
          <w:rFonts w:cs="SegoeUISymbol"/>
          <w:color w:val="000081"/>
          <w:sz w:val="18"/>
          <w:szCs w:val="18"/>
          <w:lang w:val="en-US"/>
        </w:rPr>
      </w:pPr>
      <w:sdt>
        <w:sdtPr>
          <w:rPr>
            <w:rFonts w:cs="SegoeUISymbol"/>
            <w:color w:val="000081"/>
            <w:sz w:val="18"/>
            <w:szCs w:val="18"/>
            <w:lang w:val="en-US"/>
          </w:rPr>
          <w:id w:val="-18437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D08">
            <w:rPr>
              <w:rFonts w:ascii="MS Gothic" w:eastAsia="MS Gothic" w:hAnsi="MS Gothic" w:cs="SegoeUISymbol" w:hint="eastAsia"/>
              <w:color w:val="000081"/>
              <w:sz w:val="18"/>
              <w:szCs w:val="18"/>
              <w:lang w:val="en-US"/>
            </w:rPr>
            <w:t>☐</w:t>
          </w:r>
        </w:sdtContent>
      </w:sdt>
      <w:r w:rsidR="00602358">
        <w:rPr>
          <w:rFonts w:cs="SegoeUISymbol"/>
          <w:color w:val="000081"/>
          <w:sz w:val="18"/>
          <w:szCs w:val="18"/>
          <w:lang w:val="en-US"/>
        </w:rPr>
        <w:t>Yes</w:t>
      </w:r>
    </w:p>
    <w:p w:rsidR="00602358" w:rsidRPr="00602358" w:rsidRDefault="007A684A" w:rsidP="00D5777B">
      <w:pPr>
        <w:autoSpaceDE w:val="0"/>
        <w:autoSpaceDN w:val="0"/>
        <w:adjustRightInd w:val="0"/>
        <w:spacing w:line="240" w:lineRule="auto"/>
        <w:rPr>
          <w:lang w:val="en-US"/>
        </w:rPr>
      </w:pPr>
      <w:sdt>
        <w:sdtPr>
          <w:rPr>
            <w:rFonts w:cs="SegoeUISymbol"/>
            <w:color w:val="000081"/>
            <w:sz w:val="18"/>
            <w:szCs w:val="18"/>
            <w:lang w:val="en-US"/>
          </w:rPr>
          <w:id w:val="11588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D08">
            <w:rPr>
              <w:rFonts w:ascii="MS Gothic" w:eastAsia="MS Gothic" w:hAnsi="MS Gothic" w:cs="SegoeUISymbol" w:hint="eastAsia"/>
              <w:color w:val="000081"/>
              <w:sz w:val="18"/>
              <w:szCs w:val="18"/>
              <w:lang w:val="en-US"/>
            </w:rPr>
            <w:t>☐</w:t>
          </w:r>
        </w:sdtContent>
      </w:sdt>
      <w:r w:rsidR="00602358">
        <w:rPr>
          <w:rFonts w:cs="SegoeUISymbol"/>
          <w:color w:val="000081"/>
          <w:sz w:val="18"/>
          <w:szCs w:val="18"/>
          <w:lang w:val="en-US"/>
        </w:rPr>
        <w:t>No</w:t>
      </w:r>
    </w:p>
    <w:sectPr w:rsidR="00602358" w:rsidRPr="00602358" w:rsidSect="005C0F2E">
      <w:headerReference w:type="default" r:id="rId8"/>
      <w:pgSz w:w="11906" w:h="16838"/>
      <w:pgMar w:top="3090" w:right="3175" w:bottom="1418" w:left="147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4A" w:rsidRDefault="007A684A" w:rsidP="000A2A03">
      <w:pPr>
        <w:spacing w:line="240" w:lineRule="auto"/>
      </w:pPr>
      <w:r>
        <w:separator/>
      </w:r>
    </w:p>
  </w:endnote>
  <w:endnote w:type="continuationSeparator" w:id="0">
    <w:p w:rsidR="007A684A" w:rsidRDefault="007A684A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4A" w:rsidRDefault="007A684A" w:rsidP="000A2A03">
      <w:pPr>
        <w:spacing w:line="240" w:lineRule="auto"/>
      </w:pPr>
      <w:r>
        <w:separator/>
      </w:r>
    </w:p>
  </w:footnote>
  <w:footnote w:type="continuationSeparator" w:id="0">
    <w:p w:rsidR="007A684A" w:rsidRDefault="007A684A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2E" w:rsidRDefault="00363C16">
    <w:pPr>
      <w:pStyle w:val="Header"/>
    </w:pP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1752D8" wp14:editId="15D20036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C16" w:rsidRPr="00F424B5" w:rsidRDefault="00363C16" w:rsidP="00363C16">
                          <w:pPr>
                            <w:pStyle w:val="DNBmark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752D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73.15pt;margin-top:28.35pt;width:278.15pt;height: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" filled="f" stroked="f" strokeweight=".5pt">
              <v:textbox inset="0,0,0,0">
                <w:txbxContent>
                  <w:p w:rsidR="00363C16" w:rsidRPr="00F424B5" w:rsidRDefault="00363C16" w:rsidP="00363C16">
                    <w:pPr>
                      <w:pStyle w:val="DNBmark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5924">
      <w:rPr>
        <w:noProof/>
        <w:lang w:eastAsia="nl-N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" name="dnb_pu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4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5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6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543035B"/>
    <w:multiLevelType w:val="multilevel"/>
    <w:tmpl w:val="EB4E9C68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F6"/>
    <w:rsid w:val="00064BD2"/>
    <w:rsid w:val="00072501"/>
    <w:rsid w:val="000A2A03"/>
    <w:rsid w:val="000D36F9"/>
    <w:rsid w:val="000E543C"/>
    <w:rsid w:val="00102AE8"/>
    <w:rsid w:val="001B6FB1"/>
    <w:rsid w:val="00215B8E"/>
    <w:rsid w:val="00254C72"/>
    <w:rsid w:val="00276CD5"/>
    <w:rsid w:val="00282E10"/>
    <w:rsid w:val="0028552B"/>
    <w:rsid w:val="002A76D0"/>
    <w:rsid w:val="003252FB"/>
    <w:rsid w:val="00363C16"/>
    <w:rsid w:val="003F6E85"/>
    <w:rsid w:val="00453D32"/>
    <w:rsid w:val="004759F5"/>
    <w:rsid w:val="00490378"/>
    <w:rsid w:val="004D2BEF"/>
    <w:rsid w:val="004E4835"/>
    <w:rsid w:val="004F785D"/>
    <w:rsid w:val="0051444B"/>
    <w:rsid w:val="00535054"/>
    <w:rsid w:val="00537346"/>
    <w:rsid w:val="00555924"/>
    <w:rsid w:val="00556BF1"/>
    <w:rsid w:val="005A4644"/>
    <w:rsid w:val="005C0F2E"/>
    <w:rsid w:val="00602358"/>
    <w:rsid w:val="00624786"/>
    <w:rsid w:val="00625831"/>
    <w:rsid w:val="00686EF6"/>
    <w:rsid w:val="00706D08"/>
    <w:rsid w:val="007513D3"/>
    <w:rsid w:val="00777F98"/>
    <w:rsid w:val="007A684A"/>
    <w:rsid w:val="007B659D"/>
    <w:rsid w:val="009147BF"/>
    <w:rsid w:val="0094396C"/>
    <w:rsid w:val="009B45A6"/>
    <w:rsid w:val="009B5D9A"/>
    <w:rsid w:val="009E3D1F"/>
    <w:rsid w:val="00A14848"/>
    <w:rsid w:val="00A43539"/>
    <w:rsid w:val="00A72B58"/>
    <w:rsid w:val="00AE4836"/>
    <w:rsid w:val="00B224FD"/>
    <w:rsid w:val="00C071BA"/>
    <w:rsid w:val="00C31C05"/>
    <w:rsid w:val="00C82654"/>
    <w:rsid w:val="00C93A75"/>
    <w:rsid w:val="00CA45F8"/>
    <w:rsid w:val="00D27A58"/>
    <w:rsid w:val="00D448F8"/>
    <w:rsid w:val="00D5777B"/>
    <w:rsid w:val="00E05E36"/>
    <w:rsid w:val="00E7266F"/>
    <w:rsid w:val="00E81517"/>
    <w:rsid w:val="00EA7370"/>
    <w:rsid w:val="00ED1905"/>
    <w:rsid w:val="00ED3FA9"/>
    <w:rsid w:val="00EE238F"/>
    <w:rsid w:val="00F17945"/>
    <w:rsid w:val="00F6785E"/>
    <w:rsid w:val="00F90D70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D5A392-45EB-48E9-90CB-325F15A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539"/>
    <w:pPr>
      <w:spacing w:after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9A"/>
    <w:rPr>
      <w:rFonts w:ascii="Verdana" w:hAnsi="Verdana"/>
      <w:sz w:val="17"/>
    </w:rPr>
  </w:style>
  <w:style w:type="paragraph" w:styleId="Footer">
    <w:name w:val="footer"/>
    <w:basedOn w:val="Normal"/>
    <w:link w:val="Footer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Normal"/>
    <w:next w:val="Normal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Normal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DefaultParagraphFont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Normal"/>
    <w:uiPriority w:val="1"/>
    <w:qFormat/>
    <w:rsid w:val="00490378"/>
    <w:pPr>
      <w:numPr>
        <w:ilvl w:val="1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9147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9147BF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9147B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9147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leReference">
    <w:name w:val="Subtle Reference"/>
    <w:basedOn w:val="DefaultParagraphFont"/>
    <w:uiPriority w:val="31"/>
    <w:semiHidden/>
    <w:rsid w:val="009147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9147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rsid w:val="009147BF"/>
    <w:pPr>
      <w:ind w:left="720"/>
      <w:contextualSpacing/>
    </w:pPr>
  </w:style>
  <w:style w:type="paragraph" w:styleId="NoSpacing">
    <w:name w:val="No Spacing"/>
    <w:uiPriority w:val="1"/>
    <w:semiHidden/>
    <w:rsid w:val="004F78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TOC1">
    <w:name w:val="toc 1"/>
    <w:basedOn w:val="Normal"/>
    <w:next w:val="Normal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TOC3">
    <w:name w:val="toc 3"/>
    <w:basedOn w:val="Normal"/>
    <w:next w:val="Normal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DefaultParagraphFont"/>
    <w:uiPriority w:val="99"/>
    <w:unhideWhenUsed/>
    <w:rsid w:val="00C071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48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Normal"/>
    <w:next w:val="Normal"/>
    <w:uiPriority w:val="1"/>
    <w:qFormat/>
    <w:rsid w:val="00A14848"/>
    <w:pPr>
      <w:spacing w:line="170" w:lineRule="atLeast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Normal"/>
    <w:qFormat/>
    <w:rsid w:val="00363C16"/>
    <w:pPr>
      <w:spacing w:line="240" w:lineRule="auto"/>
    </w:pPr>
    <w:rPr>
      <w:rFonts w:asciiTheme="minorHAnsi" w:hAnsiTheme="minorHAnsi"/>
      <w:color w:val="ADADAD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3681-8874-418C-B44C-CEF59A2B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Nederlandsche Bank N.V.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Suilen, P.P.C.R. (Paul) (THI_ECT)</dc:creator>
  <cp:keywords/>
  <dc:description/>
  <cp:lastModifiedBy>Suilen, P.P.C.R. (Paul) (THI_ECT)</cp:lastModifiedBy>
  <cp:revision>4</cp:revision>
  <dcterms:created xsi:type="dcterms:W3CDTF">2020-12-09T09:12:00Z</dcterms:created>
  <dcterms:modified xsi:type="dcterms:W3CDTF">2021-01-26T08:04:00Z</dcterms:modified>
</cp:coreProperties>
</file>